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4CAB6" w14:textId="4E2CE63E" w:rsidR="00822161" w:rsidRPr="006E6DF5" w:rsidRDefault="00822161" w:rsidP="00BC61DA">
      <w:pPr>
        <w:pStyle w:val="Tijeloteksta"/>
        <w:shd w:val="clear" w:color="auto" w:fill="auto"/>
        <w:tabs>
          <w:tab w:val="left" w:pos="360"/>
        </w:tabs>
        <w:spacing w:after="0"/>
        <w:ind w:left="360" w:hanging="360"/>
        <w:rPr>
          <w:rFonts w:ascii="Calibri" w:hAnsi="Calibri" w:cs="Calibri"/>
          <w:sz w:val="22"/>
          <w:szCs w:val="22"/>
        </w:rPr>
      </w:pPr>
      <w:r w:rsidRPr="006E6DF5">
        <w:rPr>
          <w:rFonts w:ascii="Calibri" w:hAnsi="Calibri" w:cs="Calibri"/>
          <w:sz w:val="22"/>
          <w:szCs w:val="22"/>
        </w:rPr>
        <w:t>P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r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i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j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e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d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l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>o</w:t>
      </w:r>
      <w:r w:rsidR="006E6DF5">
        <w:rPr>
          <w:rFonts w:ascii="Calibri" w:hAnsi="Calibri" w:cs="Calibri"/>
          <w:sz w:val="22"/>
          <w:szCs w:val="22"/>
        </w:rPr>
        <w:t xml:space="preserve"> </w:t>
      </w:r>
      <w:r w:rsidRPr="006E6DF5">
        <w:rPr>
          <w:rFonts w:ascii="Calibri" w:hAnsi="Calibri" w:cs="Calibri"/>
          <w:sz w:val="22"/>
          <w:szCs w:val="22"/>
        </w:rPr>
        <w:t xml:space="preserve">g </w:t>
      </w:r>
    </w:p>
    <w:p w14:paraId="00C1899A" w14:textId="77777777" w:rsidR="00822161" w:rsidRPr="00BC61DA" w:rsidRDefault="00822161" w:rsidP="00BC61DA">
      <w:pPr>
        <w:pStyle w:val="Tijeloteksta"/>
        <w:shd w:val="clear" w:color="auto" w:fill="auto"/>
        <w:tabs>
          <w:tab w:val="left" w:pos="360"/>
        </w:tabs>
        <w:spacing w:after="0"/>
        <w:ind w:left="360" w:hanging="360"/>
        <w:rPr>
          <w:rFonts w:ascii="Calibri" w:hAnsi="Calibri" w:cs="Calibri"/>
          <w:color w:val="EE0000"/>
          <w:sz w:val="22"/>
          <w:szCs w:val="22"/>
        </w:rPr>
      </w:pPr>
    </w:p>
    <w:p w14:paraId="1BC8987D" w14:textId="77777777" w:rsidR="00822161" w:rsidRPr="00BC61DA" w:rsidRDefault="00822161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Na temelju članka 15. stavka 2. Zakona o javnoj nabavi (“Narodne novine” broj: 120/16, 114/22,  48/26) i članka 19. Statuta Općine Čavle („Službene novine Primorsko-goranske županije“ broj 20/14, 26/14, 27/15, 12/18, 41/18, „Službene novine Općine Čavle“ broj 03/21, 12/21,</w:t>
      </w:r>
      <w:r w:rsidRPr="00BC61DA">
        <w:rPr>
          <w:rFonts w:ascii="Calibri" w:hAnsi="Calibri" w:cs="Calibri"/>
          <w:color w:val="000000"/>
          <w:sz w:val="22"/>
          <w:lang w:val="hr-HR"/>
        </w:rPr>
        <w:t xml:space="preserve"> pročišćeni tekst 04/22</w:t>
      </w:r>
      <w:r w:rsidRPr="00BC61DA">
        <w:rPr>
          <w:rFonts w:ascii="Calibri" w:hAnsi="Calibri" w:cs="Calibri"/>
          <w:sz w:val="22"/>
          <w:lang w:val="hr-HR"/>
        </w:rPr>
        <w:t>) Općinsko vijeće Općine Čavle na sjednici održanoj _________2026. godine donosi</w:t>
      </w:r>
    </w:p>
    <w:p w14:paraId="61B34BE7" w14:textId="77777777" w:rsidR="00E6347C" w:rsidRPr="00BC61DA" w:rsidRDefault="00E6347C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798EA815" w14:textId="77777777" w:rsidR="00822161" w:rsidRPr="00BC61DA" w:rsidRDefault="00822161" w:rsidP="00BC61DA">
      <w:pPr>
        <w:pStyle w:val="Tijeloteksta"/>
        <w:tabs>
          <w:tab w:val="left" w:pos="360"/>
        </w:tabs>
        <w:spacing w:after="0"/>
        <w:ind w:left="360" w:hanging="36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A028C28" w14:textId="1EC1CCDA" w:rsidR="00A55E1D" w:rsidRPr="00BC61DA" w:rsidRDefault="00BC61DA" w:rsidP="00BC61DA">
      <w:pPr>
        <w:spacing w:line="240" w:lineRule="auto"/>
        <w:jc w:val="center"/>
        <w:rPr>
          <w:rFonts w:ascii="Calibri" w:hAnsi="Calibri" w:cs="Calibri"/>
          <w:b/>
          <w:bCs/>
          <w:sz w:val="22"/>
          <w:lang w:val="hr-HR"/>
        </w:rPr>
      </w:pPr>
      <w:r w:rsidRPr="00BC61DA">
        <w:rPr>
          <w:rFonts w:ascii="Calibri" w:hAnsi="Calibri" w:cs="Calibri"/>
          <w:b/>
          <w:bCs/>
          <w:sz w:val="22"/>
          <w:lang w:val="hr-HR"/>
        </w:rPr>
        <w:t xml:space="preserve">I. </w:t>
      </w:r>
      <w:r w:rsidR="00822161" w:rsidRPr="00BC61DA">
        <w:rPr>
          <w:rFonts w:ascii="Calibri" w:hAnsi="Calibri" w:cs="Calibri"/>
          <w:b/>
          <w:bCs/>
          <w:sz w:val="22"/>
          <w:lang w:val="hr-HR"/>
        </w:rPr>
        <w:t>Izmjene i dopune Pravilnika</w:t>
      </w:r>
      <w:r w:rsidR="00E6347C" w:rsidRPr="00BC61DA">
        <w:rPr>
          <w:b/>
          <w:bCs/>
          <w:lang w:val="hr-HR"/>
        </w:rPr>
        <w:t xml:space="preserve"> </w:t>
      </w:r>
      <w:r w:rsidR="00E6347C" w:rsidRPr="00BC61DA">
        <w:rPr>
          <w:rFonts w:ascii="Calibri" w:hAnsi="Calibri" w:cs="Calibri"/>
          <w:b/>
          <w:bCs/>
          <w:sz w:val="22"/>
          <w:lang w:val="hr-HR"/>
        </w:rPr>
        <w:t>o provedbi postupaka jednostavne nabave roba, usluga i radova</w:t>
      </w:r>
    </w:p>
    <w:p w14:paraId="147E30E1" w14:textId="77777777" w:rsidR="00E6347C" w:rsidRDefault="00E6347C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</w:p>
    <w:p w14:paraId="5E9D5B34" w14:textId="77777777" w:rsidR="00BC61DA" w:rsidRPr="00BC61DA" w:rsidRDefault="00BC61DA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</w:p>
    <w:p w14:paraId="069B86DC" w14:textId="41C85FE9" w:rsidR="00E6347C" w:rsidRPr="00BC61DA" w:rsidRDefault="00E6347C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 xml:space="preserve">Članak 1. </w:t>
      </w:r>
    </w:p>
    <w:p w14:paraId="0868ED53" w14:textId="77777777" w:rsidR="00E6347C" w:rsidRPr="00BC61DA" w:rsidRDefault="00E6347C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</w:p>
    <w:p w14:paraId="14C227EB" w14:textId="5C6EFC4C" w:rsidR="00E6347C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 xml:space="preserve">(1) </w:t>
      </w:r>
      <w:r w:rsidR="00F27DB3">
        <w:rPr>
          <w:rFonts w:ascii="Calibri" w:hAnsi="Calibri" w:cs="Calibri"/>
          <w:sz w:val="22"/>
          <w:lang w:val="hr-HR"/>
        </w:rPr>
        <w:t xml:space="preserve">U pravilniku o provedbi postupaka jednostavne nabave roba, usluga i radova </w:t>
      </w:r>
      <w:r w:rsidR="0089256C">
        <w:rPr>
          <w:rFonts w:ascii="Calibri" w:hAnsi="Calibri" w:cs="Calibri"/>
          <w:sz w:val="22"/>
          <w:lang w:val="hr-HR"/>
        </w:rPr>
        <w:t xml:space="preserve">(˝Službene novine Općine Čavle˝ broj 11/26) </w:t>
      </w:r>
      <w:r w:rsidR="00F27DB3">
        <w:rPr>
          <w:rFonts w:ascii="Calibri" w:hAnsi="Calibri" w:cs="Calibri"/>
          <w:sz w:val="22"/>
          <w:lang w:val="hr-HR"/>
        </w:rPr>
        <w:t>u</w:t>
      </w:r>
      <w:r w:rsidR="00E6347C" w:rsidRPr="00BC61DA">
        <w:rPr>
          <w:rFonts w:ascii="Calibri" w:hAnsi="Calibri" w:cs="Calibri"/>
          <w:sz w:val="22"/>
          <w:lang w:val="hr-HR"/>
        </w:rPr>
        <w:t xml:space="preserve"> članku 5. stavku </w:t>
      </w:r>
      <w:r w:rsidR="00FB2C48" w:rsidRPr="00BC61DA">
        <w:rPr>
          <w:rFonts w:ascii="Calibri" w:hAnsi="Calibri" w:cs="Calibri"/>
          <w:sz w:val="22"/>
          <w:lang w:val="hr-HR"/>
        </w:rPr>
        <w:t>6. i 7. broj “1” mijenja se brojem “5”.</w:t>
      </w:r>
    </w:p>
    <w:p w14:paraId="090AF0A3" w14:textId="77777777" w:rsidR="00FB2C48" w:rsidRPr="00BC61DA" w:rsidRDefault="00FB2C48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34F87142" w14:textId="4EB2E55A" w:rsidR="00FB2C48" w:rsidRDefault="00FB2C48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Članak 2.</w:t>
      </w:r>
    </w:p>
    <w:p w14:paraId="608D32A2" w14:textId="77777777" w:rsidR="00BC61DA" w:rsidRPr="00BC61DA" w:rsidRDefault="00BC61DA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</w:p>
    <w:p w14:paraId="58A4C9CE" w14:textId="3EE4F671" w:rsidR="00BC61DA" w:rsidRDefault="007E5347" w:rsidP="00BC61DA">
      <w:pPr>
        <w:spacing w:line="240" w:lineRule="auto"/>
        <w:jc w:val="both"/>
        <w:rPr>
          <w:rFonts w:ascii="Calibri" w:hAnsi="Calibri" w:cs="Calibri"/>
          <w:sz w:val="22"/>
          <w:shd w:val="clear" w:color="auto" w:fill="FFFFFF"/>
          <w:lang w:val="hr-HR" w:eastAsia="hr-HR"/>
        </w:rPr>
      </w:pPr>
      <w:r>
        <w:rPr>
          <w:rFonts w:ascii="Calibri" w:hAnsi="Calibri" w:cs="Calibri"/>
          <w:sz w:val="22"/>
          <w:lang w:val="hr-HR"/>
        </w:rPr>
        <w:t xml:space="preserve">(1) </w:t>
      </w:r>
      <w:r w:rsidR="00FB2C48" w:rsidRPr="00BC61DA">
        <w:rPr>
          <w:rFonts w:ascii="Calibri" w:hAnsi="Calibri" w:cs="Calibri"/>
          <w:sz w:val="22"/>
          <w:lang w:val="hr-HR"/>
        </w:rPr>
        <w:t xml:space="preserve">Ove I. izmjene </w:t>
      </w:r>
      <w:r w:rsidR="00BC61DA">
        <w:rPr>
          <w:rFonts w:ascii="Calibri" w:hAnsi="Calibri" w:cs="Calibri"/>
          <w:sz w:val="22"/>
          <w:lang w:val="hr-HR"/>
        </w:rPr>
        <w:t>i</w:t>
      </w:r>
      <w:r w:rsidR="00FB2C48" w:rsidRPr="00BC61DA">
        <w:rPr>
          <w:rFonts w:ascii="Calibri" w:hAnsi="Calibri" w:cs="Calibri"/>
          <w:sz w:val="22"/>
          <w:lang w:val="hr-HR"/>
        </w:rPr>
        <w:t xml:space="preserve"> dopune Pravilnika o provedbi postupaka jednostavne nabave roba, usluga i radova</w:t>
      </w:r>
      <w:r w:rsidR="00BC61DA" w:rsidRPr="00BC61DA">
        <w:rPr>
          <w:rFonts w:ascii="Calibri" w:hAnsi="Calibri" w:cs="Calibri"/>
          <w:sz w:val="22"/>
          <w:lang w:val="hr-HR"/>
        </w:rPr>
        <w:t xml:space="preserve"> </w:t>
      </w:r>
      <w:r w:rsidR="00BC61DA" w:rsidRPr="00BC61DA">
        <w:rPr>
          <w:rFonts w:ascii="Calibri" w:hAnsi="Calibri" w:cs="Calibri"/>
          <w:sz w:val="22"/>
          <w:shd w:val="clear" w:color="auto" w:fill="FFFFFF"/>
          <w:lang w:val="hr-HR" w:eastAsia="hr-HR"/>
        </w:rPr>
        <w:t xml:space="preserve">stupaju na snagu </w:t>
      </w:r>
      <w:r w:rsidR="00BC61DA">
        <w:rPr>
          <w:rFonts w:ascii="Calibri" w:hAnsi="Calibri" w:cs="Calibri"/>
          <w:sz w:val="22"/>
          <w:shd w:val="clear" w:color="auto" w:fill="FFFFFF"/>
          <w:lang w:val="hr-HR" w:eastAsia="hr-HR"/>
        </w:rPr>
        <w:t>prvog</w:t>
      </w:r>
      <w:r w:rsidR="00BC61DA" w:rsidRPr="00BC61DA">
        <w:rPr>
          <w:rFonts w:ascii="Calibri" w:hAnsi="Calibri" w:cs="Calibri"/>
          <w:sz w:val="22"/>
          <w:shd w:val="clear" w:color="auto" w:fill="FFFFFF"/>
          <w:lang w:val="hr-HR" w:eastAsia="hr-HR"/>
        </w:rPr>
        <w:t xml:space="preserve"> dana od dana objave u "Službenim novinama Općine Čavle“.</w:t>
      </w:r>
    </w:p>
    <w:p w14:paraId="57D65B31" w14:textId="77777777" w:rsid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shd w:val="clear" w:color="auto" w:fill="FFFFFF"/>
          <w:lang w:val="hr-HR" w:eastAsia="hr-HR"/>
        </w:rPr>
      </w:pPr>
    </w:p>
    <w:p w14:paraId="10AA8952" w14:textId="77777777" w:rsid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5D3CA349" w14:textId="77777777" w:rsidR="00BC61DA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44DED235" w14:textId="77777777" w:rsidR="00BC61DA" w:rsidRPr="00BC61DA" w:rsidRDefault="00BC61DA" w:rsidP="00BC61DA">
      <w:pPr>
        <w:spacing w:line="240" w:lineRule="auto"/>
        <w:jc w:val="both"/>
        <w:rPr>
          <w:rFonts w:ascii="Calibri" w:eastAsia="Times New Roman" w:hAnsi="Calibri" w:cs="Calibri"/>
          <w:sz w:val="22"/>
          <w:lang w:val="hr-HR" w:eastAsia="hr-HR"/>
        </w:rPr>
      </w:pPr>
    </w:p>
    <w:p w14:paraId="33330416" w14:textId="77777777" w:rsidR="00BC61DA" w:rsidRPr="00BC61DA" w:rsidRDefault="00BC61DA" w:rsidP="00BC61DA">
      <w:pPr>
        <w:spacing w:line="240" w:lineRule="auto"/>
        <w:ind w:left="4678"/>
        <w:jc w:val="center"/>
        <w:rPr>
          <w:rFonts w:ascii="Calibri" w:hAnsi="Calibri" w:cs="Calibri"/>
          <w:kern w:val="2"/>
          <w:sz w:val="22"/>
          <w:lang w:val="hr-HR"/>
          <w14:ligatures w14:val="standardContextual"/>
        </w:rPr>
      </w:pPr>
      <w:r w:rsidRPr="00BC61DA">
        <w:rPr>
          <w:rFonts w:ascii="Calibri" w:hAnsi="Calibri" w:cs="Calibri"/>
          <w:sz w:val="22"/>
          <w:lang w:val="hr-HR"/>
        </w:rPr>
        <w:t>OPĆINSKO VIJEĆE OPĆINE ČAVLE</w:t>
      </w:r>
    </w:p>
    <w:p w14:paraId="473088BF" w14:textId="77777777" w:rsidR="00BC61DA" w:rsidRPr="00BC61DA" w:rsidRDefault="00BC61DA" w:rsidP="00BC61DA">
      <w:pPr>
        <w:spacing w:line="240" w:lineRule="auto"/>
        <w:ind w:left="4678"/>
        <w:jc w:val="center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Predsjednik Općinskog vijeća</w:t>
      </w:r>
    </w:p>
    <w:p w14:paraId="2BFAEF8A" w14:textId="77777777" w:rsidR="00BC61DA" w:rsidRPr="00BC61DA" w:rsidRDefault="00BC61DA" w:rsidP="00BC61DA">
      <w:pPr>
        <w:spacing w:line="240" w:lineRule="auto"/>
        <w:ind w:left="4678"/>
        <w:jc w:val="center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Norbert Mavrinac</w:t>
      </w:r>
    </w:p>
    <w:p w14:paraId="54C4470A" w14:textId="77777777" w:rsidR="00BC61DA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08E63689" w14:textId="77777777" w:rsidR="00BC61DA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</w:p>
    <w:p w14:paraId="02C6C877" w14:textId="77777777" w:rsidR="00BC61DA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KLASA:</w:t>
      </w:r>
    </w:p>
    <w:p w14:paraId="1F053488" w14:textId="77777777" w:rsidR="00BC61DA" w:rsidRPr="00BC61DA" w:rsidRDefault="00BC61DA" w:rsidP="00BC61DA">
      <w:pPr>
        <w:spacing w:line="240" w:lineRule="auto"/>
        <w:jc w:val="both"/>
        <w:rPr>
          <w:rFonts w:ascii="Calibri" w:hAnsi="Calibri" w:cs="Calibri"/>
          <w:sz w:val="22"/>
          <w:lang w:val="hr-HR"/>
        </w:rPr>
      </w:pPr>
      <w:r w:rsidRPr="00BC61DA">
        <w:rPr>
          <w:rFonts w:ascii="Calibri" w:hAnsi="Calibri" w:cs="Calibri"/>
          <w:sz w:val="22"/>
          <w:lang w:val="hr-HR"/>
        </w:rPr>
        <w:t>URBROJ:</w:t>
      </w:r>
    </w:p>
    <w:p w14:paraId="25BCFAD6" w14:textId="77777777" w:rsidR="00BC61DA" w:rsidRPr="00BC61DA" w:rsidRDefault="00BC61DA" w:rsidP="00BC61DA">
      <w:pPr>
        <w:spacing w:line="240" w:lineRule="auto"/>
        <w:rPr>
          <w:rFonts w:ascii="Calibri" w:hAnsi="Calibri" w:cs="Calibri"/>
          <w:sz w:val="22"/>
          <w:lang w:val="hr-HR"/>
        </w:rPr>
      </w:pPr>
    </w:p>
    <w:p w14:paraId="6F3C9D52" w14:textId="77777777" w:rsidR="00BC61DA" w:rsidRPr="00BC61DA" w:rsidRDefault="00BC61DA" w:rsidP="00BC61DA">
      <w:pPr>
        <w:spacing w:line="240" w:lineRule="auto"/>
        <w:jc w:val="center"/>
        <w:rPr>
          <w:rFonts w:ascii="Calibri" w:hAnsi="Calibri" w:cs="Calibri"/>
          <w:sz w:val="22"/>
          <w:lang w:val="hr-HR"/>
        </w:rPr>
      </w:pPr>
    </w:p>
    <w:sectPr w:rsidR="00BC61DA" w:rsidRPr="00BC6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D92"/>
    <w:multiLevelType w:val="hybridMultilevel"/>
    <w:tmpl w:val="575E4B08"/>
    <w:lvl w:ilvl="0" w:tplc="D8D4C98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FD6234"/>
    <w:multiLevelType w:val="hybridMultilevel"/>
    <w:tmpl w:val="3AAE9540"/>
    <w:lvl w:ilvl="0" w:tplc="153E5B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E0CD3"/>
    <w:multiLevelType w:val="hybridMultilevel"/>
    <w:tmpl w:val="B50AC26A"/>
    <w:lvl w:ilvl="0" w:tplc="CF4C4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F2B0F"/>
    <w:multiLevelType w:val="hybridMultilevel"/>
    <w:tmpl w:val="28E65DB6"/>
    <w:lvl w:ilvl="0" w:tplc="064AB98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25983896">
    <w:abstractNumId w:val="2"/>
  </w:num>
  <w:num w:numId="2" w16cid:durableId="866218548">
    <w:abstractNumId w:val="1"/>
  </w:num>
  <w:num w:numId="3" w16cid:durableId="1512716884">
    <w:abstractNumId w:val="0"/>
  </w:num>
  <w:num w:numId="4" w16cid:durableId="381026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54"/>
    <w:rsid w:val="00054C21"/>
    <w:rsid w:val="000E1316"/>
    <w:rsid w:val="001D0487"/>
    <w:rsid w:val="002A349D"/>
    <w:rsid w:val="002B3584"/>
    <w:rsid w:val="003B54F1"/>
    <w:rsid w:val="005D55E3"/>
    <w:rsid w:val="00696F6F"/>
    <w:rsid w:val="006C377F"/>
    <w:rsid w:val="006E6DF5"/>
    <w:rsid w:val="007E5347"/>
    <w:rsid w:val="00822161"/>
    <w:rsid w:val="00830D74"/>
    <w:rsid w:val="0089256C"/>
    <w:rsid w:val="009B291B"/>
    <w:rsid w:val="00A240FF"/>
    <w:rsid w:val="00A55E1D"/>
    <w:rsid w:val="00BC61DA"/>
    <w:rsid w:val="00BD3AE7"/>
    <w:rsid w:val="00C34F71"/>
    <w:rsid w:val="00C70B54"/>
    <w:rsid w:val="00D462AE"/>
    <w:rsid w:val="00E142F6"/>
    <w:rsid w:val="00E6347C"/>
    <w:rsid w:val="00E707FF"/>
    <w:rsid w:val="00F27DB3"/>
    <w:rsid w:val="00FB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03A88"/>
  <w15:chartTrackingRefBased/>
  <w15:docId w15:val="{4309209C-C5DA-4818-A0E4-2737B6F2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161"/>
    <w:pPr>
      <w:spacing w:after="0" w:line="360" w:lineRule="auto"/>
    </w:pPr>
    <w:rPr>
      <w:rFonts w:ascii="Arial" w:hAnsi="Arial"/>
      <w:kern w:val="0"/>
      <w:szCs w:val="22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70B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70B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70B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70B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70B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70B5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70B5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70B5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70B5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0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70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70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70B5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70B5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70B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70B5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70B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70B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70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70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0B5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70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70B5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70B5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70B54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70B5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70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70B5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70B54"/>
    <w:rPr>
      <w:b/>
      <w:bCs/>
      <w:smallCaps/>
      <w:color w:val="0F4761" w:themeColor="accent1" w:themeShade="BF"/>
      <w:spacing w:val="5"/>
    </w:rPr>
  </w:style>
  <w:style w:type="character" w:customStyle="1" w:styleId="TijelotekstaChar">
    <w:name w:val="Tijelo teksta Char"/>
    <w:basedOn w:val="Zadanifontodlomka"/>
    <w:link w:val="Tijeloteksta"/>
    <w:rsid w:val="00822161"/>
    <w:rPr>
      <w:rFonts w:eastAsia="Arial" w:cs="Arial"/>
      <w:shd w:val="clear" w:color="auto" w:fill="FFFFFF"/>
    </w:rPr>
  </w:style>
  <w:style w:type="paragraph" w:styleId="Tijeloteksta">
    <w:name w:val="Body Text"/>
    <w:basedOn w:val="Normal"/>
    <w:link w:val="TijelotekstaChar"/>
    <w:qFormat/>
    <w:rsid w:val="00822161"/>
    <w:pPr>
      <w:widowControl w:val="0"/>
      <w:shd w:val="clear" w:color="auto" w:fill="FFFFFF"/>
      <w:spacing w:after="260" w:line="240" w:lineRule="auto"/>
      <w:ind w:firstLine="400"/>
    </w:pPr>
    <w:rPr>
      <w:rFonts w:asciiTheme="minorHAnsi" w:eastAsia="Arial" w:hAnsiTheme="minorHAnsi" w:cs="Arial"/>
      <w:kern w:val="2"/>
      <w:szCs w:val="24"/>
      <w:lang w:val="hr-HR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822161"/>
    <w:rPr>
      <w:rFonts w:ascii="Arial" w:hAnsi="Arial"/>
      <w:kern w:val="0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Burić</dc:creator>
  <cp:keywords/>
  <dc:description/>
  <cp:lastModifiedBy>Marina Maršanić</cp:lastModifiedBy>
  <cp:revision>6</cp:revision>
  <dcterms:created xsi:type="dcterms:W3CDTF">2026-09-17T09:23:00Z</dcterms:created>
  <dcterms:modified xsi:type="dcterms:W3CDTF">2026-09-17T13:54:00Z</dcterms:modified>
</cp:coreProperties>
</file>