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73E6" w14:textId="3C9C1EF6" w:rsidR="00AA0DE0" w:rsidRPr="00BB53CC" w:rsidRDefault="00243436" w:rsidP="00BC2258">
      <w:pPr>
        <w:tabs>
          <w:tab w:val="left" w:pos="284"/>
        </w:tabs>
        <w:jc w:val="both"/>
        <w:rPr>
          <w:rFonts w:cstheme="minorHAnsi"/>
          <w:b/>
        </w:rPr>
      </w:pPr>
      <w:r w:rsidRPr="00BB53CC">
        <w:rPr>
          <w:rFonts w:cstheme="minorHAnsi"/>
        </w:rPr>
        <w:t xml:space="preserve">Na temelju </w:t>
      </w:r>
      <w:r w:rsidR="002005A4" w:rsidRPr="00BB53CC">
        <w:rPr>
          <w:rFonts w:cstheme="minorHAnsi"/>
        </w:rPr>
        <w:t>čl</w:t>
      </w:r>
      <w:r w:rsidR="00BD6E85" w:rsidRPr="00BB53CC">
        <w:rPr>
          <w:rFonts w:cstheme="minorHAnsi"/>
        </w:rPr>
        <w:t>anka</w:t>
      </w:r>
      <w:r w:rsidRPr="00BB53CC">
        <w:rPr>
          <w:rFonts w:cstheme="minorHAnsi"/>
        </w:rPr>
        <w:t xml:space="preserve"> </w:t>
      </w:r>
      <w:r w:rsidR="00BD6E85" w:rsidRPr="00BB53CC">
        <w:rPr>
          <w:rFonts w:cstheme="minorHAnsi"/>
        </w:rPr>
        <w:t>9</w:t>
      </w:r>
      <w:r w:rsidRPr="00BB53CC">
        <w:rPr>
          <w:rFonts w:cstheme="minorHAnsi"/>
        </w:rPr>
        <w:t xml:space="preserve">. </w:t>
      </w:r>
      <w:r w:rsidR="00BD6E85" w:rsidRPr="00BB53CC">
        <w:rPr>
          <w:rFonts w:cstheme="minorHAnsi"/>
        </w:rPr>
        <w:t xml:space="preserve"> stavka 10</w:t>
      </w:r>
      <w:r w:rsidR="006B0B85" w:rsidRPr="00BB53CC">
        <w:rPr>
          <w:rFonts w:cstheme="minorHAnsi"/>
        </w:rPr>
        <w:t>.</w:t>
      </w:r>
      <w:r w:rsidR="00BD6E85" w:rsidRPr="00BB53CC">
        <w:rPr>
          <w:rFonts w:cstheme="minorHAnsi"/>
        </w:rPr>
        <w:t xml:space="preserve"> </w:t>
      </w:r>
      <w:r w:rsidRPr="00BB53CC">
        <w:rPr>
          <w:rFonts w:cstheme="minorHAnsi"/>
        </w:rPr>
        <w:t>Zakona o grobljima („</w:t>
      </w:r>
      <w:r w:rsidR="002005A4" w:rsidRPr="00BB53CC">
        <w:rPr>
          <w:rFonts w:cstheme="minorHAnsi"/>
        </w:rPr>
        <w:t>N</w:t>
      </w:r>
      <w:r w:rsidR="00BD6E85" w:rsidRPr="00BB53CC">
        <w:rPr>
          <w:rFonts w:cstheme="minorHAnsi"/>
        </w:rPr>
        <w:t>arodne novine</w:t>
      </w:r>
      <w:r w:rsidRPr="00BB53CC">
        <w:rPr>
          <w:rFonts w:cstheme="minorHAnsi"/>
        </w:rPr>
        <w:t>“ broj</w:t>
      </w:r>
      <w:r w:rsidR="002005A4" w:rsidRPr="00BB53CC">
        <w:rPr>
          <w:rFonts w:cstheme="minorHAnsi"/>
        </w:rPr>
        <w:t>:</w:t>
      </w:r>
      <w:r w:rsidR="00BD6E85" w:rsidRPr="00BB53CC">
        <w:rPr>
          <w:rFonts w:cstheme="minorHAnsi"/>
        </w:rPr>
        <w:t>78/25 i 80/25</w:t>
      </w:r>
      <w:r w:rsidRPr="00BB53CC">
        <w:rPr>
          <w:rFonts w:cstheme="minorHAnsi"/>
        </w:rPr>
        <w:t xml:space="preserve">), </w:t>
      </w:r>
      <w:r w:rsidR="002005A4" w:rsidRPr="00BB53CC">
        <w:rPr>
          <w:rFonts w:cstheme="minorHAnsi"/>
        </w:rPr>
        <w:t>čl</w:t>
      </w:r>
      <w:r w:rsidR="00D24FEE" w:rsidRPr="00BB53CC">
        <w:rPr>
          <w:rFonts w:cstheme="minorHAnsi"/>
        </w:rPr>
        <w:t>anka</w:t>
      </w:r>
      <w:r w:rsidRPr="00BB53CC">
        <w:rPr>
          <w:rFonts w:cstheme="minorHAnsi"/>
        </w:rPr>
        <w:t xml:space="preserve"> 31. i 34. Zakona o komunalnom gospodarstvu („</w:t>
      </w:r>
      <w:r w:rsidR="002005A4" w:rsidRPr="00BB53CC">
        <w:rPr>
          <w:rFonts w:cstheme="minorHAnsi"/>
        </w:rPr>
        <w:t>N</w:t>
      </w:r>
      <w:r w:rsidR="0022371D" w:rsidRPr="00BB53CC">
        <w:rPr>
          <w:rFonts w:cstheme="minorHAnsi"/>
        </w:rPr>
        <w:t>arodne novine</w:t>
      </w:r>
      <w:r w:rsidRPr="00BB53CC">
        <w:rPr>
          <w:rFonts w:cstheme="minorHAnsi"/>
        </w:rPr>
        <w:t>“ broj</w:t>
      </w:r>
      <w:r w:rsidR="002005A4" w:rsidRPr="00BB53CC">
        <w:rPr>
          <w:rFonts w:cstheme="minorHAnsi"/>
        </w:rPr>
        <w:t>:</w:t>
      </w:r>
      <w:r w:rsidRPr="00BB53CC">
        <w:rPr>
          <w:rFonts w:cstheme="minorHAnsi"/>
        </w:rPr>
        <w:t xml:space="preserve"> 68/</w:t>
      </w:r>
      <w:r w:rsidR="002005A4" w:rsidRPr="00BB53CC">
        <w:rPr>
          <w:rFonts w:cstheme="minorHAnsi"/>
        </w:rPr>
        <w:t>18</w:t>
      </w:r>
      <w:r w:rsidRPr="00BB53CC">
        <w:rPr>
          <w:rFonts w:cstheme="minorHAnsi"/>
        </w:rPr>
        <w:t>, 110/</w:t>
      </w:r>
      <w:r w:rsidR="002005A4" w:rsidRPr="00BB53CC">
        <w:rPr>
          <w:rFonts w:cstheme="minorHAnsi"/>
        </w:rPr>
        <w:t>18</w:t>
      </w:r>
      <w:r w:rsidRPr="00BB53CC">
        <w:rPr>
          <w:rFonts w:cstheme="minorHAnsi"/>
        </w:rPr>
        <w:t xml:space="preserve"> i 32/</w:t>
      </w:r>
      <w:r w:rsidR="002005A4" w:rsidRPr="00BB53CC">
        <w:rPr>
          <w:rFonts w:cstheme="minorHAnsi"/>
        </w:rPr>
        <w:t>20</w:t>
      </w:r>
      <w:r w:rsidRPr="00BB53CC">
        <w:rPr>
          <w:rFonts w:cstheme="minorHAnsi"/>
        </w:rPr>
        <w:t xml:space="preserve">), </w:t>
      </w:r>
      <w:r w:rsidR="00BD6E85" w:rsidRPr="00BB53CC">
        <w:rPr>
          <w:rFonts w:cstheme="minorHAnsi"/>
        </w:rPr>
        <w:t xml:space="preserve">i </w:t>
      </w:r>
      <w:r w:rsidR="00525970" w:rsidRPr="00BB53CC">
        <w:rPr>
          <w:rFonts w:cstheme="minorHAnsi"/>
        </w:rPr>
        <w:t>članka 19. Statuta Općine Čavle (</w:t>
      </w:r>
      <w:r w:rsidR="0022371D" w:rsidRPr="00BB53CC">
        <w:rPr>
          <w:rFonts w:cstheme="minorHAnsi"/>
        </w:rPr>
        <w:t>˝</w:t>
      </w:r>
      <w:r w:rsidR="00525970" w:rsidRPr="00BB53CC">
        <w:rPr>
          <w:rFonts w:cstheme="minorHAnsi"/>
        </w:rPr>
        <w:t>S</w:t>
      </w:r>
      <w:r w:rsidR="0022371D" w:rsidRPr="00BB53CC">
        <w:rPr>
          <w:rFonts w:cstheme="minorHAnsi"/>
        </w:rPr>
        <w:t>lužbene novine Primorsko-goranske županije˝ broj:</w:t>
      </w:r>
      <w:r w:rsidR="00525970" w:rsidRPr="00BB53CC">
        <w:rPr>
          <w:rFonts w:cstheme="minorHAnsi"/>
        </w:rPr>
        <w:t xml:space="preserve"> 20/14, 26/14, 27/15; 12/18. i 41/18, </w:t>
      </w:r>
      <w:r w:rsidR="0022371D" w:rsidRPr="00BB53CC">
        <w:rPr>
          <w:rFonts w:cstheme="minorHAnsi"/>
        </w:rPr>
        <w:t xml:space="preserve">˝Službene novine Općine Čavle˝ broj: </w:t>
      </w:r>
      <w:r w:rsidR="00525970" w:rsidRPr="00BB53CC">
        <w:rPr>
          <w:rFonts w:cstheme="minorHAnsi"/>
        </w:rPr>
        <w:t xml:space="preserve">03/21, 12/21, pročišćeni tekst 04/22) Općinsko vijeće Općine Čavle na sjednici održanoj </w:t>
      </w:r>
      <w:r w:rsidR="00BD6E85" w:rsidRPr="00BB53CC">
        <w:rPr>
          <w:rFonts w:cstheme="minorHAnsi"/>
        </w:rPr>
        <w:t>__</w:t>
      </w:r>
      <w:r w:rsidR="00EB5C5A" w:rsidRPr="00BB53CC">
        <w:rPr>
          <w:rFonts w:cstheme="minorHAnsi"/>
        </w:rPr>
        <w:t xml:space="preserve">. </w:t>
      </w:r>
      <w:r w:rsidR="00BD6E85" w:rsidRPr="00BB53CC">
        <w:rPr>
          <w:rFonts w:cstheme="minorHAnsi"/>
        </w:rPr>
        <w:t>___</w:t>
      </w:r>
      <w:r w:rsidR="00EB5C5A" w:rsidRPr="00BB53CC">
        <w:rPr>
          <w:rFonts w:cstheme="minorHAnsi"/>
        </w:rPr>
        <w:t xml:space="preserve"> </w:t>
      </w:r>
      <w:r w:rsidR="009138C7" w:rsidRPr="00BB53CC">
        <w:rPr>
          <w:rFonts w:cstheme="minorHAnsi"/>
        </w:rPr>
        <w:t>202</w:t>
      </w:r>
      <w:r w:rsidR="00BD6E85" w:rsidRPr="00BB53CC">
        <w:rPr>
          <w:rFonts w:cstheme="minorHAnsi"/>
        </w:rPr>
        <w:t>6</w:t>
      </w:r>
      <w:r w:rsidR="009138C7" w:rsidRPr="00BB53CC">
        <w:rPr>
          <w:rFonts w:cstheme="minorHAnsi"/>
        </w:rPr>
        <w:t>.</w:t>
      </w:r>
      <w:r w:rsidR="00525970" w:rsidRPr="00BB53CC">
        <w:rPr>
          <w:rFonts w:cstheme="minorHAnsi"/>
        </w:rPr>
        <w:t xml:space="preserve"> godine donosi</w:t>
      </w:r>
    </w:p>
    <w:p w14:paraId="6DC9000A" w14:textId="77777777" w:rsidR="00243436" w:rsidRPr="00BB53CC" w:rsidRDefault="00243436" w:rsidP="00BC2258">
      <w:pPr>
        <w:pStyle w:val="Bezproreda"/>
        <w:tabs>
          <w:tab w:val="left" w:pos="284"/>
          <w:tab w:val="left" w:pos="426"/>
        </w:tabs>
        <w:spacing w:line="276" w:lineRule="auto"/>
        <w:jc w:val="center"/>
        <w:rPr>
          <w:rFonts w:cstheme="minorHAnsi"/>
          <w:b/>
        </w:rPr>
      </w:pPr>
      <w:r w:rsidRPr="00BB53CC">
        <w:rPr>
          <w:rFonts w:cstheme="minorHAnsi"/>
          <w:b/>
        </w:rPr>
        <w:t>O D L U K U</w:t>
      </w:r>
    </w:p>
    <w:p w14:paraId="53137665" w14:textId="77777777" w:rsidR="00243436" w:rsidRPr="00BB53CC" w:rsidRDefault="00243436" w:rsidP="00BC2258">
      <w:pPr>
        <w:pStyle w:val="Bezproreda"/>
        <w:tabs>
          <w:tab w:val="left" w:pos="284"/>
          <w:tab w:val="left" w:pos="426"/>
        </w:tabs>
        <w:spacing w:line="276" w:lineRule="auto"/>
        <w:jc w:val="center"/>
        <w:rPr>
          <w:rFonts w:cstheme="minorHAnsi"/>
          <w:b/>
        </w:rPr>
      </w:pPr>
      <w:r w:rsidRPr="00BB53CC">
        <w:rPr>
          <w:rFonts w:cstheme="minorHAnsi"/>
          <w:b/>
        </w:rPr>
        <w:t>o grobljima na području Općine Čavle i obavljanju komunalne</w:t>
      </w:r>
    </w:p>
    <w:p w14:paraId="2CB1D6C9" w14:textId="77777777" w:rsidR="0086639D" w:rsidRPr="00BB53CC" w:rsidRDefault="00243436" w:rsidP="00BC2258">
      <w:pPr>
        <w:pStyle w:val="Bezproreda"/>
        <w:tabs>
          <w:tab w:val="left" w:pos="284"/>
          <w:tab w:val="left" w:pos="426"/>
        </w:tabs>
        <w:spacing w:line="276" w:lineRule="auto"/>
        <w:jc w:val="center"/>
        <w:rPr>
          <w:rFonts w:cstheme="minorHAnsi"/>
          <w:b/>
        </w:rPr>
      </w:pPr>
      <w:r w:rsidRPr="00BB53CC">
        <w:rPr>
          <w:rFonts w:cstheme="minorHAnsi"/>
          <w:b/>
        </w:rPr>
        <w:t>djelatnosti održavanja groblja</w:t>
      </w:r>
    </w:p>
    <w:p w14:paraId="3D89AB8B" w14:textId="77777777" w:rsidR="00EB2F09" w:rsidRPr="00BB53CC" w:rsidRDefault="00EB2F09" w:rsidP="00BC2258">
      <w:pPr>
        <w:pStyle w:val="Bezproreda"/>
        <w:tabs>
          <w:tab w:val="left" w:pos="284"/>
          <w:tab w:val="left" w:pos="426"/>
        </w:tabs>
        <w:spacing w:line="276" w:lineRule="auto"/>
        <w:rPr>
          <w:rFonts w:cstheme="minorHAnsi"/>
        </w:rPr>
      </w:pPr>
    </w:p>
    <w:p w14:paraId="0191161F" w14:textId="004A18B6" w:rsidR="00CA18CF" w:rsidRPr="00BB53CC" w:rsidRDefault="00243436" w:rsidP="00BC2258">
      <w:pPr>
        <w:pStyle w:val="Bezproreda"/>
        <w:numPr>
          <w:ilvl w:val="0"/>
          <w:numId w:val="2"/>
        </w:numPr>
        <w:tabs>
          <w:tab w:val="left" w:pos="284"/>
          <w:tab w:val="left" w:pos="426"/>
        </w:tabs>
        <w:spacing w:line="276" w:lineRule="auto"/>
        <w:ind w:left="0" w:firstLine="0"/>
        <w:rPr>
          <w:rFonts w:cstheme="minorHAnsi"/>
        </w:rPr>
      </w:pPr>
      <w:r w:rsidRPr="00BB53CC">
        <w:rPr>
          <w:rFonts w:cstheme="minorHAnsi"/>
        </w:rPr>
        <w:t>OPĆE ODREDBE</w:t>
      </w:r>
    </w:p>
    <w:p w14:paraId="360A5F48" w14:textId="77777777" w:rsidR="00243436" w:rsidRPr="00BB53CC" w:rsidRDefault="00243436" w:rsidP="00BC2258">
      <w:pPr>
        <w:pStyle w:val="Bezproreda"/>
        <w:tabs>
          <w:tab w:val="left" w:pos="284"/>
          <w:tab w:val="left" w:pos="426"/>
        </w:tabs>
        <w:spacing w:line="276" w:lineRule="auto"/>
        <w:jc w:val="center"/>
        <w:rPr>
          <w:rFonts w:cstheme="minorHAnsi"/>
        </w:rPr>
      </w:pPr>
      <w:r w:rsidRPr="00BB53CC">
        <w:rPr>
          <w:rFonts w:cstheme="minorHAnsi"/>
        </w:rPr>
        <w:t>Članak 1.</w:t>
      </w:r>
    </w:p>
    <w:p w14:paraId="46F61397" w14:textId="77777777" w:rsidR="00243436" w:rsidRPr="00BB53CC" w:rsidRDefault="00243436" w:rsidP="00BC2258">
      <w:pPr>
        <w:pStyle w:val="Bezproreda"/>
        <w:numPr>
          <w:ilvl w:val="0"/>
          <w:numId w:val="4"/>
        </w:numPr>
        <w:tabs>
          <w:tab w:val="left" w:pos="284"/>
          <w:tab w:val="left" w:pos="426"/>
        </w:tabs>
        <w:spacing w:line="276" w:lineRule="auto"/>
        <w:ind w:left="0" w:firstLine="0"/>
        <w:rPr>
          <w:rFonts w:cstheme="minorHAnsi"/>
        </w:rPr>
      </w:pPr>
      <w:r w:rsidRPr="00BB53CC">
        <w:rPr>
          <w:rFonts w:cstheme="minorHAnsi"/>
        </w:rPr>
        <w:t>Ovom Odlukom uređuje se:</w:t>
      </w:r>
    </w:p>
    <w:p w14:paraId="4CDFAAB3" w14:textId="77777777" w:rsidR="00E82FAF" w:rsidRPr="00BB53CC" w:rsidRDefault="00243436" w:rsidP="00BC2258">
      <w:pPr>
        <w:pStyle w:val="Bezproreda"/>
        <w:numPr>
          <w:ilvl w:val="0"/>
          <w:numId w:val="3"/>
        </w:numPr>
        <w:tabs>
          <w:tab w:val="left" w:pos="284"/>
          <w:tab w:val="left" w:pos="426"/>
        </w:tabs>
        <w:spacing w:line="276" w:lineRule="auto"/>
        <w:ind w:left="0" w:firstLine="0"/>
        <w:jc w:val="both"/>
        <w:rPr>
          <w:rFonts w:cstheme="minorHAnsi"/>
        </w:rPr>
      </w:pPr>
      <w:r w:rsidRPr="00BB53CC">
        <w:rPr>
          <w:rFonts w:cstheme="minorHAnsi"/>
        </w:rPr>
        <w:t xml:space="preserve">povjeravanje obavljanja komunalne djelatnosti održavanja groblja i upravljanja grobljem </w:t>
      </w:r>
      <w:r w:rsidR="00E82FAF" w:rsidRPr="00BB53CC">
        <w:rPr>
          <w:rFonts w:cstheme="minorHAnsi"/>
        </w:rPr>
        <w:t xml:space="preserve">  </w:t>
      </w:r>
    </w:p>
    <w:p w14:paraId="0C1E63EE" w14:textId="278691C4" w:rsidR="00E82FAF" w:rsidRPr="00BB53CC" w:rsidRDefault="00E82FAF" w:rsidP="00BC2258">
      <w:pPr>
        <w:pStyle w:val="Bezproreda"/>
        <w:tabs>
          <w:tab w:val="left" w:pos="284"/>
          <w:tab w:val="left" w:pos="426"/>
        </w:tabs>
        <w:spacing w:line="276" w:lineRule="auto"/>
        <w:jc w:val="both"/>
        <w:rPr>
          <w:rFonts w:cstheme="minorHAnsi"/>
        </w:rPr>
      </w:pPr>
      <w:r w:rsidRPr="00BB53CC">
        <w:rPr>
          <w:rFonts w:cstheme="minorHAnsi"/>
        </w:rPr>
        <w:t xml:space="preserve">        trgovačkom društvu u vlasništvu Općine Čavle</w:t>
      </w:r>
      <w:r w:rsidR="00505F34">
        <w:rPr>
          <w:rFonts w:cstheme="minorHAnsi"/>
        </w:rPr>
        <w:t xml:space="preserve"> </w:t>
      </w:r>
      <w:r w:rsidRPr="00BB53CC">
        <w:rPr>
          <w:rFonts w:cstheme="minorHAnsi"/>
        </w:rPr>
        <w:t>te uvjeti i način obavljanja komunalne djelatnosti</w:t>
      </w:r>
    </w:p>
    <w:p w14:paraId="695A6344" w14:textId="7092C153" w:rsidR="00243436" w:rsidRPr="00BB53CC" w:rsidRDefault="00E82FAF" w:rsidP="00BC2258">
      <w:pPr>
        <w:pStyle w:val="Bezproreda"/>
        <w:tabs>
          <w:tab w:val="left" w:pos="284"/>
          <w:tab w:val="left" w:pos="426"/>
        </w:tabs>
        <w:spacing w:line="276" w:lineRule="auto"/>
        <w:jc w:val="both"/>
        <w:rPr>
          <w:rFonts w:cstheme="minorHAnsi"/>
        </w:rPr>
      </w:pPr>
      <w:r w:rsidRPr="00BB53CC">
        <w:rPr>
          <w:rFonts w:cstheme="minorHAnsi"/>
        </w:rPr>
        <w:t xml:space="preserve">        </w:t>
      </w:r>
      <w:r w:rsidR="00243436" w:rsidRPr="00BB53CC">
        <w:rPr>
          <w:rFonts w:cstheme="minorHAnsi"/>
        </w:rPr>
        <w:t>održavanja groblja i upravljanja grobljem od strane tog društva</w:t>
      </w:r>
      <w:r w:rsidR="00EB2F09" w:rsidRPr="00BB53CC">
        <w:rPr>
          <w:rFonts w:cstheme="minorHAnsi"/>
        </w:rPr>
        <w:t>;</w:t>
      </w:r>
    </w:p>
    <w:p w14:paraId="17B927EC" w14:textId="490F850A" w:rsidR="00E82FAF" w:rsidRPr="00BB53CC" w:rsidRDefault="00E82FAF" w:rsidP="00BC2258">
      <w:pPr>
        <w:pStyle w:val="Bezproreda"/>
        <w:numPr>
          <w:ilvl w:val="0"/>
          <w:numId w:val="3"/>
        </w:numPr>
        <w:tabs>
          <w:tab w:val="left" w:pos="284"/>
          <w:tab w:val="left" w:pos="426"/>
        </w:tabs>
        <w:spacing w:line="276" w:lineRule="auto"/>
        <w:ind w:left="0" w:firstLine="0"/>
        <w:jc w:val="both"/>
        <w:rPr>
          <w:rFonts w:cstheme="minorHAnsi"/>
        </w:rPr>
      </w:pPr>
      <w:r w:rsidRPr="00BB53CC">
        <w:rPr>
          <w:rFonts w:cstheme="minorHAnsi"/>
        </w:rPr>
        <w:t>mjerila i kriteriji za dodjelu i ustupanje grobnih mjesta na korištenje</w:t>
      </w:r>
      <w:r w:rsidR="00505F34">
        <w:rPr>
          <w:rFonts w:cstheme="minorHAnsi"/>
        </w:rPr>
        <w:t>;</w:t>
      </w:r>
    </w:p>
    <w:p w14:paraId="4919A759" w14:textId="48872E99" w:rsidR="00080B33" w:rsidRPr="00BB53CC" w:rsidRDefault="00080B33" w:rsidP="00BC2258">
      <w:pPr>
        <w:pStyle w:val="Bezproreda"/>
        <w:numPr>
          <w:ilvl w:val="0"/>
          <w:numId w:val="3"/>
        </w:numPr>
        <w:tabs>
          <w:tab w:val="left" w:pos="284"/>
          <w:tab w:val="left" w:pos="426"/>
        </w:tabs>
        <w:spacing w:line="276" w:lineRule="auto"/>
        <w:ind w:left="0" w:firstLine="0"/>
        <w:jc w:val="both"/>
        <w:rPr>
          <w:rFonts w:cstheme="minorHAnsi"/>
        </w:rPr>
      </w:pPr>
      <w:r w:rsidRPr="00BB53CC">
        <w:rPr>
          <w:rFonts w:cstheme="minorHAnsi"/>
        </w:rPr>
        <w:t>uvjeti za ustupanje prava korištenja grobnog mjesta trećim osobama</w:t>
      </w:r>
      <w:r w:rsidR="00F82291" w:rsidRPr="00BB53CC">
        <w:rPr>
          <w:rFonts w:cstheme="minorHAnsi"/>
        </w:rPr>
        <w:t>;</w:t>
      </w:r>
    </w:p>
    <w:p w14:paraId="11A73D52" w14:textId="0EB4D54C" w:rsidR="00080B33" w:rsidRPr="00BB53CC" w:rsidRDefault="00080B33" w:rsidP="00BC2258">
      <w:pPr>
        <w:pStyle w:val="Bezproreda"/>
        <w:numPr>
          <w:ilvl w:val="0"/>
          <w:numId w:val="3"/>
        </w:numPr>
        <w:tabs>
          <w:tab w:val="left" w:pos="284"/>
          <w:tab w:val="left" w:pos="426"/>
        </w:tabs>
        <w:spacing w:line="276" w:lineRule="auto"/>
        <w:ind w:left="0" w:firstLine="0"/>
        <w:jc w:val="both"/>
        <w:rPr>
          <w:rFonts w:cstheme="minorHAnsi"/>
        </w:rPr>
      </w:pPr>
      <w:r w:rsidRPr="00BB53CC">
        <w:rPr>
          <w:rFonts w:cstheme="minorHAnsi"/>
        </w:rPr>
        <w:t>iskopavanje i premještaj posmrtnih ostataka</w:t>
      </w:r>
      <w:r w:rsidR="00F82291" w:rsidRPr="00BB53CC">
        <w:rPr>
          <w:rFonts w:cstheme="minorHAnsi"/>
        </w:rPr>
        <w:t>;</w:t>
      </w:r>
    </w:p>
    <w:p w14:paraId="692FE1CC" w14:textId="4A6789D8" w:rsidR="00080B33" w:rsidRPr="00BB53CC" w:rsidRDefault="00080B33" w:rsidP="00BC2258">
      <w:pPr>
        <w:pStyle w:val="Bezproreda"/>
        <w:numPr>
          <w:ilvl w:val="0"/>
          <w:numId w:val="3"/>
        </w:numPr>
        <w:tabs>
          <w:tab w:val="left" w:pos="284"/>
          <w:tab w:val="left" w:pos="426"/>
        </w:tabs>
        <w:spacing w:line="276" w:lineRule="auto"/>
        <w:ind w:left="0" w:firstLine="0"/>
        <w:jc w:val="both"/>
        <w:rPr>
          <w:rFonts w:cstheme="minorHAnsi"/>
        </w:rPr>
      </w:pPr>
      <w:r w:rsidRPr="00BB53CC">
        <w:rPr>
          <w:rFonts w:cstheme="minorHAnsi"/>
        </w:rPr>
        <w:t>ukopi i privremeni ukopi</w:t>
      </w:r>
      <w:r w:rsidR="00F82291" w:rsidRPr="00BB53CC">
        <w:rPr>
          <w:rFonts w:cstheme="minorHAnsi"/>
        </w:rPr>
        <w:t>;</w:t>
      </w:r>
    </w:p>
    <w:p w14:paraId="28DD1084" w14:textId="011FF705" w:rsidR="00080B33" w:rsidRPr="00BB53CC" w:rsidRDefault="00080B33" w:rsidP="00BC2258">
      <w:pPr>
        <w:pStyle w:val="Bezproreda"/>
        <w:numPr>
          <w:ilvl w:val="0"/>
          <w:numId w:val="3"/>
        </w:numPr>
        <w:tabs>
          <w:tab w:val="left" w:pos="284"/>
          <w:tab w:val="left" w:pos="426"/>
        </w:tabs>
        <w:spacing w:line="276" w:lineRule="auto"/>
        <w:ind w:left="0" w:firstLine="0"/>
        <w:jc w:val="both"/>
        <w:rPr>
          <w:rFonts w:cstheme="minorHAnsi"/>
        </w:rPr>
      </w:pPr>
      <w:r w:rsidRPr="00BB53CC">
        <w:rPr>
          <w:rFonts w:cstheme="minorHAnsi"/>
        </w:rPr>
        <w:t>način ukopa nepoznatih osoba</w:t>
      </w:r>
      <w:r w:rsidR="00F82291" w:rsidRPr="00BB53CC">
        <w:rPr>
          <w:rFonts w:cstheme="minorHAnsi"/>
        </w:rPr>
        <w:t>;</w:t>
      </w:r>
    </w:p>
    <w:p w14:paraId="3A8F8B88" w14:textId="42541C3C" w:rsidR="00080B33" w:rsidRPr="00BB53CC" w:rsidRDefault="00080B33" w:rsidP="00BC2258">
      <w:pPr>
        <w:pStyle w:val="Bezproreda"/>
        <w:numPr>
          <w:ilvl w:val="0"/>
          <w:numId w:val="3"/>
        </w:numPr>
        <w:tabs>
          <w:tab w:val="left" w:pos="284"/>
          <w:tab w:val="left" w:pos="426"/>
        </w:tabs>
        <w:spacing w:line="276" w:lineRule="auto"/>
        <w:ind w:left="0" w:firstLine="0"/>
        <w:jc w:val="both"/>
        <w:rPr>
          <w:rFonts w:cstheme="minorHAnsi"/>
        </w:rPr>
      </w:pPr>
      <w:r w:rsidRPr="00BB53CC">
        <w:rPr>
          <w:rFonts w:cstheme="minorHAnsi"/>
        </w:rPr>
        <w:t>produbljenje groba i premještanje posmrtnih ostataka u grobnici</w:t>
      </w:r>
      <w:r w:rsidR="00F82291" w:rsidRPr="00BB53CC">
        <w:rPr>
          <w:rFonts w:cstheme="minorHAnsi"/>
        </w:rPr>
        <w:t>;</w:t>
      </w:r>
    </w:p>
    <w:p w14:paraId="5F02ACA2" w14:textId="40C5A093" w:rsidR="00080B33" w:rsidRPr="00BB53CC" w:rsidRDefault="00080B33" w:rsidP="00BC2258">
      <w:pPr>
        <w:pStyle w:val="Bezproreda"/>
        <w:numPr>
          <w:ilvl w:val="0"/>
          <w:numId w:val="3"/>
        </w:numPr>
        <w:tabs>
          <w:tab w:val="left" w:pos="284"/>
          <w:tab w:val="left" w:pos="426"/>
        </w:tabs>
        <w:spacing w:line="276" w:lineRule="auto"/>
        <w:ind w:left="0" w:firstLine="0"/>
        <w:jc w:val="both"/>
        <w:rPr>
          <w:rFonts w:cstheme="minorHAnsi"/>
        </w:rPr>
      </w:pPr>
      <w:r w:rsidRPr="00BB53CC">
        <w:rPr>
          <w:rFonts w:cstheme="minorHAnsi"/>
        </w:rPr>
        <w:t>održavanje groblja i uklanjanje otpada</w:t>
      </w:r>
      <w:r w:rsidR="00F82291" w:rsidRPr="00BB53CC">
        <w:rPr>
          <w:rFonts w:cstheme="minorHAnsi"/>
        </w:rPr>
        <w:t>;</w:t>
      </w:r>
    </w:p>
    <w:p w14:paraId="57CC24D4" w14:textId="78AE0669" w:rsidR="00080B33" w:rsidRPr="00BB53CC" w:rsidRDefault="00080B33" w:rsidP="00BC2258">
      <w:pPr>
        <w:pStyle w:val="Bezproreda"/>
        <w:numPr>
          <w:ilvl w:val="0"/>
          <w:numId w:val="3"/>
        </w:numPr>
        <w:tabs>
          <w:tab w:val="left" w:pos="284"/>
          <w:tab w:val="left" w:pos="426"/>
        </w:tabs>
        <w:spacing w:line="276" w:lineRule="auto"/>
        <w:ind w:left="0" w:firstLine="0"/>
        <w:jc w:val="both"/>
        <w:rPr>
          <w:rFonts w:cstheme="minorHAnsi"/>
        </w:rPr>
      </w:pPr>
      <w:r w:rsidRPr="00BB53CC">
        <w:rPr>
          <w:rFonts w:cstheme="minorHAnsi"/>
        </w:rPr>
        <w:t>veličina, dimenzije, materijal i izgled grobnih mjesta i spomen-obilježja</w:t>
      </w:r>
      <w:r w:rsidR="00F82291" w:rsidRPr="00BB53CC">
        <w:rPr>
          <w:rFonts w:cstheme="minorHAnsi"/>
        </w:rPr>
        <w:t>;</w:t>
      </w:r>
    </w:p>
    <w:p w14:paraId="243CC856" w14:textId="7E87462D" w:rsidR="00243436" w:rsidRPr="00BB53CC" w:rsidRDefault="00243436" w:rsidP="00BC2258">
      <w:pPr>
        <w:pStyle w:val="Bezproreda"/>
        <w:numPr>
          <w:ilvl w:val="0"/>
          <w:numId w:val="3"/>
        </w:numPr>
        <w:tabs>
          <w:tab w:val="left" w:pos="284"/>
          <w:tab w:val="left" w:pos="426"/>
        </w:tabs>
        <w:spacing w:line="276" w:lineRule="auto"/>
        <w:ind w:left="0" w:firstLine="0"/>
        <w:jc w:val="both"/>
        <w:rPr>
          <w:rFonts w:cstheme="minorHAnsi"/>
        </w:rPr>
      </w:pPr>
      <w:r w:rsidRPr="00BB53CC">
        <w:rPr>
          <w:rFonts w:cstheme="minorHAnsi"/>
        </w:rPr>
        <w:t xml:space="preserve">uvjeti i mjerila za utvrđivanje naknade za dodjelu grobnog mjesta na korištenje i godišnje grobne </w:t>
      </w:r>
      <w:r w:rsidR="00080B33" w:rsidRPr="00BB53CC">
        <w:rPr>
          <w:rFonts w:cstheme="minorHAnsi"/>
        </w:rPr>
        <w:t xml:space="preserve">   </w:t>
      </w:r>
    </w:p>
    <w:p w14:paraId="50772E31" w14:textId="51490C41" w:rsidR="00D95733" w:rsidRPr="00BB53CC" w:rsidRDefault="00D95733" w:rsidP="00BC2258">
      <w:pPr>
        <w:pStyle w:val="Bezproreda"/>
        <w:tabs>
          <w:tab w:val="left" w:pos="284"/>
          <w:tab w:val="left" w:pos="426"/>
        </w:tabs>
        <w:spacing w:line="276" w:lineRule="auto"/>
        <w:jc w:val="both"/>
        <w:rPr>
          <w:rFonts w:cstheme="minorHAnsi"/>
        </w:rPr>
      </w:pPr>
      <w:r w:rsidRPr="00BB53CC">
        <w:rPr>
          <w:rFonts w:cstheme="minorHAnsi"/>
        </w:rPr>
        <w:t xml:space="preserve">        naknade;</w:t>
      </w:r>
    </w:p>
    <w:p w14:paraId="4ADE59C4" w14:textId="00CC9270" w:rsidR="00243436" w:rsidRPr="00BB53CC" w:rsidRDefault="00243436" w:rsidP="00BC2258">
      <w:pPr>
        <w:pStyle w:val="Bezproreda"/>
        <w:numPr>
          <w:ilvl w:val="0"/>
          <w:numId w:val="3"/>
        </w:numPr>
        <w:tabs>
          <w:tab w:val="left" w:pos="284"/>
          <w:tab w:val="left" w:pos="426"/>
        </w:tabs>
        <w:spacing w:line="276" w:lineRule="auto"/>
        <w:ind w:left="0" w:firstLine="0"/>
        <w:jc w:val="both"/>
        <w:rPr>
          <w:rFonts w:cstheme="minorHAnsi"/>
        </w:rPr>
      </w:pPr>
      <w:r w:rsidRPr="00BB53CC">
        <w:rPr>
          <w:rFonts w:cstheme="minorHAnsi"/>
        </w:rPr>
        <w:t>vremenski razmaci ukopa u popunjena grobna mjesta</w:t>
      </w:r>
      <w:r w:rsidR="00412000" w:rsidRPr="00BB53CC">
        <w:rPr>
          <w:rFonts w:cstheme="minorHAnsi"/>
        </w:rPr>
        <w:t>;</w:t>
      </w:r>
    </w:p>
    <w:p w14:paraId="4F269BD4" w14:textId="77777777" w:rsidR="00243436" w:rsidRPr="00BB53CC" w:rsidRDefault="00243436" w:rsidP="00BC2258">
      <w:pPr>
        <w:pStyle w:val="Bezproreda"/>
        <w:numPr>
          <w:ilvl w:val="0"/>
          <w:numId w:val="3"/>
        </w:numPr>
        <w:tabs>
          <w:tab w:val="left" w:pos="284"/>
          <w:tab w:val="left" w:pos="426"/>
        </w:tabs>
        <w:spacing w:line="276" w:lineRule="auto"/>
        <w:ind w:left="0" w:firstLine="0"/>
        <w:jc w:val="both"/>
        <w:rPr>
          <w:rFonts w:cstheme="minorHAnsi"/>
        </w:rPr>
      </w:pPr>
      <w:r w:rsidRPr="00BB53CC">
        <w:rPr>
          <w:rFonts w:cstheme="minorHAnsi"/>
        </w:rPr>
        <w:t>izvođenje radova na groblju i održavanju grobnih mjesta</w:t>
      </w:r>
      <w:r w:rsidR="00EB2F09" w:rsidRPr="00BB53CC">
        <w:rPr>
          <w:rFonts w:cstheme="minorHAnsi"/>
        </w:rPr>
        <w:t>;</w:t>
      </w:r>
    </w:p>
    <w:p w14:paraId="10421415" w14:textId="4B3C7DA1" w:rsidR="00080B33" w:rsidRPr="00BB53CC" w:rsidRDefault="00080B33" w:rsidP="00BC2258">
      <w:pPr>
        <w:pStyle w:val="Bezproreda"/>
        <w:numPr>
          <w:ilvl w:val="0"/>
          <w:numId w:val="3"/>
        </w:numPr>
        <w:tabs>
          <w:tab w:val="left" w:pos="284"/>
          <w:tab w:val="left" w:pos="426"/>
        </w:tabs>
        <w:spacing w:line="276" w:lineRule="auto"/>
        <w:ind w:left="0" w:firstLine="0"/>
        <w:jc w:val="both"/>
        <w:rPr>
          <w:rFonts w:cstheme="minorHAnsi"/>
        </w:rPr>
      </w:pPr>
      <w:r w:rsidRPr="00BB53CC">
        <w:rPr>
          <w:rFonts w:cstheme="minorHAnsi"/>
        </w:rPr>
        <w:t xml:space="preserve">pravila za određivanje </w:t>
      </w:r>
      <w:r w:rsidR="004609E4" w:rsidRPr="00BB53CC">
        <w:rPr>
          <w:rFonts w:cstheme="minorHAnsi"/>
        </w:rPr>
        <w:t>naknade</w:t>
      </w:r>
      <w:r w:rsidRPr="00BB53CC">
        <w:rPr>
          <w:rFonts w:cstheme="minorHAnsi"/>
        </w:rPr>
        <w:t xml:space="preserve"> za stjecanje opreme i uređaja koji se nalaze na grobnom mjestu </w:t>
      </w:r>
    </w:p>
    <w:p w14:paraId="718191ED" w14:textId="10AB2FA8" w:rsidR="00F82291" w:rsidRPr="00BB53CC" w:rsidRDefault="00F82291" w:rsidP="00BC2258">
      <w:pPr>
        <w:pStyle w:val="Bezproreda"/>
        <w:tabs>
          <w:tab w:val="left" w:pos="284"/>
          <w:tab w:val="left" w:pos="426"/>
        </w:tabs>
        <w:spacing w:line="276" w:lineRule="auto"/>
        <w:jc w:val="both"/>
        <w:rPr>
          <w:rFonts w:cstheme="minorHAnsi"/>
        </w:rPr>
      </w:pPr>
      <w:r w:rsidRPr="00BB53CC">
        <w:rPr>
          <w:rFonts w:cstheme="minorHAnsi"/>
        </w:rPr>
        <w:t xml:space="preserve">         bez korisnika grobnog mjesta;</w:t>
      </w:r>
    </w:p>
    <w:p w14:paraId="5489966E" w14:textId="2A6CEDF3" w:rsidR="00080B33" w:rsidRPr="00BB53CC" w:rsidRDefault="00F82291" w:rsidP="00BC2258">
      <w:pPr>
        <w:pStyle w:val="Bezproreda"/>
        <w:numPr>
          <w:ilvl w:val="0"/>
          <w:numId w:val="3"/>
        </w:numPr>
        <w:tabs>
          <w:tab w:val="left" w:pos="284"/>
          <w:tab w:val="left" w:pos="426"/>
        </w:tabs>
        <w:spacing w:line="276" w:lineRule="auto"/>
        <w:ind w:left="0" w:firstLine="0"/>
        <w:jc w:val="both"/>
        <w:rPr>
          <w:rFonts w:cstheme="minorHAnsi"/>
        </w:rPr>
      </w:pPr>
      <w:r w:rsidRPr="00BB53CC">
        <w:rPr>
          <w:rFonts w:cstheme="minorHAnsi"/>
        </w:rPr>
        <w:t>mogućnost da se grobno mjesto dod</w:t>
      </w:r>
      <w:r w:rsidR="003222B8">
        <w:rPr>
          <w:rFonts w:cstheme="minorHAnsi"/>
        </w:rPr>
        <w:t>i</w:t>
      </w:r>
      <w:r w:rsidRPr="00BB53CC">
        <w:rPr>
          <w:rFonts w:cstheme="minorHAnsi"/>
        </w:rPr>
        <w:t xml:space="preserve">jeli na korištenje bez obveze premještanja ostataka tijela </w:t>
      </w:r>
    </w:p>
    <w:p w14:paraId="28C6BAFC" w14:textId="5971D474" w:rsidR="00F82291" w:rsidRPr="00BB53CC" w:rsidRDefault="00F82291" w:rsidP="00BC2258">
      <w:pPr>
        <w:pStyle w:val="Bezproreda"/>
        <w:tabs>
          <w:tab w:val="left" w:pos="284"/>
          <w:tab w:val="left" w:pos="426"/>
        </w:tabs>
        <w:spacing w:line="276" w:lineRule="auto"/>
        <w:jc w:val="both"/>
        <w:rPr>
          <w:rFonts w:cstheme="minorHAnsi"/>
        </w:rPr>
      </w:pPr>
      <w:r w:rsidRPr="00BB53CC">
        <w:rPr>
          <w:rFonts w:cstheme="minorHAnsi"/>
        </w:rPr>
        <w:t xml:space="preserve">         umrlih osoba u zajedničku grobnicu;</w:t>
      </w:r>
    </w:p>
    <w:p w14:paraId="1734F5E0" w14:textId="77777777" w:rsidR="00243436" w:rsidRPr="00BB53CC" w:rsidRDefault="00243436" w:rsidP="00BC2258">
      <w:pPr>
        <w:pStyle w:val="Bezproreda"/>
        <w:numPr>
          <w:ilvl w:val="0"/>
          <w:numId w:val="3"/>
        </w:numPr>
        <w:tabs>
          <w:tab w:val="left" w:pos="284"/>
          <w:tab w:val="left" w:pos="426"/>
        </w:tabs>
        <w:spacing w:line="276" w:lineRule="auto"/>
        <w:ind w:left="0" w:firstLine="0"/>
        <w:jc w:val="both"/>
        <w:rPr>
          <w:rFonts w:cstheme="minorHAnsi"/>
        </w:rPr>
      </w:pPr>
      <w:r w:rsidRPr="00BB53CC">
        <w:rPr>
          <w:rFonts w:cstheme="minorHAnsi"/>
        </w:rPr>
        <w:t>izgradnja novih groblja ili grobnih mjesta</w:t>
      </w:r>
      <w:r w:rsidR="007C2809" w:rsidRPr="00BB53CC">
        <w:rPr>
          <w:rFonts w:cstheme="minorHAnsi"/>
        </w:rPr>
        <w:t xml:space="preserve"> ili proširenje postojećih</w:t>
      </w:r>
      <w:r w:rsidR="00EB2F09" w:rsidRPr="00BB53CC">
        <w:rPr>
          <w:rFonts w:cstheme="minorHAnsi"/>
        </w:rPr>
        <w:t>;</w:t>
      </w:r>
    </w:p>
    <w:p w14:paraId="65C94E64" w14:textId="77777777" w:rsidR="00243436" w:rsidRPr="00BB53CC" w:rsidRDefault="00243436" w:rsidP="00BC2258">
      <w:pPr>
        <w:pStyle w:val="Bezproreda"/>
        <w:numPr>
          <w:ilvl w:val="0"/>
          <w:numId w:val="3"/>
        </w:numPr>
        <w:tabs>
          <w:tab w:val="left" w:pos="284"/>
          <w:tab w:val="left" w:pos="426"/>
        </w:tabs>
        <w:spacing w:line="276" w:lineRule="auto"/>
        <w:ind w:left="0" w:firstLine="0"/>
        <w:jc w:val="both"/>
        <w:rPr>
          <w:rFonts w:cstheme="minorHAnsi"/>
        </w:rPr>
      </w:pPr>
      <w:r w:rsidRPr="00BB53CC">
        <w:rPr>
          <w:rFonts w:cstheme="minorHAnsi"/>
        </w:rPr>
        <w:t>financiranje obavljanja komunalne djelatnosti održavanja groblja i poslova upravljanja grobljem</w:t>
      </w:r>
      <w:r w:rsidR="00EB2F09" w:rsidRPr="00BB53CC">
        <w:rPr>
          <w:rFonts w:cstheme="minorHAnsi"/>
        </w:rPr>
        <w:t>;</w:t>
      </w:r>
    </w:p>
    <w:p w14:paraId="5457A00C" w14:textId="341728BD" w:rsidR="00D85D66" w:rsidRPr="00BB53CC" w:rsidRDefault="00243436" w:rsidP="00BC2258">
      <w:pPr>
        <w:pStyle w:val="Bezproreda"/>
        <w:numPr>
          <w:ilvl w:val="0"/>
          <w:numId w:val="3"/>
        </w:numPr>
        <w:tabs>
          <w:tab w:val="left" w:pos="284"/>
          <w:tab w:val="left" w:pos="426"/>
        </w:tabs>
        <w:spacing w:line="276" w:lineRule="auto"/>
        <w:ind w:left="0" w:firstLine="0"/>
        <w:jc w:val="both"/>
        <w:rPr>
          <w:rFonts w:cstheme="minorHAnsi"/>
        </w:rPr>
      </w:pPr>
      <w:r w:rsidRPr="00BB53CC">
        <w:rPr>
          <w:rFonts w:cstheme="minorHAnsi"/>
        </w:rPr>
        <w:t xml:space="preserve">nadzor i </w:t>
      </w:r>
      <w:r w:rsidR="00080B33" w:rsidRPr="00BB53CC">
        <w:rPr>
          <w:rFonts w:cstheme="minorHAnsi"/>
        </w:rPr>
        <w:t xml:space="preserve">prekršajne </w:t>
      </w:r>
      <w:r w:rsidRPr="00BB53CC">
        <w:rPr>
          <w:rFonts w:cstheme="minorHAnsi"/>
        </w:rPr>
        <w:t>odredbe</w:t>
      </w:r>
      <w:r w:rsidR="00F82291" w:rsidRPr="00BB53CC">
        <w:rPr>
          <w:rFonts w:cstheme="minorHAnsi"/>
        </w:rPr>
        <w:t>.</w:t>
      </w:r>
    </w:p>
    <w:p w14:paraId="40A3D39C" w14:textId="77777777" w:rsidR="0024343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Članak 2.</w:t>
      </w:r>
    </w:p>
    <w:p w14:paraId="67F9ED0C" w14:textId="77777777" w:rsidR="00D85D66" w:rsidRPr="00BB53CC" w:rsidRDefault="00D85D66" w:rsidP="00BC2258">
      <w:pPr>
        <w:pStyle w:val="Bezproreda"/>
        <w:numPr>
          <w:ilvl w:val="0"/>
          <w:numId w:val="5"/>
        </w:numPr>
        <w:tabs>
          <w:tab w:val="left" w:pos="284"/>
          <w:tab w:val="left" w:pos="426"/>
        </w:tabs>
        <w:spacing w:line="276" w:lineRule="auto"/>
        <w:ind w:left="0" w:firstLine="0"/>
        <w:jc w:val="both"/>
        <w:rPr>
          <w:rFonts w:cstheme="minorHAnsi"/>
        </w:rPr>
      </w:pPr>
      <w:r w:rsidRPr="00BB53CC">
        <w:rPr>
          <w:rFonts w:cstheme="minorHAnsi"/>
        </w:rPr>
        <w:t xml:space="preserve">Kod obavljanja komunalne djelatnosti iz članka 1. pored odredbi Odluke te Zakona o </w:t>
      </w:r>
      <w:r w:rsidR="007C2C6B" w:rsidRPr="00BB53CC">
        <w:rPr>
          <w:rFonts w:cstheme="minorHAnsi"/>
        </w:rPr>
        <w:t>k</w:t>
      </w:r>
      <w:r w:rsidRPr="00BB53CC">
        <w:rPr>
          <w:rFonts w:cstheme="minorHAnsi"/>
        </w:rPr>
        <w:t>omunalnom gospodarstvu primjenjuje se Zakon o grobljima</w:t>
      </w:r>
      <w:r w:rsidR="00EB2F09" w:rsidRPr="00BB53CC">
        <w:rPr>
          <w:rFonts w:cstheme="minorHAnsi"/>
        </w:rPr>
        <w:t xml:space="preserve"> i Odluka o komunalnom redu</w:t>
      </w:r>
      <w:r w:rsidRPr="00BB53CC">
        <w:rPr>
          <w:rFonts w:cstheme="minorHAnsi"/>
        </w:rPr>
        <w:t>.</w:t>
      </w:r>
    </w:p>
    <w:p w14:paraId="7A07DC58" w14:textId="77777777" w:rsidR="00D85D66" w:rsidRPr="00BB53CC" w:rsidRDefault="00D85D66" w:rsidP="00BC2258">
      <w:pPr>
        <w:pStyle w:val="Bezproreda"/>
        <w:tabs>
          <w:tab w:val="left" w:pos="284"/>
          <w:tab w:val="left" w:pos="426"/>
        </w:tabs>
        <w:spacing w:line="276" w:lineRule="auto"/>
        <w:jc w:val="center"/>
        <w:rPr>
          <w:rFonts w:cstheme="minorHAnsi"/>
        </w:rPr>
      </w:pPr>
    </w:p>
    <w:p w14:paraId="1A9D06E5" w14:textId="77777777"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Članak 3.</w:t>
      </w:r>
    </w:p>
    <w:p w14:paraId="6795CD7E" w14:textId="7AA4E8CF" w:rsidR="008B5559" w:rsidRPr="00BB53CC" w:rsidRDefault="00D85D66" w:rsidP="00BC2258">
      <w:pPr>
        <w:pStyle w:val="Bezproreda"/>
        <w:numPr>
          <w:ilvl w:val="0"/>
          <w:numId w:val="6"/>
        </w:numPr>
        <w:tabs>
          <w:tab w:val="left" w:pos="284"/>
          <w:tab w:val="left" w:pos="426"/>
        </w:tabs>
        <w:spacing w:line="276" w:lineRule="auto"/>
        <w:ind w:left="0" w:firstLine="0"/>
        <w:jc w:val="both"/>
        <w:rPr>
          <w:rFonts w:cstheme="minorHAnsi"/>
        </w:rPr>
      </w:pPr>
      <w:r w:rsidRPr="00BB53CC">
        <w:rPr>
          <w:rFonts w:cstheme="minorHAnsi"/>
        </w:rPr>
        <w:t xml:space="preserve">Pojedini pojmovi u smislu ove </w:t>
      </w:r>
      <w:r w:rsidR="00F3123A" w:rsidRPr="00BB53CC">
        <w:rPr>
          <w:rFonts w:cstheme="minorHAnsi"/>
        </w:rPr>
        <w:t>O</w:t>
      </w:r>
      <w:r w:rsidRPr="00BB53CC">
        <w:rPr>
          <w:rFonts w:cstheme="minorHAnsi"/>
        </w:rPr>
        <w:t>dluke imaju sljedeće značenje:</w:t>
      </w:r>
    </w:p>
    <w:p w14:paraId="43B58E58" w14:textId="38BE95DD" w:rsidR="00D85D66" w:rsidRPr="00BB53CC" w:rsidRDefault="00D85D66" w:rsidP="00BC2258">
      <w:pPr>
        <w:pStyle w:val="Bezproreda"/>
        <w:numPr>
          <w:ilvl w:val="0"/>
          <w:numId w:val="1"/>
        </w:numPr>
        <w:tabs>
          <w:tab w:val="left" w:pos="284"/>
          <w:tab w:val="left" w:pos="426"/>
        </w:tabs>
        <w:spacing w:line="276" w:lineRule="auto"/>
        <w:ind w:left="0" w:firstLine="0"/>
        <w:jc w:val="both"/>
        <w:rPr>
          <w:rFonts w:cstheme="minorHAnsi"/>
        </w:rPr>
      </w:pPr>
      <w:r w:rsidRPr="00BB53CC">
        <w:rPr>
          <w:rFonts w:cstheme="minorHAnsi"/>
        </w:rPr>
        <w:t>Groblje je ograđeni prostor zemljišta na kojem se nalaze grobna mjesta, komunalna</w:t>
      </w:r>
      <w:r w:rsidR="008B5559" w:rsidRPr="00BB53CC">
        <w:rPr>
          <w:rFonts w:cstheme="minorHAnsi"/>
        </w:rPr>
        <w:t xml:space="preserve"> i druga</w:t>
      </w:r>
      <w:r w:rsidRPr="00BB53CC">
        <w:rPr>
          <w:rFonts w:cstheme="minorHAnsi"/>
        </w:rPr>
        <w:t xml:space="preserve"> infrastruktura i prateći objekti</w:t>
      </w:r>
      <w:r w:rsidR="00EB2F09" w:rsidRPr="00BB53CC">
        <w:rPr>
          <w:rFonts w:cstheme="minorHAnsi"/>
        </w:rPr>
        <w:t>.</w:t>
      </w:r>
    </w:p>
    <w:p w14:paraId="272298C4" w14:textId="77777777" w:rsidR="00243436" w:rsidRPr="00BB53CC" w:rsidRDefault="00D85D66" w:rsidP="00BC2258">
      <w:pPr>
        <w:pStyle w:val="Bezproreda"/>
        <w:numPr>
          <w:ilvl w:val="0"/>
          <w:numId w:val="1"/>
        </w:numPr>
        <w:tabs>
          <w:tab w:val="left" w:pos="284"/>
          <w:tab w:val="left" w:pos="426"/>
        </w:tabs>
        <w:spacing w:line="276" w:lineRule="auto"/>
        <w:ind w:left="0" w:firstLine="0"/>
        <w:jc w:val="both"/>
        <w:rPr>
          <w:rFonts w:cstheme="minorHAnsi"/>
        </w:rPr>
      </w:pPr>
      <w:r w:rsidRPr="00BB53CC">
        <w:rPr>
          <w:rFonts w:cstheme="minorHAnsi"/>
        </w:rPr>
        <w:t>Pratećim objektima u smislu Odluke smatraju se mrtvačnica, dvorana za izlaganje na odru, prostorije za ispraćaj umrlih, sanitarni čvor i slično</w:t>
      </w:r>
      <w:r w:rsidR="00EB2F09" w:rsidRPr="00BB53CC">
        <w:rPr>
          <w:rFonts w:cstheme="minorHAnsi"/>
        </w:rPr>
        <w:t>.</w:t>
      </w:r>
    </w:p>
    <w:p w14:paraId="02BCAD43" w14:textId="2B9661A4" w:rsidR="008B5559" w:rsidRPr="00BB53CC" w:rsidRDefault="008B5559" w:rsidP="00BC2258">
      <w:pPr>
        <w:pStyle w:val="Bezproreda"/>
        <w:numPr>
          <w:ilvl w:val="0"/>
          <w:numId w:val="1"/>
        </w:numPr>
        <w:tabs>
          <w:tab w:val="left" w:pos="284"/>
          <w:tab w:val="left" w:pos="426"/>
        </w:tabs>
        <w:spacing w:line="276" w:lineRule="auto"/>
        <w:ind w:left="0" w:firstLine="0"/>
        <w:jc w:val="both"/>
        <w:rPr>
          <w:rFonts w:cstheme="minorHAnsi"/>
        </w:rPr>
      </w:pPr>
      <w:r w:rsidRPr="00BB53CC">
        <w:rPr>
          <w:rFonts w:cstheme="minorHAnsi"/>
        </w:rPr>
        <w:lastRenderedPageBreak/>
        <w:t>Grobno mjesto je grob, grobnica, kazeta za urne, kolumbarij te svako drugo mjesto u kojem se  nalaze posmrtni ostaci ili je namijenjeno za ukapanje ili trajnu pohranu posmrtnih ostataka.</w:t>
      </w:r>
    </w:p>
    <w:p w14:paraId="418A3BE9" w14:textId="64436962" w:rsidR="008B5559" w:rsidRPr="00BB53CC" w:rsidRDefault="008B5559" w:rsidP="00BC2258">
      <w:pPr>
        <w:pStyle w:val="Bezproreda"/>
        <w:numPr>
          <w:ilvl w:val="0"/>
          <w:numId w:val="1"/>
        </w:numPr>
        <w:tabs>
          <w:tab w:val="left" w:pos="284"/>
          <w:tab w:val="left" w:pos="426"/>
        </w:tabs>
        <w:spacing w:line="276" w:lineRule="auto"/>
        <w:ind w:left="0" w:firstLine="0"/>
        <w:jc w:val="both"/>
        <w:rPr>
          <w:rFonts w:cstheme="minorHAnsi"/>
        </w:rPr>
      </w:pPr>
      <w:r w:rsidRPr="00BB53CC">
        <w:rPr>
          <w:rFonts w:cstheme="minorHAnsi"/>
        </w:rPr>
        <w:t>Grob je mjesto na kojem se u zemlju ukapa tijelo umrle osobe ili posmrtni ostaci, uključujući pepeo</w:t>
      </w:r>
      <w:r w:rsidR="000E0BBC" w:rsidRPr="00BB53CC">
        <w:rPr>
          <w:rFonts w:cstheme="minorHAnsi"/>
        </w:rPr>
        <w:t>.</w:t>
      </w:r>
    </w:p>
    <w:p w14:paraId="1AB1112C" w14:textId="48224131" w:rsidR="008B5559" w:rsidRPr="00BB53CC" w:rsidRDefault="008B5559" w:rsidP="00BC2258">
      <w:pPr>
        <w:pStyle w:val="Bezproreda"/>
        <w:numPr>
          <w:ilvl w:val="0"/>
          <w:numId w:val="1"/>
        </w:numPr>
        <w:tabs>
          <w:tab w:val="left" w:pos="284"/>
          <w:tab w:val="left" w:pos="426"/>
        </w:tabs>
        <w:spacing w:line="276" w:lineRule="auto"/>
        <w:ind w:left="0" w:firstLine="0"/>
        <w:jc w:val="both"/>
        <w:rPr>
          <w:rFonts w:cstheme="minorHAnsi"/>
        </w:rPr>
      </w:pPr>
      <w:r w:rsidRPr="00BB53CC">
        <w:rPr>
          <w:rFonts w:cstheme="minorHAnsi"/>
        </w:rPr>
        <w:t xml:space="preserve">Grobnica je vrsta grobnog mjesta koje predstavlja građevinu čija je glavna namjena čuvanje posmrtnih ostataka umrle osobe ili osoba, a može se nalaziti pod zemljom ili nad zemljom te koje može sadržavati nadgrobne spomenike, ploče i slične ukrase. </w:t>
      </w:r>
    </w:p>
    <w:p w14:paraId="176DD6CE" w14:textId="75541F92" w:rsidR="004609E4" w:rsidRPr="00BB53CC" w:rsidRDefault="004609E4" w:rsidP="00BC2258">
      <w:pPr>
        <w:numPr>
          <w:ilvl w:val="0"/>
          <w:numId w:val="1"/>
        </w:numPr>
        <w:tabs>
          <w:tab w:val="left" w:pos="284"/>
        </w:tabs>
        <w:overflowPunct w:val="0"/>
        <w:autoSpaceDE w:val="0"/>
        <w:autoSpaceDN w:val="0"/>
        <w:adjustRightInd w:val="0"/>
        <w:spacing w:after="0" w:line="240" w:lineRule="auto"/>
        <w:ind w:left="0" w:firstLine="0"/>
        <w:jc w:val="both"/>
        <w:textAlignment w:val="baseline"/>
        <w:rPr>
          <w:rFonts w:cstheme="minorHAnsi"/>
        </w:rPr>
      </w:pPr>
      <w:r w:rsidRPr="00BB53CC">
        <w:rPr>
          <w:rFonts w:cstheme="minorHAnsi"/>
        </w:rPr>
        <w:t>Kapelica</w:t>
      </w:r>
      <w:r w:rsidRPr="00BB53CC">
        <w:rPr>
          <w:rFonts w:cstheme="minorHAnsi"/>
          <w:i/>
          <w:iCs/>
        </w:rPr>
        <w:t xml:space="preserve"> </w:t>
      </w:r>
      <w:r w:rsidRPr="00BB53CC">
        <w:rPr>
          <w:rFonts w:cstheme="minorHAnsi"/>
        </w:rPr>
        <w:t>je građevina ili dio građevine na prostoru groblja namijenjena obavljanju vjerskih službi</w:t>
      </w:r>
      <w:r w:rsidR="001055B9">
        <w:rPr>
          <w:rFonts w:cstheme="minorHAnsi"/>
        </w:rPr>
        <w:t>.</w:t>
      </w:r>
    </w:p>
    <w:p w14:paraId="5B97E747" w14:textId="1B3A9BED" w:rsidR="008B5559" w:rsidRPr="00BB53CC" w:rsidRDefault="008B5559" w:rsidP="00BC2258">
      <w:pPr>
        <w:pStyle w:val="Bezproreda"/>
        <w:numPr>
          <w:ilvl w:val="0"/>
          <w:numId w:val="1"/>
        </w:numPr>
        <w:tabs>
          <w:tab w:val="left" w:pos="284"/>
          <w:tab w:val="left" w:pos="426"/>
        </w:tabs>
        <w:spacing w:line="276" w:lineRule="auto"/>
        <w:ind w:left="0" w:firstLine="0"/>
        <w:jc w:val="both"/>
        <w:rPr>
          <w:rFonts w:cstheme="minorHAnsi"/>
        </w:rPr>
      </w:pPr>
      <w:r w:rsidRPr="00BB53CC">
        <w:rPr>
          <w:rFonts w:cstheme="minorHAnsi"/>
        </w:rPr>
        <w:t>Kazeta za urne je grobno mjesto koje služi za smještaj urni.</w:t>
      </w:r>
    </w:p>
    <w:p w14:paraId="718241B2" w14:textId="77FD0D29" w:rsidR="008B5559" w:rsidRPr="00BB53CC" w:rsidRDefault="008B5559" w:rsidP="00BC2258">
      <w:pPr>
        <w:pStyle w:val="Bezproreda"/>
        <w:numPr>
          <w:ilvl w:val="0"/>
          <w:numId w:val="1"/>
        </w:numPr>
        <w:tabs>
          <w:tab w:val="left" w:pos="284"/>
          <w:tab w:val="left" w:pos="426"/>
        </w:tabs>
        <w:spacing w:line="276" w:lineRule="auto"/>
        <w:ind w:left="0" w:firstLine="0"/>
        <w:jc w:val="both"/>
        <w:rPr>
          <w:rFonts w:cstheme="minorHAnsi"/>
        </w:rPr>
      </w:pPr>
      <w:r w:rsidRPr="00BB53CC">
        <w:rPr>
          <w:rFonts w:cstheme="minorHAnsi"/>
        </w:rPr>
        <w:t>Kolumbarij je građevina za pohranu koja se sastoji od većeg broja kazeta za urne.</w:t>
      </w:r>
    </w:p>
    <w:p w14:paraId="009532C0" w14:textId="664C8F81" w:rsidR="008B5559" w:rsidRPr="00BB53CC" w:rsidRDefault="008B5559" w:rsidP="00BC2258">
      <w:pPr>
        <w:pStyle w:val="Bezproreda"/>
        <w:numPr>
          <w:ilvl w:val="0"/>
          <w:numId w:val="1"/>
        </w:numPr>
        <w:tabs>
          <w:tab w:val="left" w:pos="284"/>
          <w:tab w:val="left" w:pos="426"/>
        </w:tabs>
        <w:spacing w:line="276" w:lineRule="auto"/>
        <w:ind w:left="0" w:firstLine="0"/>
        <w:jc w:val="both"/>
        <w:rPr>
          <w:rFonts w:cstheme="minorHAnsi"/>
        </w:rPr>
      </w:pPr>
      <w:r w:rsidRPr="00BB53CC">
        <w:rPr>
          <w:rFonts w:cstheme="minorHAnsi"/>
        </w:rPr>
        <w:t xml:space="preserve">Komunalna infrastruktura </w:t>
      </w:r>
      <w:r w:rsidRPr="00BB53CC">
        <w:rPr>
          <w:rStyle w:val="kurziv"/>
          <w:rFonts w:cstheme="minorHAnsi"/>
          <w:bdr w:val="none" w:sz="0" w:space="0" w:color="auto" w:frame="1"/>
        </w:rPr>
        <w:t>groblja </w:t>
      </w:r>
      <w:r w:rsidRPr="00BB53CC">
        <w:rPr>
          <w:rFonts w:cstheme="minorHAnsi"/>
        </w:rPr>
        <w:t>obuhvaća glavne i pomoćne staze unutar groblja, šetnice, javnu rasvjetu unutar groblja te parkove, drvorede i sve nasade unutar groblja.</w:t>
      </w:r>
    </w:p>
    <w:p w14:paraId="4595E65E" w14:textId="5B55570E" w:rsidR="008B5559" w:rsidRPr="00BB53CC" w:rsidRDefault="008B5559" w:rsidP="00BC2258">
      <w:pPr>
        <w:pStyle w:val="Bezproreda"/>
        <w:numPr>
          <w:ilvl w:val="0"/>
          <w:numId w:val="1"/>
        </w:numPr>
        <w:tabs>
          <w:tab w:val="left" w:pos="284"/>
          <w:tab w:val="left" w:pos="426"/>
        </w:tabs>
        <w:spacing w:line="276" w:lineRule="auto"/>
        <w:ind w:left="0" w:firstLine="0"/>
        <w:jc w:val="both"/>
        <w:rPr>
          <w:rFonts w:cstheme="minorHAnsi"/>
        </w:rPr>
      </w:pPr>
      <w:r w:rsidRPr="00BB53CC">
        <w:rPr>
          <w:rFonts w:cstheme="minorHAnsi"/>
        </w:rPr>
        <w:t xml:space="preserve">Korisnik </w:t>
      </w:r>
      <w:r w:rsidRPr="00BB53CC">
        <w:rPr>
          <w:rStyle w:val="kurziv"/>
          <w:rFonts w:cstheme="minorHAnsi"/>
          <w:bdr w:val="none" w:sz="0" w:space="0" w:color="auto" w:frame="1"/>
        </w:rPr>
        <w:t>grobnog mjesta </w:t>
      </w:r>
      <w:r w:rsidRPr="00BB53CC">
        <w:rPr>
          <w:rFonts w:cstheme="minorHAnsi"/>
        </w:rPr>
        <w:t>je fizička ili pravna osoba koja je ovlaštena koristiti grobno mjesto.</w:t>
      </w:r>
    </w:p>
    <w:p w14:paraId="4947BD71" w14:textId="57687852" w:rsidR="008B5559" w:rsidRPr="00BB53CC" w:rsidRDefault="008B5559" w:rsidP="00BC2258">
      <w:pPr>
        <w:pStyle w:val="Bezproreda"/>
        <w:numPr>
          <w:ilvl w:val="0"/>
          <w:numId w:val="1"/>
        </w:numPr>
        <w:tabs>
          <w:tab w:val="left" w:pos="284"/>
          <w:tab w:val="left" w:pos="426"/>
        </w:tabs>
        <w:spacing w:line="276" w:lineRule="auto"/>
        <w:ind w:left="0" w:firstLine="0"/>
        <w:jc w:val="both"/>
        <w:rPr>
          <w:rFonts w:cstheme="minorHAnsi"/>
        </w:rPr>
      </w:pPr>
      <w:r w:rsidRPr="00BB53CC">
        <w:rPr>
          <w:rFonts w:cstheme="minorHAnsi"/>
        </w:rPr>
        <w:t>Mauzolej je građevina većeg obujma, obično izgrađena za značajniju osobu koja je svojim djelovanjem za života pridonijela društvenom, kulturnom, vjerskom i svakom drugom obliku napretka države, lokalne zajednice ili društva u cjelini. Ako sadržava posmrtne ostatke, smatra se grobnim mjestom, a ako ne sadržava posmrtne ostatke, smatra se spomen-obilježjem.</w:t>
      </w:r>
    </w:p>
    <w:p w14:paraId="7B781A3B" w14:textId="4EA418F5" w:rsidR="008B5559" w:rsidRPr="00BB53CC" w:rsidRDefault="008B5559" w:rsidP="00BC2258">
      <w:pPr>
        <w:pStyle w:val="Bezproreda"/>
        <w:numPr>
          <w:ilvl w:val="0"/>
          <w:numId w:val="1"/>
        </w:numPr>
        <w:tabs>
          <w:tab w:val="left" w:pos="284"/>
          <w:tab w:val="left" w:pos="426"/>
        </w:tabs>
        <w:spacing w:line="276" w:lineRule="auto"/>
        <w:ind w:left="0" w:firstLine="0"/>
        <w:jc w:val="both"/>
        <w:rPr>
          <w:rFonts w:cstheme="minorHAnsi"/>
        </w:rPr>
      </w:pPr>
      <w:r w:rsidRPr="00BB53CC">
        <w:rPr>
          <w:rFonts w:cstheme="minorHAnsi"/>
        </w:rPr>
        <w:t>Mrtvačnica je građevina koja se nalazi neposredno uz oproštajni prostor ili izvan ograde groblja, a može sadržavati jednu ili više prostorija za ispraćaj umrle osobe. Mrtvačnicom se smatraju i prostorije ili komore opremljene odgovarajućom opremom za smještaj tijela umrlih osoba do ukopa.</w:t>
      </w:r>
    </w:p>
    <w:p w14:paraId="243CF6B8" w14:textId="79324A7C" w:rsidR="008B5559" w:rsidRPr="00BB53CC" w:rsidRDefault="008B5559" w:rsidP="00BC2258">
      <w:pPr>
        <w:pStyle w:val="Bezproreda"/>
        <w:numPr>
          <w:ilvl w:val="0"/>
          <w:numId w:val="1"/>
        </w:numPr>
        <w:tabs>
          <w:tab w:val="left" w:pos="284"/>
          <w:tab w:val="left" w:pos="426"/>
        </w:tabs>
        <w:spacing w:line="276" w:lineRule="auto"/>
        <w:ind w:left="0" w:firstLine="0"/>
        <w:jc w:val="both"/>
        <w:rPr>
          <w:rFonts w:cstheme="minorHAnsi"/>
        </w:rPr>
      </w:pPr>
      <w:r w:rsidRPr="00BB53CC">
        <w:rPr>
          <w:rFonts w:cstheme="minorHAnsi"/>
        </w:rPr>
        <w:t>Niša je grobno mjesto namijenjeno za ukop jedne ili više umrlih osoba ili za polaganje urni izgrađeno u blokovima kao samostojeći građevinski objekti.</w:t>
      </w:r>
    </w:p>
    <w:p w14:paraId="2130ED96" w14:textId="032E8DAB" w:rsidR="008B5559" w:rsidRPr="00BB53CC" w:rsidRDefault="008B5559" w:rsidP="00BC2258">
      <w:pPr>
        <w:pStyle w:val="Bezproreda"/>
        <w:numPr>
          <w:ilvl w:val="0"/>
          <w:numId w:val="1"/>
        </w:numPr>
        <w:tabs>
          <w:tab w:val="left" w:pos="284"/>
          <w:tab w:val="left" w:pos="426"/>
        </w:tabs>
        <w:spacing w:line="276" w:lineRule="auto"/>
        <w:ind w:left="0" w:firstLine="0"/>
        <w:jc w:val="both"/>
        <w:rPr>
          <w:rFonts w:cstheme="minorHAnsi"/>
        </w:rPr>
      </w:pPr>
      <w:r w:rsidRPr="00BB53CC">
        <w:rPr>
          <w:rStyle w:val="kurziv"/>
          <w:rFonts w:cstheme="minorHAnsi"/>
          <w:bdr w:val="none" w:sz="0" w:space="0" w:color="auto" w:frame="1"/>
        </w:rPr>
        <w:t>Oprema i uređaji grobnog mjesta ili spomen-obilježja </w:t>
      </w:r>
      <w:r w:rsidRPr="00BB53CC">
        <w:rPr>
          <w:rFonts w:cstheme="minorHAnsi"/>
        </w:rPr>
        <w:t>su nadgrobne ploče, nadgrobni spomenici, ploče, spomenici i drugi znaci, ograde i slično.</w:t>
      </w:r>
    </w:p>
    <w:p w14:paraId="2FA77A71" w14:textId="3EE14C93" w:rsidR="008B5559" w:rsidRPr="00BB53CC" w:rsidRDefault="008B5559" w:rsidP="00BC2258">
      <w:pPr>
        <w:pStyle w:val="Bezproreda"/>
        <w:numPr>
          <w:ilvl w:val="0"/>
          <w:numId w:val="1"/>
        </w:numPr>
        <w:tabs>
          <w:tab w:val="left" w:pos="284"/>
          <w:tab w:val="left" w:pos="426"/>
        </w:tabs>
        <w:spacing w:line="276" w:lineRule="auto"/>
        <w:ind w:left="0" w:firstLine="0"/>
        <w:jc w:val="both"/>
        <w:rPr>
          <w:rFonts w:cstheme="minorHAnsi"/>
        </w:rPr>
      </w:pPr>
      <w:r w:rsidRPr="00BB53CC">
        <w:rPr>
          <w:rFonts w:cstheme="minorHAnsi"/>
        </w:rPr>
        <w:t xml:space="preserve">Posmrtni </w:t>
      </w:r>
      <w:r w:rsidRPr="00BB53CC">
        <w:rPr>
          <w:rStyle w:val="kurziv"/>
          <w:rFonts w:cstheme="minorHAnsi"/>
          <w:bdr w:val="none" w:sz="0" w:space="0" w:color="auto" w:frame="1"/>
        </w:rPr>
        <w:t>ostaci </w:t>
      </w:r>
      <w:r w:rsidRPr="00BB53CC">
        <w:rPr>
          <w:rFonts w:cstheme="minorHAnsi"/>
        </w:rPr>
        <w:t>su tijelo ili dijelovi tijela umrle osobe, ili pepeo koji nastane kao rezultat postupka kremiranja tijela umrle osobe</w:t>
      </w:r>
      <w:r w:rsidR="000E0BBC" w:rsidRPr="00BB53CC">
        <w:rPr>
          <w:rFonts w:cstheme="minorHAnsi"/>
        </w:rPr>
        <w:t>.</w:t>
      </w:r>
    </w:p>
    <w:p w14:paraId="05F8F1AE" w14:textId="66C7F330" w:rsidR="008B5559" w:rsidRPr="00BB53CC" w:rsidRDefault="00445CB7" w:rsidP="00BC2258">
      <w:pPr>
        <w:pStyle w:val="Bezproreda"/>
        <w:numPr>
          <w:ilvl w:val="0"/>
          <w:numId w:val="1"/>
        </w:numPr>
        <w:tabs>
          <w:tab w:val="left" w:pos="284"/>
          <w:tab w:val="left" w:pos="426"/>
        </w:tabs>
        <w:spacing w:line="276" w:lineRule="auto"/>
        <w:ind w:left="0" w:firstLine="0"/>
        <w:jc w:val="both"/>
        <w:rPr>
          <w:rFonts w:cstheme="minorHAnsi"/>
        </w:rPr>
      </w:pPr>
      <w:r w:rsidRPr="00BB53CC">
        <w:rPr>
          <w:rStyle w:val="kurziv"/>
          <w:rFonts w:cstheme="minorHAnsi"/>
          <w:bdr w:val="none" w:sz="0" w:space="0" w:color="auto" w:frame="1"/>
        </w:rPr>
        <w:t>Pretinac </w:t>
      </w:r>
      <w:r w:rsidRPr="00BB53CC">
        <w:rPr>
          <w:rFonts w:cstheme="minorHAnsi"/>
        </w:rPr>
        <w:t>je grobno mjesto namijenjeno za ukop jedne ili više umrlih osoba ili za polaganje urni izgrađeno u blokovima kao samostojeći građevinski objekti uglavnom iznad razine zemljišta</w:t>
      </w:r>
      <w:r w:rsidR="000E0BBC" w:rsidRPr="00BB53CC">
        <w:rPr>
          <w:rFonts w:cstheme="minorHAnsi"/>
        </w:rPr>
        <w:t>.</w:t>
      </w:r>
    </w:p>
    <w:p w14:paraId="502076C4" w14:textId="1FC9574D" w:rsidR="00445CB7" w:rsidRDefault="00445CB7" w:rsidP="00BC2258">
      <w:pPr>
        <w:pStyle w:val="Bezproreda"/>
        <w:numPr>
          <w:ilvl w:val="0"/>
          <w:numId w:val="1"/>
        </w:numPr>
        <w:tabs>
          <w:tab w:val="left" w:pos="284"/>
          <w:tab w:val="left" w:pos="426"/>
        </w:tabs>
        <w:spacing w:line="276" w:lineRule="auto"/>
        <w:ind w:left="0" w:firstLine="0"/>
        <w:jc w:val="both"/>
        <w:rPr>
          <w:rFonts w:cstheme="minorHAnsi"/>
        </w:rPr>
      </w:pPr>
      <w:r w:rsidRPr="00BB53CC">
        <w:rPr>
          <w:rStyle w:val="kurziv"/>
          <w:rFonts w:cstheme="minorHAnsi"/>
          <w:bdr w:val="none" w:sz="0" w:space="0" w:color="auto" w:frame="1"/>
        </w:rPr>
        <w:t>Produbljenje groba </w:t>
      </w:r>
      <w:r w:rsidRPr="00BB53CC">
        <w:rPr>
          <w:rFonts w:cstheme="minorHAnsi"/>
        </w:rPr>
        <w:t>je poseban postupak preslaganja posmrtnih ostataka unutar groba kako bi se oslobodilo novo ukopno mjesto</w:t>
      </w:r>
      <w:r w:rsidR="000E0BBC" w:rsidRPr="00BB53CC">
        <w:rPr>
          <w:rFonts w:cstheme="minorHAnsi"/>
        </w:rPr>
        <w:t>.</w:t>
      </w:r>
    </w:p>
    <w:p w14:paraId="2385FA68" w14:textId="6B267217" w:rsidR="001055B9" w:rsidRDefault="001055B9" w:rsidP="00BC2258">
      <w:pPr>
        <w:pStyle w:val="Bezproreda"/>
        <w:numPr>
          <w:ilvl w:val="0"/>
          <w:numId w:val="1"/>
        </w:numPr>
        <w:tabs>
          <w:tab w:val="left" w:pos="284"/>
          <w:tab w:val="left" w:pos="426"/>
        </w:tabs>
        <w:spacing w:line="276" w:lineRule="auto"/>
        <w:ind w:left="0" w:firstLine="0"/>
        <w:jc w:val="both"/>
        <w:rPr>
          <w:rFonts w:cstheme="minorHAnsi"/>
        </w:rPr>
      </w:pPr>
      <w:r>
        <w:rPr>
          <w:rFonts w:cstheme="minorHAnsi"/>
        </w:rPr>
        <w:t>Spomen-obilježje je predmet ili građevina bez posmrtnih ostataka koja služi za poticanje sjećanja na preminulu osobu ili osobe.</w:t>
      </w:r>
    </w:p>
    <w:p w14:paraId="71923501" w14:textId="5B02E96B" w:rsidR="001055B9" w:rsidRPr="00BB53CC" w:rsidRDefault="001055B9" w:rsidP="00BC2258">
      <w:pPr>
        <w:pStyle w:val="Bezproreda"/>
        <w:numPr>
          <w:ilvl w:val="0"/>
          <w:numId w:val="1"/>
        </w:numPr>
        <w:tabs>
          <w:tab w:val="left" w:pos="284"/>
          <w:tab w:val="left" w:pos="426"/>
        </w:tabs>
        <w:spacing w:line="276" w:lineRule="auto"/>
        <w:ind w:left="0" w:firstLine="0"/>
        <w:jc w:val="both"/>
        <w:rPr>
          <w:rFonts w:cstheme="minorHAnsi"/>
        </w:rPr>
      </w:pPr>
      <w:r>
        <w:rPr>
          <w:rFonts w:cstheme="minorHAnsi"/>
        </w:rPr>
        <w:t xml:space="preserve">Tijelo </w:t>
      </w:r>
      <w:r w:rsidRPr="00BB53CC">
        <w:rPr>
          <w:rStyle w:val="kurziv"/>
          <w:rFonts w:cstheme="minorHAnsi"/>
          <w:bdr w:val="none" w:sz="0" w:space="0" w:color="auto" w:frame="1"/>
        </w:rPr>
        <w:t>umrle osobe </w:t>
      </w:r>
      <w:r w:rsidRPr="00BB53CC">
        <w:rPr>
          <w:rFonts w:cstheme="minorHAnsi"/>
        </w:rPr>
        <w:t>je cjelovito tijelo umrle osobe, ali i svi posmrtni ostaci umrle osobe</w:t>
      </w:r>
      <w:r>
        <w:rPr>
          <w:rFonts w:cstheme="minorHAnsi"/>
        </w:rPr>
        <w:t xml:space="preserve"> uključujući i pepeo umrle osobe. </w:t>
      </w:r>
    </w:p>
    <w:p w14:paraId="121CABAB" w14:textId="6310E630" w:rsidR="001055B9" w:rsidRDefault="001055B9" w:rsidP="00BC2258">
      <w:pPr>
        <w:numPr>
          <w:ilvl w:val="0"/>
          <w:numId w:val="1"/>
        </w:numPr>
        <w:tabs>
          <w:tab w:val="left" w:pos="284"/>
        </w:tabs>
        <w:overflowPunct w:val="0"/>
        <w:autoSpaceDE w:val="0"/>
        <w:autoSpaceDN w:val="0"/>
        <w:adjustRightInd w:val="0"/>
        <w:spacing w:after="0" w:line="240" w:lineRule="auto"/>
        <w:ind w:left="0" w:firstLine="0"/>
        <w:jc w:val="both"/>
        <w:textAlignment w:val="baseline"/>
        <w:rPr>
          <w:rFonts w:cstheme="minorHAnsi"/>
        </w:rPr>
      </w:pPr>
      <w:r>
        <w:rPr>
          <w:rFonts w:cstheme="minorHAnsi"/>
        </w:rPr>
        <w:t xml:space="preserve"> Zajednička grobnica (kosturnica) je grobno mjesto namijenjeno za ukop osoba koje nisu bile korisnici </w:t>
      </w:r>
      <w:r w:rsidRPr="00BB53CC">
        <w:rPr>
          <w:rFonts w:cstheme="minorHAnsi"/>
        </w:rPr>
        <w:t>grobnog mjesta i za koje nema uvjeta da se ukop izvrši na grobnom mjestu s pravom</w:t>
      </w:r>
      <w:r>
        <w:rPr>
          <w:rFonts w:cstheme="minorHAnsi"/>
        </w:rPr>
        <w:t xml:space="preserve"> korištenja </w:t>
      </w:r>
      <w:r w:rsidRPr="00BB53CC">
        <w:rPr>
          <w:rFonts w:cstheme="minorHAnsi"/>
        </w:rPr>
        <w:t>članova njegove uže obitelji.</w:t>
      </w:r>
    </w:p>
    <w:p w14:paraId="2E1F2FD9" w14:textId="77777777" w:rsidR="00537046" w:rsidRPr="00BB53CC" w:rsidRDefault="00537046" w:rsidP="00BC2258">
      <w:pPr>
        <w:pStyle w:val="Bezproreda"/>
        <w:tabs>
          <w:tab w:val="left" w:pos="284"/>
          <w:tab w:val="left" w:pos="426"/>
        </w:tabs>
        <w:spacing w:line="276" w:lineRule="auto"/>
        <w:jc w:val="both"/>
        <w:rPr>
          <w:rFonts w:cstheme="minorHAnsi"/>
          <w:strike/>
        </w:rPr>
      </w:pPr>
    </w:p>
    <w:p w14:paraId="0C31C454" w14:textId="086AF924"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Članak 4.</w:t>
      </w:r>
      <w:r w:rsidR="003A2017" w:rsidRPr="00BB53CC">
        <w:rPr>
          <w:rFonts w:cstheme="minorHAnsi"/>
        </w:rPr>
        <w:t xml:space="preserve">  </w:t>
      </w:r>
    </w:p>
    <w:p w14:paraId="6C459524" w14:textId="77777777" w:rsidR="00D85D66" w:rsidRPr="00BB53CC" w:rsidRDefault="00D85D66" w:rsidP="00BC2258">
      <w:pPr>
        <w:pStyle w:val="Bezproreda"/>
        <w:numPr>
          <w:ilvl w:val="0"/>
          <w:numId w:val="7"/>
        </w:numPr>
        <w:tabs>
          <w:tab w:val="left" w:pos="284"/>
          <w:tab w:val="left" w:pos="426"/>
        </w:tabs>
        <w:spacing w:line="276" w:lineRule="auto"/>
        <w:ind w:left="0" w:firstLine="0"/>
        <w:jc w:val="both"/>
        <w:rPr>
          <w:rFonts w:cstheme="minorHAnsi"/>
        </w:rPr>
      </w:pPr>
      <w:r w:rsidRPr="00BB53CC">
        <w:rPr>
          <w:rFonts w:cstheme="minorHAnsi"/>
        </w:rPr>
        <w:t>Groblja na području Općine Čavle su: groblje Cernik i groblje Grobnik.</w:t>
      </w:r>
    </w:p>
    <w:p w14:paraId="447782FC" w14:textId="77777777" w:rsidR="00D85D66" w:rsidRPr="00BB53CC" w:rsidRDefault="00D85D66" w:rsidP="00BC2258">
      <w:pPr>
        <w:pStyle w:val="Bezproreda"/>
        <w:numPr>
          <w:ilvl w:val="0"/>
          <w:numId w:val="7"/>
        </w:numPr>
        <w:tabs>
          <w:tab w:val="left" w:pos="284"/>
          <w:tab w:val="left" w:pos="426"/>
        </w:tabs>
        <w:spacing w:line="276" w:lineRule="auto"/>
        <w:ind w:left="0" w:firstLine="0"/>
        <w:jc w:val="both"/>
        <w:rPr>
          <w:rFonts w:cstheme="minorHAnsi"/>
        </w:rPr>
      </w:pPr>
      <w:r w:rsidRPr="00BB53CC">
        <w:rPr>
          <w:rFonts w:cstheme="minorHAnsi"/>
        </w:rPr>
        <w:t>Groblja iz stavka 1. ovog</w:t>
      </w:r>
      <w:r w:rsidR="00EB2F09" w:rsidRPr="00BB53CC">
        <w:rPr>
          <w:rFonts w:cstheme="minorHAnsi"/>
        </w:rPr>
        <w:t>a</w:t>
      </w:r>
      <w:r w:rsidRPr="00BB53CC">
        <w:rPr>
          <w:rFonts w:cstheme="minorHAnsi"/>
        </w:rPr>
        <w:t xml:space="preserve"> članka su objekti komunalne infrastrukture u vlasništvu Općine Čavle.</w:t>
      </w:r>
    </w:p>
    <w:p w14:paraId="37E8CF98" w14:textId="095A53CE" w:rsidR="00D85D66" w:rsidRPr="00BB53CC" w:rsidRDefault="00D85D66" w:rsidP="00BC2258">
      <w:pPr>
        <w:pStyle w:val="Bezproreda"/>
        <w:numPr>
          <w:ilvl w:val="0"/>
          <w:numId w:val="7"/>
        </w:numPr>
        <w:tabs>
          <w:tab w:val="left" w:pos="284"/>
          <w:tab w:val="left" w:pos="426"/>
        </w:tabs>
        <w:spacing w:line="276" w:lineRule="auto"/>
        <w:ind w:left="0" w:firstLine="0"/>
        <w:jc w:val="both"/>
        <w:rPr>
          <w:rFonts w:cstheme="minorHAnsi"/>
        </w:rPr>
      </w:pPr>
      <w:r w:rsidRPr="00BB53CC">
        <w:rPr>
          <w:rFonts w:cstheme="minorHAnsi"/>
        </w:rPr>
        <w:t>O</w:t>
      </w:r>
      <w:r w:rsidR="002D2179" w:rsidRPr="00BB53CC">
        <w:rPr>
          <w:rFonts w:cstheme="minorHAnsi"/>
        </w:rPr>
        <w:t xml:space="preserve"> potrebi izgradnje groblja, </w:t>
      </w:r>
      <w:r w:rsidRPr="00BB53CC">
        <w:rPr>
          <w:rFonts w:cstheme="minorHAnsi"/>
        </w:rPr>
        <w:t xml:space="preserve">zatvaranju groblja, stavljanju groblja ili dijelova groblja izvan uporabe te premještanju groblja ili dijela groblja </w:t>
      </w:r>
      <w:r w:rsidR="00887852" w:rsidRPr="00BB53CC">
        <w:rPr>
          <w:rFonts w:cstheme="minorHAnsi"/>
        </w:rPr>
        <w:t xml:space="preserve">odlučuje </w:t>
      </w:r>
      <w:r w:rsidRPr="00BB53CC">
        <w:rPr>
          <w:rFonts w:cstheme="minorHAnsi"/>
        </w:rPr>
        <w:t>Općinsko vijeće</w:t>
      </w:r>
      <w:r w:rsidR="00887852" w:rsidRPr="00BB53CC">
        <w:rPr>
          <w:rFonts w:cstheme="minorHAnsi"/>
        </w:rPr>
        <w:t>.</w:t>
      </w:r>
    </w:p>
    <w:p w14:paraId="7970D015" w14:textId="77777777" w:rsidR="00D85D66" w:rsidRPr="00BB53CC" w:rsidRDefault="00D85D66" w:rsidP="00BC2258">
      <w:pPr>
        <w:pStyle w:val="Bezproreda"/>
        <w:numPr>
          <w:ilvl w:val="0"/>
          <w:numId w:val="7"/>
        </w:numPr>
        <w:tabs>
          <w:tab w:val="left" w:pos="284"/>
          <w:tab w:val="left" w:pos="426"/>
        </w:tabs>
        <w:spacing w:line="276" w:lineRule="auto"/>
        <w:ind w:left="0" w:firstLine="0"/>
        <w:jc w:val="both"/>
        <w:rPr>
          <w:rFonts w:cstheme="minorHAnsi"/>
        </w:rPr>
      </w:pPr>
      <w:r w:rsidRPr="00BB53CC">
        <w:rPr>
          <w:rFonts w:cstheme="minorHAnsi"/>
        </w:rPr>
        <w:t>Općinsko vijeće donosi odluku o zatvaranju groblja kada utvrdi da na groblju nema mogućnosti osnivanja novih grobnih mjesta, ali postoji mogućnost ukopa u postojeća grobna mjesta.</w:t>
      </w:r>
    </w:p>
    <w:p w14:paraId="77EBBBF9" w14:textId="77777777" w:rsidR="00D85D66" w:rsidRPr="00BB53CC" w:rsidRDefault="00D85D66" w:rsidP="00BC2258">
      <w:pPr>
        <w:pStyle w:val="Bezproreda"/>
        <w:numPr>
          <w:ilvl w:val="0"/>
          <w:numId w:val="7"/>
        </w:numPr>
        <w:tabs>
          <w:tab w:val="left" w:pos="284"/>
          <w:tab w:val="left" w:pos="426"/>
        </w:tabs>
        <w:spacing w:line="276" w:lineRule="auto"/>
        <w:ind w:left="0" w:firstLine="0"/>
        <w:jc w:val="both"/>
        <w:rPr>
          <w:rFonts w:cstheme="minorHAnsi"/>
        </w:rPr>
      </w:pPr>
      <w:r w:rsidRPr="00BB53CC">
        <w:rPr>
          <w:rFonts w:cstheme="minorHAnsi"/>
        </w:rPr>
        <w:lastRenderedPageBreak/>
        <w:t>Općinsko vijeće donosi odluku o stavljanju groblja ili dijela groblja izvan uporabe kada više nema mogućnosti ukopa zbog prostornih, sanitarnih ili drugih uvjeta.</w:t>
      </w:r>
    </w:p>
    <w:p w14:paraId="29973386" w14:textId="77777777" w:rsidR="00D85D66" w:rsidRPr="00BB53CC" w:rsidRDefault="00D85D66" w:rsidP="00BC2258">
      <w:pPr>
        <w:pStyle w:val="Bezproreda"/>
        <w:numPr>
          <w:ilvl w:val="0"/>
          <w:numId w:val="7"/>
        </w:numPr>
        <w:tabs>
          <w:tab w:val="left" w:pos="284"/>
          <w:tab w:val="left" w:pos="426"/>
        </w:tabs>
        <w:spacing w:line="276" w:lineRule="auto"/>
        <w:ind w:left="0" w:firstLine="0"/>
        <w:jc w:val="both"/>
        <w:rPr>
          <w:rFonts w:cstheme="minorHAnsi"/>
        </w:rPr>
      </w:pPr>
      <w:r w:rsidRPr="00BB53CC">
        <w:rPr>
          <w:rFonts w:cstheme="minorHAnsi"/>
        </w:rPr>
        <w:t xml:space="preserve">Novoizgrađena groblja ili novoizgrađeni dijelovi groblja stavljaju se u uporabu te se predaju na upravljanje i održavanje pravnoj osobi iz članka 8. </w:t>
      </w:r>
      <w:r w:rsidR="00887852" w:rsidRPr="00BB53CC">
        <w:rPr>
          <w:rFonts w:cstheme="minorHAnsi"/>
        </w:rPr>
        <w:t>O</w:t>
      </w:r>
      <w:r w:rsidRPr="00BB53CC">
        <w:rPr>
          <w:rFonts w:cstheme="minorHAnsi"/>
        </w:rPr>
        <w:t>dluke.</w:t>
      </w:r>
    </w:p>
    <w:p w14:paraId="6BE7EF42" w14:textId="77777777" w:rsidR="002D2179" w:rsidRPr="00BB53CC" w:rsidRDefault="002D2179" w:rsidP="00BC2258">
      <w:pPr>
        <w:pStyle w:val="Bezproreda"/>
        <w:tabs>
          <w:tab w:val="left" w:pos="284"/>
          <w:tab w:val="left" w:pos="426"/>
        </w:tabs>
        <w:spacing w:line="276" w:lineRule="auto"/>
        <w:jc w:val="both"/>
        <w:rPr>
          <w:rFonts w:cstheme="minorHAnsi"/>
        </w:rPr>
      </w:pPr>
    </w:p>
    <w:p w14:paraId="2B202B26" w14:textId="77777777" w:rsidR="00D85D66" w:rsidRPr="00BB53CC" w:rsidRDefault="00D85D66" w:rsidP="00BC2258">
      <w:pPr>
        <w:pStyle w:val="Bezproreda"/>
        <w:numPr>
          <w:ilvl w:val="0"/>
          <w:numId w:val="2"/>
        </w:numPr>
        <w:tabs>
          <w:tab w:val="left" w:pos="284"/>
          <w:tab w:val="left" w:pos="426"/>
        </w:tabs>
        <w:spacing w:line="276" w:lineRule="auto"/>
        <w:ind w:left="0" w:firstLine="0"/>
        <w:rPr>
          <w:rFonts w:cstheme="minorHAnsi"/>
        </w:rPr>
      </w:pPr>
      <w:r w:rsidRPr="00BB53CC">
        <w:rPr>
          <w:rFonts w:cstheme="minorHAnsi"/>
        </w:rPr>
        <w:t>OBAVLJANJE KOMUNALNE DJELATNOSTI ODRŽAVANJE GROBLJA</w:t>
      </w:r>
    </w:p>
    <w:p w14:paraId="0C242AF2" w14:textId="77777777" w:rsidR="00D85D66" w:rsidRPr="00BB53CC" w:rsidRDefault="00D85D66" w:rsidP="00BC2258">
      <w:pPr>
        <w:pStyle w:val="Bezproreda"/>
        <w:tabs>
          <w:tab w:val="left" w:pos="284"/>
          <w:tab w:val="left" w:pos="426"/>
        </w:tabs>
        <w:spacing w:line="276" w:lineRule="auto"/>
        <w:rPr>
          <w:rFonts w:cstheme="minorHAnsi"/>
        </w:rPr>
      </w:pPr>
    </w:p>
    <w:p w14:paraId="62904D18" w14:textId="77777777"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Članak 5.</w:t>
      </w:r>
    </w:p>
    <w:p w14:paraId="30BC47F8" w14:textId="1D585350" w:rsidR="0063515B" w:rsidRPr="00BB53CC" w:rsidRDefault="0063515B" w:rsidP="00BC2258">
      <w:pPr>
        <w:pStyle w:val="Odlomakpopisa"/>
        <w:numPr>
          <w:ilvl w:val="0"/>
          <w:numId w:val="8"/>
        </w:numPr>
        <w:tabs>
          <w:tab w:val="left" w:pos="284"/>
          <w:tab w:val="left" w:pos="426"/>
        </w:tabs>
        <w:autoSpaceDE w:val="0"/>
        <w:autoSpaceDN w:val="0"/>
        <w:adjustRightInd w:val="0"/>
        <w:spacing w:after="0" w:line="276" w:lineRule="auto"/>
        <w:ind w:left="0" w:firstLine="0"/>
        <w:jc w:val="both"/>
        <w:rPr>
          <w:rFonts w:cstheme="minorHAnsi"/>
        </w:rPr>
      </w:pPr>
      <w:r w:rsidRPr="00BB53CC">
        <w:rPr>
          <w:rStyle w:val="markedcontent"/>
          <w:rFonts w:cstheme="minorHAnsi"/>
        </w:rPr>
        <w:t xml:space="preserve">Održavanje groblja </w:t>
      </w:r>
      <w:r w:rsidRPr="00BB53CC">
        <w:rPr>
          <w:rFonts w:cstheme="minorHAnsi"/>
        </w:rPr>
        <w:t xml:space="preserve">podrazumijeva održavanje prostora i objekata za ispraćaj umrlih (mrtvačnica) i ostalih objekata i uređaja koji služe potrebama groblja te uređivanje i održavanje zemljišta na prostoru groblja, putova i staza na groblju, sadnju biljaka i održavanje zelenih i drugih površina unutar groblja, postavljanje klupa, rasvjetnih stupova i sl. Održavanje groblja podrazumijeva i građevinske radove kojima se saniraju postojeće javnoprometne površine i građevine unutar groblja. </w:t>
      </w:r>
    </w:p>
    <w:p w14:paraId="3BE561EF" w14:textId="725A697B" w:rsidR="0063515B" w:rsidRPr="00BB53CC" w:rsidRDefault="0063515B" w:rsidP="00BC2258">
      <w:pPr>
        <w:pStyle w:val="Odlomakpopisa"/>
        <w:numPr>
          <w:ilvl w:val="0"/>
          <w:numId w:val="8"/>
        </w:numPr>
        <w:tabs>
          <w:tab w:val="left" w:pos="284"/>
          <w:tab w:val="left" w:pos="426"/>
        </w:tabs>
        <w:autoSpaceDE w:val="0"/>
        <w:autoSpaceDN w:val="0"/>
        <w:adjustRightInd w:val="0"/>
        <w:spacing w:after="0" w:line="276" w:lineRule="auto"/>
        <w:ind w:left="0" w:firstLine="0"/>
        <w:jc w:val="both"/>
        <w:rPr>
          <w:rFonts w:cstheme="minorHAnsi"/>
        </w:rPr>
      </w:pPr>
      <w:r w:rsidRPr="00BB53CC">
        <w:rPr>
          <w:rFonts w:cstheme="minorHAnsi"/>
        </w:rPr>
        <w:t>Groblja, mrtvačnica i drugi objekti na groblju te prateće građevine moraju se održavati u urednom i ispravnom stanju, u skladu sa sanitarno-tehničkim propisima.</w:t>
      </w:r>
    </w:p>
    <w:p w14:paraId="436339A2" w14:textId="3D3E03C8" w:rsidR="00A71061" w:rsidRPr="00BB53CC" w:rsidRDefault="00A71061" w:rsidP="00BC2258">
      <w:pPr>
        <w:pStyle w:val="Odlomakpopisa"/>
        <w:numPr>
          <w:ilvl w:val="0"/>
          <w:numId w:val="8"/>
        </w:numPr>
        <w:tabs>
          <w:tab w:val="left" w:pos="284"/>
          <w:tab w:val="left" w:pos="426"/>
        </w:tabs>
        <w:autoSpaceDE w:val="0"/>
        <w:autoSpaceDN w:val="0"/>
        <w:adjustRightInd w:val="0"/>
        <w:spacing w:after="0" w:line="276" w:lineRule="auto"/>
        <w:ind w:left="0" w:firstLine="0"/>
        <w:jc w:val="both"/>
        <w:rPr>
          <w:rStyle w:val="markedcontent"/>
          <w:rFonts w:cstheme="minorHAnsi"/>
        </w:rPr>
      </w:pPr>
      <w:r w:rsidRPr="00BB53CC">
        <w:rPr>
          <w:rStyle w:val="markedcontent"/>
          <w:rFonts w:cstheme="minorHAnsi"/>
        </w:rPr>
        <w:t xml:space="preserve">Pod otpadom iz stavka </w:t>
      </w:r>
      <w:r w:rsidR="00B63949" w:rsidRPr="00BB53CC">
        <w:rPr>
          <w:rStyle w:val="markedcontent"/>
          <w:rFonts w:cstheme="minorHAnsi"/>
        </w:rPr>
        <w:t>1</w:t>
      </w:r>
      <w:r w:rsidRPr="00BB53CC">
        <w:rPr>
          <w:rStyle w:val="markedcontent"/>
          <w:rFonts w:cstheme="minorHAnsi"/>
        </w:rPr>
        <w:t>.</w:t>
      </w:r>
      <w:r w:rsidR="00C210C8" w:rsidRPr="00BB53CC">
        <w:rPr>
          <w:rStyle w:val="markedcontent"/>
          <w:rFonts w:cstheme="minorHAnsi"/>
        </w:rPr>
        <w:t xml:space="preserve"> </w:t>
      </w:r>
      <w:r w:rsidRPr="00BB53CC">
        <w:rPr>
          <w:rStyle w:val="markedcontent"/>
          <w:rFonts w:cstheme="minorHAnsi"/>
        </w:rPr>
        <w:t>ovog</w:t>
      </w:r>
      <w:r w:rsidR="00B63949" w:rsidRPr="00BB53CC">
        <w:rPr>
          <w:rStyle w:val="markedcontent"/>
          <w:rFonts w:cstheme="minorHAnsi"/>
        </w:rPr>
        <w:t>a</w:t>
      </w:r>
      <w:r w:rsidRPr="00BB53CC">
        <w:rPr>
          <w:rStyle w:val="markedcontent"/>
          <w:rFonts w:cstheme="minorHAnsi"/>
        </w:rPr>
        <w:t xml:space="preserve"> članka smatraju </w:t>
      </w:r>
      <w:r w:rsidR="001055B9">
        <w:rPr>
          <w:rStyle w:val="markedcontent"/>
          <w:rFonts w:cstheme="minorHAnsi"/>
        </w:rPr>
        <w:t xml:space="preserve">se </w:t>
      </w:r>
      <w:r w:rsidRPr="00BB53CC">
        <w:rPr>
          <w:rStyle w:val="markedcontent"/>
          <w:rFonts w:cstheme="minorHAnsi"/>
        </w:rPr>
        <w:t>svi materijali koji su na bilo koji način</w:t>
      </w:r>
      <w:r w:rsidRPr="00BB53CC">
        <w:rPr>
          <w:rFonts w:cstheme="minorHAnsi"/>
        </w:rPr>
        <w:t xml:space="preserve"> </w:t>
      </w:r>
      <w:r w:rsidRPr="00BB53CC">
        <w:rPr>
          <w:rStyle w:val="markedcontent"/>
          <w:rFonts w:cstheme="minorHAnsi"/>
        </w:rPr>
        <w:t>naneseni, odnosno dospiju na groblje, a po svojoj prirodi ne pripadaju groblju ili</w:t>
      </w:r>
      <w:r w:rsidRPr="00BB53CC">
        <w:rPr>
          <w:rFonts w:cstheme="minorHAnsi"/>
        </w:rPr>
        <w:t xml:space="preserve"> </w:t>
      </w:r>
      <w:r w:rsidRPr="00BB53CC">
        <w:rPr>
          <w:rStyle w:val="markedcontent"/>
          <w:rFonts w:cstheme="minorHAnsi"/>
        </w:rPr>
        <w:t>narušavaju izgled groblja te ostaci vijenaca i cvijeća na grobovima koji zbog proteka</w:t>
      </w:r>
      <w:r w:rsidRPr="00BB53CC">
        <w:rPr>
          <w:rFonts w:cstheme="minorHAnsi"/>
        </w:rPr>
        <w:t xml:space="preserve"> </w:t>
      </w:r>
      <w:r w:rsidRPr="00BB53CC">
        <w:rPr>
          <w:rStyle w:val="markedcontent"/>
          <w:rFonts w:cstheme="minorHAnsi"/>
        </w:rPr>
        <w:t>vremena narušavaju izgled groblja, a korisnici grobnih mjesta su ih propustili</w:t>
      </w:r>
      <w:r w:rsidRPr="00BB53CC">
        <w:rPr>
          <w:rFonts w:cstheme="minorHAnsi"/>
        </w:rPr>
        <w:t xml:space="preserve"> </w:t>
      </w:r>
      <w:r w:rsidRPr="00BB53CC">
        <w:rPr>
          <w:rStyle w:val="markedcontent"/>
          <w:rFonts w:cstheme="minorHAnsi"/>
        </w:rPr>
        <w:t>pravovremeno ukloniti.</w:t>
      </w:r>
    </w:p>
    <w:p w14:paraId="50A6DFE1" w14:textId="77777777" w:rsidR="00D85D66" w:rsidRPr="00BB53CC" w:rsidRDefault="00D85D66" w:rsidP="00BC2258">
      <w:pPr>
        <w:pStyle w:val="Bezproreda"/>
        <w:tabs>
          <w:tab w:val="left" w:pos="284"/>
          <w:tab w:val="left" w:pos="426"/>
        </w:tabs>
        <w:spacing w:line="276" w:lineRule="auto"/>
        <w:rPr>
          <w:rFonts w:cstheme="minorHAnsi"/>
        </w:rPr>
      </w:pPr>
    </w:p>
    <w:p w14:paraId="2CE7A763" w14:textId="77777777"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Članak 6.</w:t>
      </w:r>
    </w:p>
    <w:p w14:paraId="4E0D42FA" w14:textId="77777777" w:rsidR="00A71061" w:rsidRPr="00BB53CC" w:rsidRDefault="00A71061" w:rsidP="00BC2258">
      <w:pPr>
        <w:pStyle w:val="Odlomakpopisa"/>
        <w:numPr>
          <w:ilvl w:val="0"/>
          <w:numId w:val="9"/>
        </w:numPr>
        <w:tabs>
          <w:tab w:val="left" w:pos="284"/>
          <w:tab w:val="left" w:pos="426"/>
        </w:tabs>
        <w:autoSpaceDE w:val="0"/>
        <w:autoSpaceDN w:val="0"/>
        <w:adjustRightInd w:val="0"/>
        <w:spacing w:after="0" w:line="276" w:lineRule="auto"/>
        <w:ind w:left="0" w:firstLine="0"/>
        <w:contextualSpacing w:val="0"/>
        <w:jc w:val="both"/>
        <w:rPr>
          <w:rStyle w:val="markedcontent"/>
          <w:rFonts w:cstheme="minorHAnsi"/>
        </w:rPr>
      </w:pPr>
      <w:r w:rsidRPr="00BB53CC">
        <w:rPr>
          <w:rStyle w:val="markedcontent"/>
          <w:rFonts w:cstheme="minorHAnsi"/>
        </w:rPr>
        <w:t xml:space="preserve">Komunalnu djelatnost održavanja groblja na grobljima iz članka 5. ove Odluke obavlja trgovačko društvo KOMUNALNO DRUŠTVO ČAVLE d.o.o. Krenovac 2, Podčudnič, 51219 Čavle, OIB: </w:t>
      </w:r>
      <w:r w:rsidRPr="00BB53CC">
        <w:rPr>
          <w:rFonts w:cstheme="minorHAnsi"/>
        </w:rPr>
        <w:t>59280967177</w:t>
      </w:r>
      <w:r w:rsidRPr="00BB53CC">
        <w:rPr>
          <w:rStyle w:val="markedcontent"/>
          <w:rFonts w:cstheme="minorHAnsi"/>
        </w:rPr>
        <w:t>.</w:t>
      </w:r>
    </w:p>
    <w:p w14:paraId="6DCF4BA2" w14:textId="77777777" w:rsidR="00A71061" w:rsidRPr="00BB53CC" w:rsidRDefault="00A71061" w:rsidP="00BC2258">
      <w:pPr>
        <w:pStyle w:val="Odlomakpopisa"/>
        <w:numPr>
          <w:ilvl w:val="0"/>
          <w:numId w:val="9"/>
        </w:numPr>
        <w:tabs>
          <w:tab w:val="left" w:pos="284"/>
          <w:tab w:val="left" w:pos="426"/>
        </w:tabs>
        <w:autoSpaceDE w:val="0"/>
        <w:autoSpaceDN w:val="0"/>
        <w:adjustRightInd w:val="0"/>
        <w:spacing w:after="0" w:line="276" w:lineRule="auto"/>
        <w:ind w:left="0" w:firstLine="0"/>
        <w:jc w:val="both"/>
        <w:rPr>
          <w:rStyle w:val="markedcontent"/>
          <w:rFonts w:cstheme="minorHAnsi"/>
        </w:rPr>
      </w:pPr>
      <w:r w:rsidRPr="00BB53CC">
        <w:rPr>
          <w:rStyle w:val="markedcontent"/>
          <w:rFonts w:cstheme="minorHAnsi"/>
        </w:rPr>
        <w:t>Komunalno društvo Čavle d.o.o. je dužno poslove iz članka 5. Odluke</w:t>
      </w:r>
      <w:r w:rsidRPr="00BB53CC">
        <w:rPr>
          <w:rFonts w:cstheme="minorHAnsi"/>
        </w:rPr>
        <w:t xml:space="preserve"> </w:t>
      </w:r>
      <w:r w:rsidRPr="00BB53CC">
        <w:rPr>
          <w:rStyle w:val="markedcontent"/>
          <w:rFonts w:cstheme="minorHAnsi"/>
        </w:rPr>
        <w:t>obavljati kontinuirano tijekom cijele godine, na način da groblje i objekti na groblju</w:t>
      </w:r>
      <w:r w:rsidRPr="00BB53CC">
        <w:rPr>
          <w:rFonts w:cstheme="minorHAnsi"/>
        </w:rPr>
        <w:t xml:space="preserve"> </w:t>
      </w:r>
      <w:r w:rsidRPr="00BB53CC">
        <w:rPr>
          <w:rStyle w:val="markedcontent"/>
          <w:rFonts w:cstheme="minorHAnsi"/>
        </w:rPr>
        <w:t>budu uredni i čisti, u funkcionalnom smislu ispravni, odnosno na način koji osigurava</w:t>
      </w:r>
      <w:r w:rsidRPr="00BB53CC">
        <w:rPr>
          <w:rFonts w:cstheme="minorHAnsi"/>
        </w:rPr>
        <w:t xml:space="preserve"> </w:t>
      </w:r>
      <w:r w:rsidRPr="00BB53CC">
        <w:rPr>
          <w:rStyle w:val="markedcontent"/>
          <w:rFonts w:cstheme="minorHAnsi"/>
        </w:rPr>
        <w:t>uređenost, red i mir na grobljima te iskazivanje poštovanja prema umrlim osobama koje</w:t>
      </w:r>
      <w:r w:rsidRPr="00BB53CC">
        <w:rPr>
          <w:rFonts w:cstheme="minorHAnsi"/>
        </w:rPr>
        <w:t xml:space="preserve"> </w:t>
      </w:r>
      <w:r w:rsidRPr="00BB53CC">
        <w:rPr>
          <w:rStyle w:val="markedcontent"/>
          <w:rFonts w:cstheme="minorHAnsi"/>
        </w:rPr>
        <w:t>su na njima pokopane.</w:t>
      </w:r>
    </w:p>
    <w:p w14:paraId="0EB6B4B5" w14:textId="0F23F137" w:rsidR="005D6D7C" w:rsidRPr="00BB53CC" w:rsidRDefault="00A71061" w:rsidP="00BC2258">
      <w:pPr>
        <w:pStyle w:val="Odlomakpopisa"/>
        <w:numPr>
          <w:ilvl w:val="0"/>
          <w:numId w:val="9"/>
        </w:numPr>
        <w:tabs>
          <w:tab w:val="left" w:pos="284"/>
          <w:tab w:val="left" w:pos="426"/>
        </w:tabs>
        <w:autoSpaceDE w:val="0"/>
        <w:autoSpaceDN w:val="0"/>
        <w:adjustRightInd w:val="0"/>
        <w:spacing w:after="0" w:line="276" w:lineRule="auto"/>
        <w:ind w:left="0" w:firstLine="0"/>
        <w:jc w:val="both"/>
        <w:rPr>
          <w:rStyle w:val="markedcontent"/>
          <w:rFonts w:cstheme="minorHAnsi"/>
          <w:strike/>
        </w:rPr>
      </w:pPr>
      <w:r w:rsidRPr="00BB53CC">
        <w:rPr>
          <w:rStyle w:val="markedcontent"/>
          <w:rFonts w:cstheme="minorHAnsi"/>
        </w:rPr>
        <w:t>Komunalno društvo Čavle d.o.o. obvezno je izraditi</w:t>
      </w:r>
      <w:r w:rsidR="00DF4802" w:rsidRPr="00BB53CC">
        <w:rPr>
          <w:rStyle w:val="markedcontent"/>
          <w:rFonts w:cstheme="minorHAnsi"/>
        </w:rPr>
        <w:t xml:space="preserve"> </w:t>
      </w:r>
      <w:r w:rsidR="006A3288" w:rsidRPr="00BB53CC">
        <w:rPr>
          <w:rStyle w:val="markedcontent"/>
          <w:rFonts w:cstheme="minorHAnsi"/>
        </w:rPr>
        <w:t>do 30. listopad</w:t>
      </w:r>
      <w:r w:rsidR="001055B9">
        <w:rPr>
          <w:rStyle w:val="markedcontent"/>
          <w:rFonts w:cstheme="minorHAnsi"/>
        </w:rPr>
        <w:t>a</w:t>
      </w:r>
      <w:r w:rsidR="006A3288" w:rsidRPr="00BB53CC">
        <w:rPr>
          <w:rStyle w:val="markedcontent"/>
          <w:rFonts w:cstheme="minorHAnsi"/>
        </w:rPr>
        <w:t xml:space="preserve"> tekuće godine </w:t>
      </w:r>
      <w:r w:rsidR="00DF4802" w:rsidRPr="00BB53CC">
        <w:rPr>
          <w:rStyle w:val="markedcontent"/>
          <w:rFonts w:cstheme="minorHAnsi"/>
        </w:rPr>
        <w:t>godišnji</w:t>
      </w:r>
      <w:r w:rsidRPr="00BB53CC">
        <w:rPr>
          <w:rStyle w:val="markedcontent"/>
          <w:rFonts w:cstheme="minorHAnsi"/>
        </w:rPr>
        <w:t xml:space="preserve"> Program</w:t>
      </w:r>
      <w:r w:rsidRPr="00BB53CC">
        <w:rPr>
          <w:rFonts w:cstheme="minorHAnsi"/>
        </w:rPr>
        <w:t xml:space="preserve"> </w:t>
      </w:r>
      <w:r w:rsidRPr="00BB53CC">
        <w:rPr>
          <w:rStyle w:val="markedcontent"/>
          <w:rFonts w:cstheme="minorHAnsi"/>
        </w:rPr>
        <w:t>održavanja groblja koji sadrži opis planiranih radova u procijenjenom obimu</w:t>
      </w:r>
      <w:r w:rsidRPr="00BB53CC">
        <w:rPr>
          <w:rFonts w:cstheme="minorHAnsi"/>
        </w:rPr>
        <w:t xml:space="preserve">, </w:t>
      </w:r>
      <w:r w:rsidRPr="00BB53CC">
        <w:rPr>
          <w:rStyle w:val="markedcontent"/>
          <w:rFonts w:cstheme="minorHAnsi"/>
        </w:rPr>
        <w:t>pojedinačno i ukupno za sva g</w:t>
      </w:r>
      <w:r w:rsidR="00DF4802" w:rsidRPr="00BB53CC">
        <w:rPr>
          <w:rStyle w:val="markedcontent"/>
          <w:rFonts w:cstheme="minorHAnsi"/>
        </w:rPr>
        <w:t>roblja na području Općine Čavle</w:t>
      </w:r>
      <w:r w:rsidR="005D6D7C" w:rsidRPr="00BB53CC">
        <w:rPr>
          <w:rStyle w:val="markedcontent"/>
          <w:rFonts w:cstheme="minorHAnsi"/>
        </w:rPr>
        <w:t>.</w:t>
      </w:r>
    </w:p>
    <w:p w14:paraId="1FAFA869" w14:textId="77777777" w:rsidR="002E3C01" w:rsidRPr="00BB53CC" w:rsidRDefault="002E3C01" w:rsidP="00BC2258">
      <w:pPr>
        <w:pStyle w:val="Bezproreda"/>
        <w:tabs>
          <w:tab w:val="left" w:pos="284"/>
          <w:tab w:val="left" w:pos="426"/>
        </w:tabs>
        <w:spacing w:line="276" w:lineRule="auto"/>
        <w:rPr>
          <w:rFonts w:cstheme="minorHAnsi"/>
        </w:rPr>
      </w:pPr>
    </w:p>
    <w:p w14:paraId="18B73477" w14:textId="14E31E3E" w:rsidR="002E3C01" w:rsidRPr="00BB53CC" w:rsidRDefault="002E3C01" w:rsidP="00BC2258">
      <w:pPr>
        <w:pStyle w:val="Bezproreda"/>
        <w:tabs>
          <w:tab w:val="left" w:pos="284"/>
          <w:tab w:val="left" w:pos="426"/>
        </w:tabs>
        <w:spacing w:line="276" w:lineRule="auto"/>
        <w:jc w:val="center"/>
        <w:rPr>
          <w:rFonts w:cstheme="minorHAnsi"/>
        </w:rPr>
      </w:pPr>
      <w:r w:rsidRPr="00BB53CC">
        <w:rPr>
          <w:rFonts w:cstheme="minorHAnsi"/>
        </w:rPr>
        <w:t>Članak 7.</w:t>
      </w:r>
    </w:p>
    <w:p w14:paraId="47647E8A" w14:textId="56D4AD37" w:rsidR="002E3C01" w:rsidRPr="00BB53CC" w:rsidRDefault="002E3C01" w:rsidP="00BC2258">
      <w:pPr>
        <w:pStyle w:val="Bezproreda"/>
        <w:numPr>
          <w:ilvl w:val="0"/>
          <w:numId w:val="29"/>
        </w:numPr>
        <w:tabs>
          <w:tab w:val="left" w:pos="284"/>
          <w:tab w:val="left" w:pos="426"/>
        </w:tabs>
        <w:spacing w:line="276" w:lineRule="auto"/>
        <w:ind w:left="0" w:firstLine="0"/>
        <w:jc w:val="both"/>
        <w:rPr>
          <w:rFonts w:cstheme="minorHAnsi"/>
        </w:rPr>
      </w:pPr>
      <w:r w:rsidRPr="00BB53CC">
        <w:rPr>
          <w:rFonts w:cstheme="minorHAnsi"/>
        </w:rPr>
        <w:t>Korisnici grobnih mjesta i posjetitelji groblja dužni su poštivati pravila ponašanja propisana Odlukom o pravilima ponašanja na grobljima radi osiguravanja mira i reda te iskazivanja poštovanja prema pokopanim osobama i drugim posjetiteljima groblja.</w:t>
      </w:r>
    </w:p>
    <w:p w14:paraId="75574EA5" w14:textId="77777777" w:rsidR="002E3C01" w:rsidRPr="00BB53CC" w:rsidRDefault="002E3C01" w:rsidP="00BC2258">
      <w:pPr>
        <w:pStyle w:val="Bezproreda"/>
        <w:numPr>
          <w:ilvl w:val="0"/>
          <w:numId w:val="29"/>
        </w:numPr>
        <w:tabs>
          <w:tab w:val="left" w:pos="284"/>
          <w:tab w:val="left" w:pos="426"/>
        </w:tabs>
        <w:spacing w:line="276" w:lineRule="auto"/>
        <w:ind w:left="0" w:firstLine="0"/>
        <w:jc w:val="both"/>
        <w:rPr>
          <w:rFonts w:cstheme="minorHAnsi"/>
        </w:rPr>
      </w:pPr>
      <w:r w:rsidRPr="00BB53CC">
        <w:rPr>
          <w:rFonts w:cstheme="minorHAnsi"/>
        </w:rPr>
        <w:t>Korisnik grobnog mjesta dužan je grobno mjesto i prostor oko njega održavati urednim i čistim na način kojim iskazuje poštovanje prema umrlim osobama, bez narušavanja cjelokupnog izgleda groblja te da ne predstavlja opasnost po sigurnost osoba ili narušavanja stabilnosti drugih grobnih mjesta.</w:t>
      </w:r>
    </w:p>
    <w:p w14:paraId="3170F9F7" w14:textId="77777777" w:rsidR="002E3C01" w:rsidRPr="00BB53CC" w:rsidRDefault="002E3C01" w:rsidP="00BC2258">
      <w:pPr>
        <w:pStyle w:val="Bezproreda"/>
        <w:numPr>
          <w:ilvl w:val="0"/>
          <w:numId w:val="29"/>
        </w:numPr>
        <w:tabs>
          <w:tab w:val="left" w:pos="284"/>
          <w:tab w:val="left" w:pos="426"/>
        </w:tabs>
        <w:spacing w:line="276" w:lineRule="auto"/>
        <w:ind w:left="0" w:firstLine="0"/>
        <w:jc w:val="both"/>
        <w:rPr>
          <w:rFonts w:cstheme="minorHAnsi"/>
        </w:rPr>
      </w:pPr>
      <w:r w:rsidRPr="00BB53CC">
        <w:rPr>
          <w:rFonts w:cstheme="minorHAnsi"/>
        </w:rPr>
        <w:t>Korisnici grobnih mjesta mogu povjeriti Upravi groblja brigu oko njihova održavanja, a mogu ovlastiti i treću osobu za brigu oko grobnog mjesta o čemu su dužni izvijestiti Upravu groblja.</w:t>
      </w:r>
    </w:p>
    <w:p w14:paraId="56325378" w14:textId="2BDE5D3A" w:rsidR="002E3C01" w:rsidRPr="00BB53CC" w:rsidRDefault="002E3C01" w:rsidP="00BC2258">
      <w:pPr>
        <w:pStyle w:val="Bezproreda"/>
        <w:numPr>
          <w:ilvl w:val="0"/>
          <w:numId w:val="29"/>
        </w:numPr>
        <w:tabs>
          <w:tab w:val="left" w:pos="284"/>
          <w:tab w:val="left" w:pos="426"/>
        </w:tabs>
        <w:spacing w:line="276" w:lineRule="auto"/>
        <w:ind w:left="0" w:firstLine="0"/>
        <w:jc w:val="both"/>
        <w:rPr>
          <w:rFonts w:cstheme="minorHAnsi"/>
        </w:rPr>
      </w:pPr>
      <w:r w:rsidRPr="00BB53CC">
        <w:rPr>
          <w:rFonts w:cstheme="minorHAnsi"/>
        </w:rPr>
        <w:t>Uprav</w:t>
      </w:r>
      <w:r w:rsidR="00440E1B" w:rsidRPr="00BB53CC">
        <w:rPr>
          <w:rFonts w:cstheme="minorHAnsi"/>
        </w:rPr>
        <w:t>a</w:t>
      </w:r>
      <w:r w:rsidRPr="00BB53CC">
        <w:rPr>
          <w:rFonts w:cstheme="minorHAnsi"/>
        </w:rPr>
        <w:t xml:space="preserve"> groblja dužn</w:t>
      </w:r>
      <w:r w:rsidR="00440E1B" w:rsidRPr="00BB53CC">
        <w:rPr>
          <w:rFonts w:cstheme="minorHAnsi"/>
        </w:rPr>
        <w:t>a</w:t>
      </w:r>
      <w:r w:rsidRPr="00BB53CC">
        <w:rPr>
          <w:rFonts w:cstheme="minorHAnsi"/>
        </w:rPr>
        <w:t xml:space="preserve"> je pisanim putem upozoriti korisnika grobnog mjesta koji postupa suprotno stav</w:t>
      </w:r>
      <w:r w:rsidR="001055B9">
        <w:rPr>
          <w:rFonts w:cstheme="minorHAnsi"/>
        </w:rPr>
        <w:t>cima</w:t>
      </w:r>
      <w:r w:rsidRPr="00BB53CC">
        <w:rPr>
          <w:rFonts w:cstheme="minorHAnsi"/>
        </w:rPr>
        <w:t xml:space="preserve"> 1. </w:t>
      </w:r>
      <w:r w:rsidR="001055B9">
        <w:rPr>
          <w:rFonts w:cstheme="minorHAnsi"/>
        </w:rPr>
        <w:t xml:space="preserve">i 2. </w:t>
      </w:r>
      <w:r w:rsidRPr="00BB53CC">
        <w:rPr>
          <w:rFonts w:cstheme="minorHAnsi"/>
        </w:rPr>
        <w:t xml:space="preserve">ovoga članka, a ako nakon upozorenja korisnik i dalje postupa protivno </w:t>
      </w:r>
      <w:r w:rsidR="00860653">
        <w:rPr>
          <w:rFonts w:cstheme="minorHAnsi"/>
        </w:rPr>
        <w:t>upozorenju</w:t>
      </w:r>
      <w:r w:rsidRPr="00BB53CC">
        <w:rPr>
          <w:rFonts w:cstheme="minorHAnsi"/>
        </w:rPr>
        <w:t xml:space="preserve"> Uprava groblja podnijet će prijavu komunalno</w:t>
      </w:r>
      <w:r w:rsidR="001055B9">
        <w:rPr>
          <w:rFonts w:cstheme="minorHAnsi"/>
        </w:rPr>
        <w:t>m</w:t>
      </w:r>
      <w:r w:rsidRPr="00BB53CC">
        <w:rPr>
          <w:rFonts w:cstheme="minorHAnsi"/>
        </w:rPr>
        <w:t xml:space="preserve"> redaru Općine Čavle. </w:t>
      </w:r>
    </w:p>
    <w:p w14:paraId="18CF22F7" w14:textId="67DAFACE" w:rsidR="00351BF5" w:rsidRPr="00BB53CC" w:rsidRDefault="00351BF5" w:rsidP="00BC2258">
      <w:pPr>
        <w:pStyle w:val="Bezproreda"/>
        <w:numPr>
          <w:ilvl w:val="0"/>
          <w:numId w:val="29"/>
        </w:numPr>
        <w:tabs>
          <w:tab w:val="left" w:pos="284"/>
          <w:tab w:val="left" w:pos="426"/>
        </w:tabs>
        <w:spacing w:line="276" w:lineRule="auto"/>
        <w:ind w:left="0" w:firstLine="0"/>
        <w:jc w:val="both"/>
        <w:rPr>
          <w:rFonts w:cstheme="minorHAnsi"/>
        </w:rPr>
      </w:pPr>
      <w:r w:rsidRPr="00BB53CC">
        <w:rPr>
          <w:rFonts w:cstheme="minorHAnsi"/>
        </w:rPr>
        <w:lastRenderedPageBreak/>
        <w:t xml:space="preserve">U slučajevima iz stavka </w:t>
      </w:r>
      <w:r w:rsidR="001055B9">
        <w:rPr>
          <w:rFonts w:cstheme="minorHAnsi"/>
        </w:rPr>
        <w:t>2</w:t>
      </w:r>
      <w:r w:rsidRPr="00BB53CC">
        <w:rPr>
          <w:rFonts w:cstheme="minorHAnsi"/>
        </w:rPr>
        <w:t>. ovoga članka odnosno ako u ostavljenom roku korisnik ne uredi grobno mjesto Uprava groblja uredit će grobno mjesto na trošak korisnika grobnog mjesta.</w:t>
      </w:r>
    </w:p>
    <w:p w14:paraId="5E8B72CA" w14:textId="27B3C14E" w:rsidR="004C3F5F" w:rsidRPr="00BB53CC" w:rsidRDefault="004C3F5F" w:rsidP="00BC2258">
      <w:pPr>
        <w:pStyle w:val="Bezproreda"/>
        <w:numPr>
          <w:ilvl w:val="0"/>
          <w:numId w:val="29"/>
        </w:numPr>
        <w:tabs>
          <w:tab w:val="left" w:pos="284"/>
          <w:tab w:val="left" w:pos="426"/>
        </w:tabs>
        <w:spacing w:line="276" w:lineRule="auto"/>
        <w:ind w:left="0" w:firstLine="0"/>
        <w:jc w:val="both"/>
        <w:rPr>
          <w:rFonts w:cstheme="minorHAnsi"/>
        </w:rPr>
      </w:pPr>
      <w:r w:rsidRPr="00BB53CC">
        <w:rPr>
          <w:rFonts w:cstheme="minorHAnsi"/>
        </w:rPr>
        <w:t>Na grobljima zabranjeno je:</w:t>
      </w:r>
    </w:p>
    <w:p w14:paraId="77E85D37" w14:textId="21D311FC" w:rsidR="004C3F5F" w:rsidRPr="00BB53CC" w:rsidRDefault="00D118C7" w:rsidP="00BC2258">
      <w:pPr>
        <w:pStyle w:val="Bezproreda"/>
        <w:numPr>
          <w:ilvl w:val="0"/>
          <w:numId w:val="3"/>
        </w:numPr>
        <w:tabs>
          <w:tab w:val="left" w:pos="284"/>
          <w:tab w:val="left" w:pos="426"/>
        </w:tabs>
        <w:spacing w:line="276" w:lineRule="auto"/>
        <w:ind w:left="0" w:firstLine="0"/>
        <w:jc w:val="both"/>
        <w:rPr>
          <w:rFonts w:ascii="Calibri" w:hAnsi="Calibri" w:cs="Calibri"/>
        </w:rPr>
      </w:pPr>
      <w:r w:rsidRPr="00BB53CC">
        <w:rPr>
          <w:rFonts w:ascii="Calibri" w:hAnsi="Calibri" w:cs="Calibri"/>
        </w:rPr>
        <w:t xml:space="preserve">Onečišćenje i oštećivanje grobnih mjesta te opreme i uređaja grobnog mjesta i drugih prostora </w:t>
      </w:r>
      <w:r w:rsidR="00E15479" w:rsidRPr="00BB53CC">
        <w:rPr>
          <w:rFonts w:ascii="Calibri" w:hAnsi="Calibri" w:cs="Calibri"/>
        </w:rPr>
        <w:t>na groblj</w:t>
      </w:r>
      <w:r w:rsidR="003222B8">
        <w:rPr>
          <w:rFonts w:ascii="Calibri" w:hAnsi="Calibri" w:cs="Calibri"/>
        </w:rPr>
        <w:t>u</w:t>
      </w:r>
      <w:r w:rsidR="00E15479" w:rsidRPr="00BB53CC">
        <w:rPr>
          <w:rFonts w:ascii="Calibri" w:hAnsi="Calibri" w:cs="Calibri"/>
        </w:rPr>
        <w:t>,</w:t>
      </w:r>
    </w:p>
    <w:p w14:paraId="256A95CA" w14:textId="0B03F48E" w:rsidR="00E15479" w:rsidRPr="00BB53CC" w:rsidRDefault="00E15479" w:rsidP="00BC2258">
      <w:pPr>
        <w:pStyle w:val="Bezproreda"/>
        <w:numPr>
          <w:ilvl w:val="0"/>
          <w:numId w:val="3"/>
        </w:numPr>
        <w:tabs>
          <w:tab w:val="left" w:pos="284"/>
          <w:tab w:val="left" w:pos="426"/>
        </w:tabs>
        <w:spacing w:line="276" w:lineRule="auto"/>
        <w:ind w:left="0" w:firstLine="0"/>
        <w:jc w:val="both"/>
        <w:rPr>
          <w:rFonts w:ascii="Calibri" w:hAnsi="Calibri" w:cs="Calibri"/>
        </w:rPr>
      </w:pPr>
      <w:r w:rsidRPr="00BB53CC">
        <w:rPr>
          <w:rFonts w:ascii="Calibri" w:hAnsi="Calibri" w:cs="Calibri"/>
        </w:rPr>
        <w:t>onečišćenje i oštećenje putova, zelenih i drugih površina te prostora unutar groblja,</w:t>
      </w:r>
    </w:p>
    <w:p w14:paraId="1D558C98" w14:textId="5749069E" w:rsidR="00E15479" w:rsidRPr="00BB53CC" w:rsidRDefault="00E15479" w:rsidP="00BC2258">
      <w:pPr>
        <w:pStyle w:val="Bezproreda"/>
        <w:numPr>
          <w:ilvl w:val="0"/>
          <w:numId w:val="3"/>
        </w:numPr>
        <w:tabs>
          <w:tab w:val="left" w:pos="284"/>
          <w:tab w:val="left" w:pos="426"/>
        </w:tabs>
        <w:spacing w:line="276" w:lineRule="auto"/>
        <w:ind w:left="0" w:firstLine="0"/>
        <w:jc w:val="both"/>
        <w:rPr>
          <w:rFonts w:ascii="Calibri" w:hAnsi="Calibri" w:cs="Calibri"/>
        </w:rPr>
      </w:pPr>
      <w:r w:rsidRPr="00BB53CC">
        <w:rPr>
          <w:rFonts w:ascii="Calibri" w:hAnsi="Calibri" w:cs="Calibri"/>
        </w:rPr>
        <w:t>onečišćenje i oštećenje zgrada i drugih objekata, uređaja, komunalne opreme i druge infrastrukture na groblju,</w:t>
      </w:r>
    </w:p>
    <w:p w14:paraId="02AA76C5" w14:textId="30114E6B" w:rsidR="00E15479" w:rsidRPr="00BB53CC" w:rsidRDefault="00E15479" w:rsidP="00BC2258">
      <w:pPr>
        <w:pStyle w:val="StandardWeb"/>
        <w:numPr>
          <w:ilvl w:val="0"/>
          <w:numId w:val="3"/>
        </w:numPr>
        <w:shd w:val="clear" w:color="auto" w:fill="FFFFFF"/>
        <w:tabs>
          <w:tab w:val="left" w:pos="284"/>
        </w:tabs>
        <w:spacing w:before="0" w:beforeAutospacing="0" w:after="0" w:afterAutospacing="0"/>
        <w:ind w:left="0" w:firstLine="0"/>
        <w:jc w:val="both"/>
        <w:rPr>
          <w:rFonts w:ascii="Calibri" w:hAnsi="Calibri" w:cs="Calibri"/>
          <w:sz w:val="22"/>
          <w:szCs w:val="22"/>
        </w:rPr>
      </w:pPr>
      <w:r w:rsidRPr="00BB53CC">
        <w:rPr>
          <w:rFonts w:ascii="Calibri" w:hAnsi="Calibri" w:cs="Calibri"/>
          <w:sz w:val="22"/>
          <w:szCs w:val="22"/>
        </w:rPr>
        <w:t xml:space="preserve">zaustavljanje, </w:t>
      </w:r>
      <w:r w:rsidR="00645FDF" w:rsidRPr="00BB53CC">
        <w:rPr>
          <w:rFonts w:ascii="Calibri" w:hAnsi="Calibri" w:cs="Calibri"/>
          <w:sz w:val="22"/>
          <w:szCs w:val="22"/>
        </w:rPr>
        <w:t>parkiranje</w:t>
      </w:r>
      <w:r w:rsidRPr="00BB53CC">
        <w:rPr>
          <w:rFonts w:ascii="Calibri" w:hAnsi="Calibri" w:cs="Calibri"/>
          <w:sz w:val="22"/>
          <w:szCs w:val="22"/>
        </w:rPr>
        <w:t xml:space="preserve"> i vožnja vozilima (osim vozila s dozvolom),</w:t>
      </w:r>
    </w:p>
    <w:p w14:paraId="7CEEDE88" w14:textId="21283D62" w:rsidR="00E15479" w:rsidRPr="00BB53CC" w:rsidRDefault="00E15479" w:rsidP="00BC2258">
      <w:pPr>
        <w:pStyle w:val="StandardWeb"/>
        <w:numPr>
          <w:ilvl w:val="0"/>
          <w:numId w:val="3"/>
        </w:numPr>
        <w:shd w:val="clear" w:color="auto" w:fill="FFFFFF"/>
        <w:tabs>
          <w:tab w:val="left" w:pos="284"/>
        </w:tabs>
        <w:spacing w:before="0" w:beforeAutospacing="0" w:after="0" w:afterAutospacing="0"/>
        <w:ind w:left="0" w:firstLine="0"/>
        <w:jc w:val="both"/>
        <w:rPr>
          <w:rFonts w:ascii="Calibri" w:hAnsi="Calibri" w:cs="Calibri"/>
          <w:sz w:val="22"/>
          <w:szCs w:val="22"/>
        </w:rPr>
      </w:pPr>
      <w:r w:rsidRPr="00BB53CC">
        <w:rPr>
          <w:rFonts w:ascii="Calibri" w:hAnsi="Calibri" w:cs="Calibri"/>
          <w:sz w:val="22"/>
          <w:szCs w:val="22"/>
        </w:rPr>
        <w:t xml:space="preserve">dovoditi pse i druge životinje, a osobito ih puštati na zelene površine, </w:t>
      </w:r>
    </w:p>
    <w:p w14:paraId="456F8BC6" w14:textId="398BB0CA" w:rsidR="00E15479" w:rsidRPr="00BB53CC" w:rsidRDefault="00E15479" w:rsidP="00BC2258">
      <w:pPr>
        <w:pStyle w:val="StandardWeb"/>
        <w:numPr>
          <w:ilvl w:val="0"/>
          <w:numId w:val="3"/>
        </w:numPr>
        <w:shd w:val="clear" w:color="auto" w:fill="FFFFFF"/>
        <w:tabs>
          <w:tab w:val="left" w:pos="284"/>
        </w:tabs>
        <w:spacing w:before="0" w:beforeAutospacing="0" w:after="0" w:afterAutospacing="0"/>
        <w:ind w:left="0" w:firstLine="0"/>
        <w:jc w:val="both"/>
        <w:rPr>
          <w:rFonts w:ascii="Calibri" w:hAnsi="Calibri" w:cs="Calibri"/>
          <w:sz w:val="22"/>
          <w:szCs w:val="22"/>
        </w:rPr>
      </w:pPr>
      <w:r w:rsidRPr="00BB53CC">
        <w:rPr>
          <w:rFonts w:ascii="Calibri" w:hAnsi="Calibri" w:cs="Calibri"/>
          <w:sz w:val="22"/>
          <w:szCs w:val="22"/>
        </w:rPr>
        <w:t xml:space="preserve">drugo neprimjereno postupanje. </w:t>
      </w:r>
    </w:p>
    <w:p w14:paraId="325F5138" w14:textId="77777777" w:rsidR="00D85D66" w:rsidRPr="00BB53CC" w:rsidRDefault="00D85D66" w:rsidP="00BC2258">
      <w:pPr>
        <w:pStyle w:val="Bezproreda"/>
        <w:tabs>
          <w:tab w:val="left" w:pos="284"/>
          <w:tab w:val="left" w:pos="426"/>
        </w:tabs>
        <w:spacing w:line="276" w:lineRule="auto"/>
        <w:rPr>
          <w:rFonts w:cstheme="minorHAnsi"/>
        </w:rPr>
      </w:pPr>
    </w:p>
    <w:p w14:paraId="73AB9B5B" w14:textId="35A2B664" w:rsidR="00CA18CF" w:rsidRPr="00BB53CC" w:rsidRDefault="00CC195D" w:rsidP="00BC2258">
      <w:pPr>
        <w:pStyle w:val="Bezproreda"/>
        <w:tabs>
          <w:tab w:val="left" w:pos="284"/>
          <w:tab w:val="left" w:pos="426"/>
        </w:tabs>
        <w:spacing w:line="276" w:lineRule="auto"/>
        <w:rPr>
          <w:rFonts w:cstheme="minorHAnsi"/>
        </w:rPr>
      </w:pPr>
      <w:r w:rsidRPr="00BB53CC">
        <w:rPr>
          <w:rFonts w:cstheme="minorHAnsi"/>
        </w:rPr>
        <w:t xml:space="preserve">III. </w:t>
      </w:r>
      <w:r w:rsidR="00D85D66" w:rsidRPr="00BB53CC">
        <w:rPr>
          <w:rFonts w:cstheme="minorHAnsi"/>
        </w:rPr>
        <w:t xml:space="preserve">UPRAVLJANJE GROBLJIMA </w:t>
      </w:r>
    </w:p>
    <w:p w14:paraId="1973E573" w14:textId="29C6B63A"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 xml:space="preserve">Članak </w:t>
      </w:r>
      <w:r w:rsidR="00351BF5" w:rsidRPr="00BB53CC">
        <w:rPr>
          <w:rFonts w:cstheme="minorHAnsi"/>
        </w:rPr>
        <w:t>8</w:t>
      </w:r>
      <w:r w:rsidRPr="00BB53CC">
        <w:rPr>
          <w:rFonts w:cstheme="minorHAnsi"/>
        </w:rPr>
        <w:t>.</w:t>
      </w:r>
    </w:p>
    <w:p w14:paraId="07F4BC3D" w14:textId="79D30719" w:rsidR="00FA0C26" w:rsidRPr="00BB53CC" w:rsidRDefault="009F4C95" w:rsidP="00BC2258">
      <w:pPr>
        <w:pStyle w:val="Odlomakpopisa"/>
        <w:numPr>
          <w:ilvl w:val="0"/>
          <w:numId w:val="10"/>
        </w:numPr>
        <w:tabs>
          <w:tab w:val="left" w:pos="284"/>
          <w:tab w:val="left" w:pos="426"/>
        </w:tabs>
        <w:autoSpaceDE w:val="0"/>
        <w:autoSpaceDN w:val="0"/>
        <w:adjustRightInd w:val="0"/>
        <w:spacing w:after="0" w:line="276" w:lineRule="auto"/>
        <w:ind w:left="0" w:firstLine="0"/>
        <w:contextualSpacing w:val="0"/>
        <w:jc w:val="both"/>
        <w:rPr>
          <w:rFonts w:cstheme="minorHAnsi"/>
        </w:rPr>
      </w:pPr>
      <w:r w:rsidRPr="00BB53CC">
        <w:rPr>
          <w:rStyle w:val="markedcontent"/>
          <w:rFonts w:cstheme="minorHAnsi"/>
        </w:rPr>
        <w:t>Pod upravljanjem grobljem podrazumijeva se dodjela na korištenje grobnih mjesta,</w:t>
      </w:r>
      <w:r w:rsidRPr="00BB53CC">
        <w:rPr>
          <w:rFonts w:cstheme="minorHAnsi"/>
        </w:rPr>
        <w:t xml:space="preserve"> </w:t>
      </w:r>
      <w:r w:rsidRPr="00BB53CC">
        <w:rPr>
          <w:rStyle w:val="markedcontent"/>
          <w:rFonts w:cstheme="minorHAnsi"/>
        </w:rPr>
        <w:t xml:space="preserve">način i raspored ukopa, </w:t>
      </w:r>
      <w:r w:rsidR="006B0B85" w:rsidRPr="00BB53CC">
        <w:rPr>
          <w:rStyle w:val="markedcontent"/>
          <w:rFonts w:cstheme="minorHAnsi"/>
        </w:rPr>
        <w:t xml:space="preserve">obavljanje ukopa, </w:t>
      </w:r>
      <w:r w:rsidRPr="00BB53CC">
        <w:rPr>
          <w:rStyle w:val="markedcontent"/>
          <w:rFonts w:cstheme="minorHAnsi"/>
        </w:rPr>
        <w:t>planiranje uređenja i rasporeda grobova, premještanje ostataka</w:t>
      </w:r>
      <w:r w:rsidRPr="00BB53CC">
        <w:rPr>
          <w:rFonts w:cstheme="minorHAnsi"/>
        </w:rPr>
        <w:t xml:space="preserve"> </w:t>
      </w:r>
      <w:r w:rsidRPr="00BB53CC">
        <w:rPr>
          <w:rStyle w:val="markedcontent"/>
          <w:rFonts w:cstheme="minorHAnsi"/>
        </w:rPr>
        <w:t>preminulih iz napuštenog grobnog mjesta u zajedničku grobnicu, vođenje grobnih</w:t>
      </w:r>
      <w:r w:rsidRPr="00BB53CC">
        <w:rPr>
          <w:rFonts w:cstheme="minorHAnsi"/>
        </w:rPr>
        <w:t xml:space="preserve"> </w:t>
      </w:r>
      <w:r w:rsidRPr="00BB53CC">
        <w:rPr>
          <w:rStyle w:val="markedcontent"/>
          <w:rFonts w:cstheme="minorHAnsi"/>
        </w:rPr>
        <w:t xml:space="preserve">očevidnika o ukopu svih osoba na </w:t>
      </w:r>
      <w:r w:rsidR="00BC259C" w:rsidRPr="00BB53CC">
        <w:rPr>
          <w:rStyle w:val="markedcontent"/>
          <w:rFonts w:cstheme="minorHAnsi"/>
        </w:rPr>
        <w:t>grobljima</w:t>
      </w:r>
      <w:r w:rsidRPr="00BB53CC">
        <w:rPr>
          <w:rStyle w:val="markedcontent"/>
          <w:rFonts w:cstheme="minorHAnsi"/>
        </w:rPr>
        <w:t xml:space="preserve"> Općine Čavle, utvrđivanj</w:t>
      </w:r>
      <w:r w:rsidR="006939A3">
        <w:rPr>
          <w:rStyle w:val="markedcontent"/>
          <w:rFonts w:cstheme="minorHAnsi"/>
        </w:rPr>
        <w:t>e</w:t>
      </w:r>
      <w:r w:rsidRPr="00BB53CC">
        <w:rPr>
          <w:rStyle w:val="markedcontent"/>
          <w:rFonts w:cstheme="minorHAnsi"/>
        </w:rPr>
        <w:t xml:space="preserve"> i</w:t>
      </w:r>
      <w:r w:rsidRPr="00BB53CC">
        <w:rPr>
          <w:rFonts w:cstheme="minorHAnsi"/>
        </w:rPr>
        <w:t xml:space="preserve"> </w:t>
      </w:r>
      <w:r w:rsidRPr="00BB53CC">
        <w:rPr>
          <w:rStyle w:val="markedcontent"/>
          <w:rFonts w:cstheme="minorHAnsi"/>
        </w:rPr>
        <w:t>naplata godišnje grobne naknade te naknade za dodjelu na korištenje grobnih mjesta,</w:t>
      </w:r>
      <w:r w:rsidRPr="00BB53CC">
        <w:rPr>
          <w:rFonts w:cstheme="minorHAnsi"/>
        </w:rPr>
        <w:t xml:space="preserve"> </w:t>
      </w:r>
      <w:r w:rsidRPr="00BB53CC">
        <w:rPr>
          <w:rStyle w:val="markedcontent"/>
          <w:rFonts w:cstheme="minorHAnsi"/>
        </w:rPr>
        <w:t>nadzor</w:t>
      </w:r>
      <w:r w:rsidR="002123B8" w:rsidRPr="00BB53CC">
        <w:rPr>
          <w:rStyle w:val="markedcontent"/>
          <w:rFonts w:cstheme="minorHAnsi"/>
        </w:rPr>
        <w:t xml:space="preserve"> nad izvođenjem radova na postavljanju</w:t>
      </w:r>
      <w:r w:rsidR="00A12432" w:rsidRPr="00BB53CC">
        <w:rPr>
          <w:rStyle w:val="markedcontent"/>
          <w:rFonts w:cstheme="minorHAnsi"/>
        </w:rPr>
        <w:t xml:space="preserve"> nadgrobnih spomenika</w:t>
      </w:r>
      <w:r w:rsidRPr="00BB53CC">
        <w:rPr>
          <w:rStyle w:val="markedcontent"/>
          <w:rFonts w:cstheme="minorHAnsi"/>
        </w:rPr>
        <w:t>, nadzor nad izvođenjem radova uređenja pojedinačnih grobnih mjesta na groblju i druge</w:t>
      </w:r>
      <w:r w:rsidRPr="00BB53CC">
        <w:rPr>
          <w:rFonts w:cstheme="minorHAnsi"/>
        </w:rPr>
        <w:t xml:space="preserve"> </w:t>
      </w:r>
      <w:r w:rsidRPr="00BB53CC">
        <w:rPr>
          <w:rStyle w:val="markedcontent"/>
          <w:rFonts w:cstheme="minorHAnsi"/>
        </w:rPr>
        <w:t xml:space="preserve">poslove sukladno Zakonu o grobljima, i to na način da se </w:t>
      </w:r>
      <w:r w:rsidR="00614E0E" w:rsidRPr="00BB53CC">
        <w:rPr>
          <w:rFonts w:cstheme="minorHAnsi"/>
        </w:rPr>
        <w:t>iskazuje poštovanje prema umrlim osobama koje na njemu počivaju.</w:t>
      </w:r>
    </w:p>
    <w:p w14:paraId="6EA2D675" w14:textId="77777777" w:rsidR="00614E0E" w:rsidRPr="00BB53CC" w:rsidRDefault="00614E0E" w:rsidP="00BC2258">
      <w:pPr>
        <w:pStyle w:val="Odlomakpopisa"/>
        <w:tabs>
          <w:tab w:val="left" w:pos="284"/>
          <w:tab w:val="left" w:pos="426"/>
        </w:tabs>
        <w:autoSpaceDE w:val="0"/>
        <w:autoSpaceDN w:val="0"/>
        <w:adjustRightInd w:val="0"/>
        <w:spacing w:after="0" w:line="276" w:lineRule="auto"/>
        <w:ind w:left="0"/>
        <w:contextualSpacing w:val="0"/>
        <w:jc w:val="both"/>
        <w:rPr>
          <w:rFonts w:cstheme="minorHAnsi"/>
        </w:rPr>
      </w:pPr>
    </w:p>
    <w:p w14:paraId="52E6304C" w14:textId="6E6095A5"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 xml:space="preserve">Članak </w:t>
      </w:r>
      <w:r w:rsidR="00351BF5" w:rsidRPr="00BB53CC">
        <w:rPr>
          <w:rFonts w:cstheme="minorHAnsi"/>
        </w:rPr>
        <w:t>9</w:t>
      </w:r>
      <w:r w:rsidRPr="00BB53CC">
        <w:rPr>
          <w:rFonts w:cstheme="minorHAnsi"/>
        </w:rPr>
        <w:t>.</w:t>
      </w:r>
    </w:p>
    <w:p w14:paraId="63D7C007" w14:textId="77777777" w:rsidR="009F4C95" w:rsidRPr="00BB53CC" w:rsidRDefault="009F4C95" w:rsidP="00BC2258">
      <w:pPr>
        <w:pStyle w:val="Odlomakpopisa"/>
        <w:numPr>
          <w:ilvl w:val="0"/>
          <w:numId w:val="11"/>
        </w:numPr>
        <w:tabs>
          <w:tab w:val="left" w:pos="284"/>
          <w:tab w:val="left" w:pos="426"/>
        </w:tabs>
        <w:autoSpaceDE w:val="0"/>
        <w:autoSpaceDN w:val="0"/>
        <w:adjustRightInd w:val="0"/>
        <w:spacing w:after="0" w:line="276" w:lineRule="auto"/>
        <w:ind w:left="0" w:firstLine="0"/>
        <w:contextualSpacing w:val="0"/>
        <w:jc w:val="both"/>
        <w:rPr>
          <w:rStyle w:val="markedcontent"/>
          <w:rFonts w:cstheme="minorHAnsi"/>
        </w:rPr>
      </w:pPr>
      <w:r w:rsidRPr="00BB53CC">
        <w:rPr>
          <w:rStyle w:val="markedcontent"/>
          <w:rFonts w:cstheme="minorHAnsi"/>
        </w:rPr>
        <w:t xml:space="preserve">Grobljima na području Općine Čavle upravlja Komunalno društvo Čavle d.o.o. Krenovac 2, Podčudnič, 51219 Čavle, OIB: </w:t>
      </w:r>
      <w:r w:rsidRPr="00BB53CC">
        <w:rPr>
          <w:rFonts w:cstheme="minorHAnsi"/>
        </w:rPr>
        <w:t>59280967177</w:t>
      </w:r>
      <w:r w:rsidRPr="00BB53CC">
        <w:rPr>
          <w:rStyle w:val="markedcontent"/>
          <w:rFonts w:cstheme="minorHAnsi"/>
        </w:rPr>
        <w:t xml:space="preserve"> (u daljnjem tekstu: Uprava groblja).</w:t>
      </w:r>
    </w:p>
    <w:p w14:paraId="277255C6" w14:textId="77777777" w:rsidR="00060409" w:rsidRPr="00BB53CC" w:rsidRDefault="009F4C95" w:rsidP="00BC2258">
      <w:pPr>
        <w:pStyle w:val="Odlomakpopisa"/>
        <w:numPr>
          <w:ilvl w:val="0"/>
          <w:numId w:val="11"/>
        </w:numPr>
        <w:tabs>
          <w:tab w:val="left" w:pos="284"/>
          <w:tab w:val="left" w:pos="426"/>
        </w:tabs>
        <w:autoSpaceDE w:val="0"/>
        <w:autoSpaceDN w:val="0"/>
        <w:adjustRightInd w:val="0"/>
        <w:spacing w:after="0" w:line="276" w:lineRule="auto"/>
        <w:ind w:left="0" w:firstLine="0"/>
        <w:jc w:val="both"/>
        <w:rPr>
          <w:rFonts w:cstheme="minorHAnsi"/>
        </w:rPr>
      </w:pPr>
      <w:r w:rsidRPr="00BB53CC">
        <w:rPr>
          <w:rStyle w:val="markedcontent"/>
          <w:rFonts w:cstheme="minorHAnsi"/>
        </w:rPr>
        <w:t>Uprava groblja dužna je grobljem upravljati pažnjom dobrog gospodara te osigurati</w:t>
      </w:r>
      <w:r w:rsidRPr="00BB53CC">
        <w:rPr>
          <w:rFonts w:cstheme="minorHAnsi"/>
        </w:rPr>
        <w:t xml:space="preserve"> </w:t>
      </w:r>
      <w:r w:rsidRPr="00BB53CC">
        <w:rPr>
          <w:rStyle w:val="markedcontent"/>
          <w:rFonts w:cstheme="minorHAnsi"/>
        </w:rPr>
        <w:t xml:space="preserve">uređenje i održavanje groblja i grobnih mjesta kao i druge radnje na groblju na način </w:t>
      </w:r>
      <w:r w:rsidR="00614E0E" w:rsidRPr="00BB53CC">
        <w:rPr>
          <w:rFonts w:cstheme="minorHAnsi"/>
        </w:rPr>
        <w:t>da se iskazuje poštovanje prema umrlim osobama koje na njemu počivaju.</w:t>
      </w:r>
      <w:r w:rsidR="008B1861" w:rsidRPr="00BB53CC">
        <w:rPr>
          <w:rFonts w:cstheme="minorHAnsi"/>
        </w:rPr>
        <w:t xml:space="preserve"> </w:t>
      </w:r>
    </w:p>
    <w:p w14:paraId="549C2922" w14:textId="7A198B6E" w:rsidR="00FA0C26" w:rsidRPr="00BB53CC" w:rsidRDefault="009F4C95" w:rsidP="00BC2258">
      <w:pPr>
        <w:pStyle w:val="Odlomakpopisa"/>
        <w:numPr>
          <w:ilvl w:val="0"/>
          <w:numId w:val="11"/>
        </w:numPr>
        <w:tabs>
          <w:tab w:val="left" w:pos="284"/>
          <w:tab w:val="left" w:pos="426"/>
        </w:tabs>
        <w:autoSpaceDE w:val="0"/>
        <w:autoSpaceDN w:val="0"/>
        <w:adjustRightInd w:val="0"/>
        <w:spacing w:after="0" w:line="276" w:lineRule="auto"/>
        <w:ind w:left="0" w:firstLine="0"/>
        <w:jc w:val="both"/>
        <w:rPr>
          <w:rStyle w:val="markedcontent"/>
          <w:rFonts w:cstheme="minorHAnsi"/>
        </w:rPr>
      </w:pPr>
      <w:r w:rsidRPr="00BB53CC">
        <w:rPr>
          <w:rStyle w:val="markedcontent"/>
          <w:rFonts w:cstheme="minorHAnsi"/>
        </w:rPr>
        <w:t>Uprava groblja dužna je voditi grobni očevidnik i registar umrlih osoba, donijeti Plan</w:t>
      </w:r>
      <w:r w:rsidRPr="00BB53CC">
        <w:rPr>
          <w:rFonts w:cstheme="minorHAnsi"/>
        </w:rPr>
        <w:t xml:space="preserve"> </w:t>
      </w:r>
      <w:r w:rsidRPr="00BB53CC">
        <w:rPr>
          <w:rStyle w:val="markedcontent"/>
          <w:rFonts w:cstheme="minorHAnsi"/>
        </w:rPr>
        <w:t>rasporeda i korištenja grobnih mjesta, donijeti Odluku o pravilima ponašanja na groblju i</w:t>
      </w:r>
      <w:r w:rsidRPr="00BB53CC">
        <w:rPr>
          <w:rFonts w:cstheme="minorHAnsi"/>
        </w:rPr>
        <w:t xml:space="preserve"> </w:t>
      </w:r>
      <w:r w:rsidRPr="00BB53CC">
        <w:rPr>
          <w:rStyle w:val="markedcontent"/>
          <w:rFonts w:cstheme="minorHAnsi"/>
        </w:rPr>
        <w:t>ostale akte i propise predviđene Zakonom o grobljima i ovom Odlukom.</w:t>
      </w:r>
    </w:p>
    <w:p w14:paraId="62713D75" w14:textId="6178EB6E" w:rsidR="00060409" w:rsidRPr="00BB53CC" w:rsidRDefault="00060409" w:rsidP="00BC2258">
      <w:pPr>
        <w:pStyle w:val="Odlomakpopisa"/>
        <w:numPr>
          <w:ilvl w:val="0"/>
          <w:numId w:val="12"/>
        </w:numPr>
        <w:tabs>
          <w:tab w:val="left" w:pos="284"/>
          <w:tab w:val="left" w:pos="426"/>
        </w:tabs>
        <w:autoSpaceDE w:val="0"/>
        <w:autoSpaceDN w:val="0"/>
        <w:adjustRightInd w:val="0"/>
        <w:spacing w:after="0" w:line="276" w:lineRule="auto"/>
        <w:ind w:left="0" w:firstLine="0"/>
        <w:contextualSpacing w:val="0"/>
        <w:jc w:val="both"/>
        <w:rPr>
          <w:rStyle w:val="markedcontent"/>
          <w:rFonts w:cstheme="minorHAnsi"/>
        </w:rPr>
      </w:pPr>
      <w:r w:rsidRPr="00BB53CC">
        <w:rPr>
          <w:rStyle w:val="markedcontent"/>
          <w:rFonts w:cstheme="minorHAnsi"/>
        </w:rPr>
        <w:t>Plan rasporeda i korištenja grobnih mjesta sadrži plan svih groblja na području Općine Čavle, plan</w:t>
      </w:r>
      <w:r w:rsidRPr="00BB53CC">
        <w:rPr>
          <w:rFonts w:cstheme="minorHAnsi"/>
        </w:rPr>
        <w:t xml:space="preserve"> </w:t>
      </w:r>
      <w:r w:rsidRPr="00BB53CC">
        <w:rPr>
          <w:rStyle w:val="markedcontent"/>
          <w:rFonts w:cstheme="minorHAnsi"/>
        </w:rPr>
        <w:t>rasporeda grobnih mjesta za svako groblje posebno s naznačenim oznakama i brojevima</w:t>
      </w:r>
      <w:r w:rsidRPr="00BB53CC">
        <w:rPr>
          <w:rFonts w:cstheme="minorHAnsi"/>
        </w:rPr>
        <w:t xml:space="preserve"> </w:t>
      </w:r>
      <w:r w:rsidRPr="00BB53CC">
        <w:rPr>
          <w:rStyle w:val="markedcontent"/>
          <w:rFonts w:cstheme="minorHAnsi"/>
        </w:rPr>
        <w:t>grobnih mjesta, grafički prikaz rasporeda, grobna mjesta za privremeni ukop, grobna</w:t>
      </w:r>
      <w:r w:rsidRPr="00BB53CC">
        <w:rPr>
          <w:rFonts w:cstheme="minorHAnsi"/>
        </w:rPr>
        <w:t xml:space="preserve"> </w:t>
      </w:r>
      <w:r w:rsidRPr="00BB53CC">
        <w:rPr>
          <w:rStyle w:val="markedcontent"/>
          <w:rFonts w:cstheme="minorHAnsi"/>
        </w:rPr>
        <w:t>mjesta namijenjena za potrebe trajnog zbrinjavanja posmrtnih ostataka nepoznatih osoba.</w:t>
      </w:r>
    </w:p>
    <w:p w14:paraId="25A98EC9" w14:textId="57A22896" w:rsidR="00D85D66" w:rsidRPr="00BB53CC" w:rsidRDefault="00D85D66" w:rsidP="00BC2258">
      <w:pPr>
        <w:pStyle w:val="Odlomakpopisa"/>
        <w:numPr>
          <w:ilvl w:val="0"/>
          <w:numId w:val="11"/>
        </w:numPr>
        <w:tabs>
          <w:tab w:val="left" w:pos="284"/>
          <w:tab w:val="left" w:pos="426"/>
        </w:tabs>
        <w:autoSpaceDE w:val="0"/>
        <w:autoSpaceDN w:val="0"/>
        <w:adjustRightInd w:val="0"/>
        <w:spacing w:after="0" w:line="276" w:lineRule="auto"/>
        <w:ind w:left="0" w:firstLine="0"/>
        <w:jc w:val="both"/>
        <w:rPr>
          <w:rFonts w:cstheme="minorHAnsi"/>
        </w:rPr>
      </w:pPr>
      <w:r w:rsidRPr="00BB53CC">
        <w:rPr>
          <w:rFonts w:cstheme="minorHAnsi"/>
        </w:rPr>
        <w:t>Uprava groblja dužna je na svojoj mrežnoj stranici i na glavnim ulaz</w:t>
      </w:r>
      <w:r w:rsidR="006939A3">
        <w:rPr>
          <w:rFonts w:cstheme="minorHAnsi"/>
        </w:rPr>
        <w:t xml:space="preserve">ima </w:t>
      </w:r>
      <w:r w:rsidRPr="00BB53CC">
        <w:rPr>
          <w:rFonts w:cstheme="minorHAnsi"/>
        </w:rPr>
        <w:t xml:space="preserve">na svako groblje na području Općine </w:t>
      </w:r>
      <w:r w:rsidR="00FA0C26" w:rsidRPr="00BB53CC">
        <w:rPr>
          <w:rFonts w:cstheme="minorHAnsi"/>
        </w:rPr>
        <w:t>Čavle</w:t>
      </w:r>
      <w:r w:rsidRPr="00BB53CC">
        <w:rPr>
          <w:rFonts w:cstheme="minorHAnsi"/>
        </w:rPr>
        <w:t xml:space="preserve"> objaviti Odluku o pravilima ponašanja na groblju.</w:t>
      </w:r>
    </w:p>
    <w:p w14:paraId="74D769C4" w14:textId="77777777" w:rsidR="00FA0C26" w:rsidRPr="00BB53CC" w:rsidRDefault="00FA0C26" w:rsidP="00BC2258">
      <w:pPr>
        <w:pStyle w:val="Bezproreda"/>
        <w:tabs>
          <w:tab w:val="left" w:pos="284"/>
          <w:tab w:val="left" w:pos="426"/>
        </w:tabs>
        <w:spacing w:line="276" w:lineRule="auto"/>
        <w:rPr>
          <w:rFonts w:cstheme="minorHAnsi"/>
        </w:rPr>
      </w:pPr>
    </w:p>
    <w:p w14:paraId="45906E8C" w14:textId="610D91F9"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Članak 1</w:t>
      </w:r>
      <w:r w:rsidR="008B1861" w:rsidRPr="00BB53CC">
        <w:rPr>
          <w:rFonts w:cstheme="minorHAnsi"/>
        </w:rPr>
        <w:t>0</w:t>
      </w:r>
      <w:r w:rsidRPr="00BB53CC">
        <w:rPr>
          <w:rFonts w:cstheme="minorHAnsi"/>
        </w:rPr>
        <w:t>.</w:t>
      </w:r>
    </w:p>
    <w:p w14:paraId="50EDB831" w14:textId="217AED96" w:rsidR="00D85D66" w:rsidRPr="00BB53CC" w:rsidRDefault="00D85D66" w:rsidP="00BC2258">
      <w:pPr>
        <w:pStyle w:val="Bezproreda"/>
        <w:numPr>
          <w:ilvl w:val="0"/>
          <w:numId w:val="13"/>
        </w:numPr>
        <w:tabs>
          <w:tab w:val="left" w:pos="284"/>
          <w:tab w:val="left" w:pos="426"/>
        </w:tabs>
        <w:spacing w:line="276" w:lineRule="auto"/>
        <w:ind w:left="0" w:firstLine="0"/>
        <w:jc w:val="both"/>
        <w:rPr>
          <w:rFonts w:cstheme="minorHAnsi"/>
        </w:rPr>
      </w:pPr>
      <w:r w:rsidRPr="00BB53CC">
        <w:rPr>
          <w:rFonts w:cstheme="minorHAnsi"/>
        </w:rPr>
        <w:t>Uprava groblja</w:t>
      </w:r>
      <w:r w:rsidR="001100EB" w:rsidRPr="00BB53CC">
        <w:rPr>
          <w:rFonts w:cstheme="minorHAnsi"/>
        </w:rPr>
        <w:t xml:space="preserve"> je dužna</w:t>
      </w:r>
      <w:r w:rsidRPr="00BB53CC">
        <w:rPr>
          <w:rFonts w:cstheme="minorHAnsi"/>
        </w:rPr>
        <w:t xml:space="preserve"> Općini </w:t>
      </w:r>
      <w:r w:rsidR="00D3573E" w:rsidRPr="00BB53CC">
        <w:rPr>
          <w:rFonts w:cstheme="minorHAnsi"/>
        </w:rPr>
        <w:t>Čavle</w:t>
      </w:r>
      <w:r w:rsidRPr="00BB53CC">
        <w:rPr>
          <w:rFonts w:cstheme="minorHAnsi"/>
        </w:rPr>
        <w:t xml:space="preserve"> do 31. ožujka tekuće godine za prethodnu godinu </w:t>
      </w:r>
      <w:r w:rsidR="006939A3">
        <w:rPr>
          <w:rFonts w:cstheme="minorHAnsi"/>
        </w:rPr>
        <w:t>podnijeti</w:t>
      </w:r>
      <w:r w:rsidRPr="00BB53CC">
        <w:rPr>
          <w:rFonts w:cstheme="minorHAnsi"/>
        </w:rPr>
        <w:t xml:space="preserve"> izvještaj o svome radu vezano za obavljanje poslova upravljanja i održavanja groblja (ukupno i pojedinačno za svako groblje s područja Općine </w:t>
      </w:r>
      <w:r w:rsidR="00D3573E" w:rsidRPr="00BB53CC">
        <w:rPr>
          <w:rFonts w:cstheme="minorHAnsi"/>
        </w:rPr>
        <w:t>Čavle</w:t>
      </w:r>
      <w:r w:rsidRPr="00BB53CC">
        <w:rPr>
          <w:rFonts w:cstheme="minorHAnsi"/>
        </w:rPr>
        <w:t>) koji sadrži: podatke o broju dodijeljenih grobnih mjesta, broju ukopa, broju napuštenih grobnih mjesta te broj slobodnih mjesta za ukop.</w:t>
      </w:r>
    </w:p>
    <w:p w14:paraId="78597DE9" w14:textId="77777777" w:rsidR="00D4750B" w:rsidRPr="00BB53CC" w:rsidRDefault="00D4750B" w:rsidP="00BC2258">
      <w:pPr>
        <w:pStyle w:val="Bezproreda"/>
        <w:tabs>
          <w:tab w:val="left" w:pos="284"/>
          <w:tab w:val="left" w:pos="426"/>
        </w:tabs>
        <w:spacing w:line="276" w:lineRule="auto"/>
        <w:jc w:val="both"/>
        <w:rPr>
          <w:rFonts w:cstheme="minorHAnsi"/>
        </w:rPr>
      </w:pPr>
    </w:p>
    <w:p w14:paraId="4AC006A4" w14:textId="568341CC"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lastRenderedPageBreak/>
        <w:t>Članak 1</w:t>
      </w:r>
      <w:r w:rsidR="008B1861" w:rsidRPr="00BB53CC">
        <w:rPr>
          <w:rFonts w:cstheme="minorHAnsi"/>
        </w:rPr>
        <w:t>1</w:t>
      </w:r>
      <w:r w:rsidRPr="00BB53CC">
        <w:rPr>
          <w:rFonts w:cstheme="minorHAnsi"/>
        </w:rPr>
        <w:t>.</w:t>
      </w:r>
    </w:p>
    <w:p w14:paraId="43CBAF6C" w14:textId="77777777" w:rsidR="00D85D66" w:rsidRPr="00BB53CC" w:rsidRDefault="00D85D66" w:rsidP="00BC2258">
      <w:pPr>
        <w:pStyle w:val="Bezproreda"/>
        <w:numPr>
          <w:ilvl w:val="0"/>
          <w:numId w:val="14"/>
        </w:numPr>
        <w:tabs>
          <w:tab w:val="left" w:pos="284"/>
          <w:tab w:val="left" w:pos="426"/>
        </w:tabs>
        <w:spacing w:line="276" w:lineRule="auto"/>
        <w:ind w:left="0" w:firstLine="0"/>
        <w:jc w:val="both"/>
        <w:rPr>
          <w:rFonts w:cstheme="minorHAnsi"/>
        </w:rPr>
      </w:pPr>
      <w:r w:rsidRPr="00BB53CC">
        <w:rPr>
          <w:rFonts w:cstheme="minorHAnsi"/>
        </w:rPr>
        <w:t xml:space="preserve">Uprava groblja je dužna pravovremeno </w:t>
      </w:r>
      <w:r w:rsidR="001100EB" w:rsidRPr="00BB53CC">
        <w:rPr>
          <w:rFonts w:cstheme="minorHAnsi"/>
        </w:rPr>
        <w:t>obavijestiti Upravni odjel za lokalnu samoupravu i upravu</w:t>
      </w:r>
      <w:r w:rsidRPr="00BB53CC">
        <w:rPr>
          <w:rFonts w:cstheme="minorHAnsi"/>
        </w:rPr>
        <w:t xml:space="preserve"> Općine </w:t>
      </w:r>
      <w:r w:rsidR="00D3573E" w:rsidRPr="00BB53CC">
        <w:rPr>
          <w:rFonts w:cstheme="minorHAnsi"/>
        </w:rPr>
        <w:t>Čavle</w:t>
      </w:r>
      <w:r w:rsidRPr="00BB53CC">
        <w:rPr>
          <w:rFonts w:cstheme="minorHAnsi"/>
        </w:rPr>
        <w:t xml:space="preserve"> ukoliko zbog nedostatka prostora na grobljima na području Općine </w:t>
      </w:r>
      <w:r w:rsidR="00D3573E" w:rsidRPr="00BB53CC">
        <w:rPr>
          <w:rFonts w:cstheme="minorHAnsi"/>
        </w:rPr>
        <w:t>Čavle</w:t>
      </w:r>
      <w:r w:rsidRPr="00BB53CC">
        <w:rPr>
          <w:rFonts w:cstheme="minorHAnsi"/>
        </w:rPr>
        <w:t xml:space="preserve"> postoji potreba poduzimanja odgovarajućih mjera radi rekonstrukcije, odnosno proširenja postojećeg ili izgradnje novog groblja, kako bi se osigurala grobna mjesta zainteresiranim osobama.</w:t>
      </w:r>
    </w:p>
    <w:p w14:paraId="3AE96278" w14:textId="77777777" w:rsidR="002A1372" w:rsidRPr="00BB53CC" w:rsidRDefault="002A1372" w:rsidP="00BC2258">
      <w:pPr>
        <w:pStyle w:val="Bezproreda"/>
        <w:tabs>
          <w:tab w:val="left" w:pos="284"/>
          <w:tab w:val="left" w:pos="426"/>
        </w:tabs>
        <w:spacing w:line="276" w:lineRule="auto"/>
        <w:jc w:val="both"/>
        <w:rPr>
          <w:rFonts w:cstheme="minorHAnsi"/>
        </w:rPr>
      </w:pPr>
    </w:p>
    <w:p w14:paraId="71B503B1" w14:textId="7CBC41AD" w:rsidR="00D85D66" w:rsidRPr="00BB53CC" w:rsidRDefault="00CC195D" w:rsidP="00BC2258">
      <w:pPr>
        <w:pStyle w:val="Bezproreda"/>
        <w:tabs>
          <w:tab w:val="left" w:pos="284"/>
          <w:tab w:val="left" w:pos="426"/>
        </w:tabs>
        <w:spacing w:line="276" w:lineRule="auto"/>
        <w:rPr>
          <w:rFonts w:cstheme="minorHAnsi"/>
        </w:rPr>
      </w:pPr>
      <w:r w:rsidRPr="00BB53CC">
        <w:rPr>
          <w:rFonts w:cstheme="minorHAnsi"/>
        </w:rPr>
        <w:t xml:space="preserve">IV. </w:t>
      </w:r>
      <w:r w:rsidR="00BF4059" w:rsidRPr="00BB53CC">
        <w:rPr>
          <w:rFonts w:cstheme="minorHAnsi"/>
        </w:rPr>
        <w:t>MJERILA I NAČIN DODJELJIVANJA I USTUPANJA GROBNIH MJESTA NA KORIŠTENJE</w:t>
      </w:r>
    </w:p>
    <w:p w14:paraId="485B82D4" w14:textId="77777777" w:rsidR="00FA0C26" w:rsidRPr="00BB53CC" w:rsidRDefault="00FA0C26" w:rsidP="00BC2258">
      <w:pPr>
        <w:pStyle w:val="Bezproreda"/>
        <w:tabs>
          <w:tab w:val="left" w:pos="284"/>
          <w:tab w:val="left" w:pos="426"/>
        </w:tabs>
        <w:spacing w:line="276" w:lineRule="auto"/>
        <w:rPr>
          <w:rFonts w:cstheme="minorHAnsi"/>
        </w:rPr>
      </w:pPr>
    </w:p>
    <w:p w14:paraId="79B6DDA6" w14:textId="3EA4E6CB"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Članak 1</w:t>
      </w:r>
      <w:r w:rsidR="008B1861" w:rsidRPr="00BB53CC">
        <w:rPr>
          <w:rFonts w:cstheme="minorHAnsi"/>
        </w:rPr>
        <w:t>2</w:t>
      </w:r>
      <w:r w:rsidRPr="00BB53CC">
        <w:rPr>
          <w:rFonts w:cstheme="minorHAnsi"/>
        </w:rPr>
        <w:t>.</w:t>
      </w:r>
    </w:p>
    <w:p w14:paraId="776212F3" w14:textId="05EF1A64" w:rsidR="00431BED" w:rsidRPr="00BB53CC" w:rsidRDefault="00431BED" w:rsidP="00BC2258">
      <w:pPr>
        <w:pStyle w:val="Bezproreda"/>
        <w:numPr>
          <w:ilvl w:val="0"/>
          <w:numId w:val="36"/>
        </w:numPr>
        <w:tabs>
          <w:tab w:val="left" w:pos="284"/>
          <w:tab w:val="left" w:pos="426"/>
        </w:tabs>
        <w:ind w:left="0" w:firstLine="0"/>
        <w:jc w:val="both"/>
        <w:rPr>
          <w:rFonts w:cstheme="minorHAnsi"/>
        </w:rPr>
      </w:pPr>
      <w:r w:rsidRPr="00BB53CC">
        <w:rPr>
          <w:rFonts w:cstheme="minorHAnsi"/>
        </w:rPr>
        <w:t>Grobno mjesto dodjeljuje se</w:t>
      </w:r>
      <w:r w:rsidR="00B575AD" w:rsidRPr="00BB53CC">
        <w:rPr>
          <w:rFonts w:cstheme="minorHAnsi"/>
        </w:rPr>
        <w:t xml:space="preserve"> na korištenje </w:t>
      </w:r>
      <w:r w:rsidR="00662044" w:rsidRPr="00BB53CC">
        <w:rPr>
          <w:rFonts w:cstheme="minorHAnsi"/>
        </w:rPr>
        <w:t xml:space="preserve"> članu obitelji pokojnika</w:t>
      </w:r>
      <w:r w:rsidR="00B575AD" w:rsidRPr="00BB53CC">
        <w:rPr>
          <w:rFonts w:cstheme="minorHAnsi"/>
        </w:rPr>
        <w:t xml:space="preserve"> </w:t>
      </w:r>
      <w:r w:rsidR="00662044" w:rsidRPr="00BB53CC">
        <w:rPr>
          <w:rFonts w:cstheme="minorHAnsi"/>
        </w:rPr>
        <w:t xml:space="preserve">u slučaju potrebe za ukopom </w:t>
      </w:r>
      <w:r w:rsidRPr="00BB53CC">
        <w:rPr>
          <w:rFonts w:cstheme="minorHAnsi"/>
        </w:rPr>
        <w:t xml:space="preserve">ili polaganjem posmrtnih ostataka, </w:t>
      </w:r>
      <w:r w:rsidR="00662044" w:rsidRPr="00BB53CC">
        <w:rPr>
          <w:rFonts w:cstheme="minorHAnsi"/>
        </w:rPr>
        <w:t xml:space="preserve">pod uvjetom da je pokojnik </w:t>
      </w:r>
      <w:r w:rsidRPr="00BB53CC">
        <w:rPr>
          <w:rFonts w:cstheme="minorHAnsi"/>
        </w:rPr>
        <w:t>u trenutku smrti ili rođenja imao prebivalište na području Općine Čavle</w:t>
      </w:r>
      <w:r w:rsidR="00662044" w:rsidRPr="00BB53CC">
        <w:rPr>
          <w:rFonts w:cstheme="minorHAnsi"/>
        </w:rPr>
        <w:t>.</w:t>
      </w:r>
    </w:p>
    <w:p w14:paraId="63B42D06" w14:textId="12302011" w:rsidR="009268B7" w:rsidRPr="00BB53CC" w:rsidRDefault="009268B7" w:rsidP="00BC2258">
      <w:pPr>
        <w:pStyle w:val="Bezproreda"/>
        <w:numPr>
          <w:ilvl w:val="0"/>
          <w:numId w:val="36"/>
        </w:numPr>
        <w:tabs>
          <w:tab w:val="left" w:pos="284"/>
          <w:tab w:val="left" w:pos="426"/>
        </w:tabs>
        <w:ind w:left="0" w:firstLine="0"/>
        <w:jc w:val="both"/>
        <w:rPr>
          <w:rFonts w:cstheme="minorHAnsi"/>
        </w:rPr>
      </w:pPr>
      <w:r w:rsidRPr="00BB53CC">
        <w:rPr>
          <w:rFonts w:cstheme="minorHAnsi"/>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4B48EF32" w14:textId="0DD90A9D" w:rsidR="00FA5587" w:rsidRPr="00BB53CC" w:rsidRDefault="002A1372" w:rsidP="00BC2258">
      <w:pPr>
        <w:pStyle w:val="Bezproreda"/>
        <w:numPr>
          <w:ilvl w:val="0"/>
          <w:numId w:val="36"/>
        </w:numPr>
        <w:tabs>
          <w:tab w:val="left" w:pos="284"/>
          <w:tab w:val="left" w:pos="426"/>
        </w:tabs>
        <w:ind w:left="0" w:firstLine="0"/>
        <w:jc w:val="both"/>
        <w:rPr>
          <w:rFonts w:cstheme="minorHAnsi"/>
        </w:rPr>
      </w:pPr>
      <w:r w:rsidRPr="00BB53CC">
        <w:rPr>
          <w:rFonts w:cstheme="minorHAnsi"/>
        </w:rPr>
        <w:t>G</w:t>
      </w:r>
      <w:r w:rsidR="00FA5587" w:rsidRPr="00BB53CC">
        <w:rPr>
          <w:rFonts w:cstheme="minorHAnsi"/>
        </w:rPr>
        <w:t xml:space="preserve">robno mjesto </w:t>
      </w:r>
      <w:r w:rsidRPr="00BB53CC">
        <w:rPr>
          <w:rFonts w:cstheme="minorHAnsi"/>
        </w:rPr>
        <w:t xml:space="preserve">može se dodijeliti </w:t>
      </w:r>
      <w:r w:rsidR="00FA5587" w:rsidRPr="00BB53CC">
        <w:rPr>
          <w:rFonts w:cstheme="minorHAnsi"/>
        </w:rPr>
        <w:t xml:space="preserve">na korištenje osobi koja je </w:t>
      </w:r>
      <w:r w:rsidRPr="00BB53CC">
        <w:rPr>
          <w:rFonts w:cstheme="minorHAnsi"/>
        </w:rPr>
        <w:t xml:space="preserve">s pokojnikom u krvnom srodstvu u </w:t>
      </w:r>
      <w:r w:rsidR="00FA5587" w:rsidRPr="00BB53CC">
        <w:rPr>
          <w:rFonts w:cstheme="minorHAnsi"/>
        </w:rPr>
        <w:t xml:space="preserve"> pobočn</w:t>
      </w:r>
      <w:r w:rsidRPr="00BB53CC">
        <w:rPr>
          <w:rFonts w:cstheme="minorHAnsi"/>
        </w:rPr>
        <w:t>oj</w:t>
      </w:r>
      <w:r w:rsidR="00FA5587" w:rsidRPr="00BB53CC">
        <w:rPr>
          <w:rFonts w:cstheme="minorHAnsi"/>
        </w:rPr>
        <w:t xml:space="preserve"> linij</w:t>
      </w:r>
      <w:r w:rsidRPr="00BB53CC">
        <w:rPr>
          <w:rFonts w:cstheme="minorHAnsi"/>
        </w:rPr>
        <w:t>i do trećeg stupnja</w:t>
      </w:r>
      <w:r w:rsidR="00FA5587" w:rsidRPr="00BB53CC">
        <w:rPr>
          <w:rFonts w:cstheme="minorHAnsi"/>
        </w:rPr>
        <w:t xml:space="preserve">, pod uvjetom da je pokojnik u trenutku smrti ili rođenja imao prebivalište na području Općine Čavle </w:t>
      </w:r>
      <w:r w:rsidRPr="00BB53CC">
        <w:rPr>
          <w:rFonts w:cstheme="minorHAnsi"/>
        </w:rPr>
        <w:t xml:space="preserve">te da </w:t>
      </w:r>
      <w:r w:rsidR="00FA5587" w:rsidRPr="00BB53CC">
        <w:rPr>
          <w:rFonts w:cstheme="minorHAnsi"/>
        </w:rPr>
        <w:t xml:space="preserve">u trenutku smrti </w:t>
      </w:r>
      <w:r w:rsidRPr="00BB53CC">
        <w:rPr>
          <w:rFonts w:cstheme="minorHAnsi"/>
        </w:rPr>
        <w:t>nije imao živih članova obitelji iz stavka 2. ovog članka</w:t>
      </w:r>
      <w:r w:rsidR="008F2CAA" w:rsidRPr="00BB53CC">
        <w:rPr>
          <w:rFonts w:cstheme="minorHAnsi"/>
        </w:rPr>
        <w:t xml:space="preserve">, a o čemu se prilaže izjava ovjerena od strane javnog bilježnika. </w:t>
      </w:r>
    </w:p>
    <w:p w14:paraId="2465392C" w14:textId="206DFA98" w:rsidR="009268B7" w:rsidRPr="00BB53CC" w:rsidRDefault="009268B7" w:rsidP="00BC2258">
      <w:pPr>
        <w:pStyle w:val="Bezproreda"/>
        <w:numPr>
          <w:ilvl w:val="0"/>
          <w:numId w:val="36"/>
        </w:numPr>
        <w:tabs>
          <w:tab w:val="left" w:pos="284"/>
          <w:tab w:val="left" w:pos="426"/>
        </w:tabs>
        <w:ind w:left="0" w:firstLine="0"/>
        <w:jc w:val="both"/>
        <w:rPr>
          <w:rFonts w:cstheme="minorHAnsi"/>
        </w:rPr>
      </w:pPr>
      <w:r w:rsidRPr="00BB53CC">
        <w:rPr>
          <w:rFonts w:cstheme="minorHAnsi"/>
        </w:rPr>
        <w:t>Iznimno od stavka 1. ovog članka grobno mjesto dodjeljuje se na korištenje kada nastane potreba za ukopom pokojnika:</w:t>
      </w:r>
    </w:p>
    <w:p w14:paraId="6954375C" w14:textId="062DBA97" w:rsidR="009268B7" w:rsidRPr="00BB53CC" w:rsidRDefault="0046429B" w:rsidP="00BC2258">
      <w:pPr>
        <w:pStyle w:val="Bezproreda"/>
        <w:numPr>
          <w:ilvl w:val="0"/>
          <w:numId w:val="3"/>
        </w:numPr>
        <w:tabs>
          <w:tab w:val="left" w:pos="284"/>
          <w:tab w:val="left" w:pos="426"/>
        </w:tabs>
        <w:ind w:left="0" w:firstLine="0"/>
        <w:jc w:val="both"/>
        <w:rPr>
          <w:rFonts w:cstheme="minorHAnsi"/>
        </w:rPr>
      </w:pPr>
      <w:r w:rsidRPr="00BB53CC">
        <w:rPr>
          <w:rFonts w:cstheme="minorHAnsi"/>
        </w:rPr>
        <w:t>o</w:t>
      </w:r>
      <w:r w:rsidR="009268B7" w:rsidRPr="00BB53CC">
        <w:rPr>
          <w:rFonts w:cstheme="minorHAnsi"/>
        </w:rPr>
        <w:t>sobi s prebivalištem izvan područja Općine Čavle i to za pokojnika s prebivalištem na području mjesnih odbora Pašac, Svilno i Orehovica koji su na području grada Rijeke;</w:t>
      </w:r>
    </w:p>
    <w:p w14:paraId="7E444CAB" w14:textId="19B1BC9C" w:rsidR="009268B7" w:rsidRPr="00BB53CC" w:rsidRDefault="009268B7" w:rsidP="00BC2258">
      <w:pPr>
        <w:pStyle w:val="Bezproreda"/>
        <w:numPr>
          <w:ilvl w:val="0"/>
          <w:numId w:val="3"/>
        </w:numPr>
        <w:tabs>
          <w:tab w:val="left" w:pos="284"/>
          <w:tab w:val="left" w:pos="426"/>
        </w:tabs>
        <w:ind w:left="0" w:firstLine="0"/>
        <w:jc w:val="both"/>
        <w:rPr>
          <w:rFonts w:cstheme="minorHAnsi"/>
        </w:rPr>
      </w:pPr>
      <w:r w:rsidRPr="00BB53CC">
        <w:rPr>
          <w:rFonts w:cstheme="minorHAnsi"/>
        </w:rPr>
        <w:t>osobi s prebivalištem ili boravištem na području Općine Čavle za potrebe ukopa roditelja koji u vrijeme smrti ili rođenja nisu imali prijavljeno prebivalište na području Općine Čavle</w:t>
      </w:r>
      <w:r w:rsidR="00E8769D" w:rsidRPr="00BB53CC">
        <w:rPr>
          <w:rFonts w:cstheme="minorHAnsi"/>
        </w:rPr>
        <w:t>.</w:t>
      </w:r>
    </w:p>
    <w:p w14:paraId="7BA0B669" w14:textId="77777777" w:rsidR="00E8769D" w:rsidRPr="00BB53CC" w:rsidRDefault="00E8769D" w:rsidP="00BC2258">
      <w:pPr>
        <w:pStyle w:val="Bezproreda"/>
        <w:tabs>
          <w:tab w:val="left" w:pos="284"/>
          <w:tab w:val="left" w:pos="426"/>
        </w:tabs>
        <w:spacing w:line="276" w:lineRule="auto"/>
        <w:jc w:val="center"/>
        <w:rPr>
          <w:rFonts w:cstheme="minorHAnsi"/>
        </w:rPr>
      </w:pPr>
    </w:p>
    <w:p w14:paraId="22652E76" w14:textId="529D67B7" w:rsidR="00E8479D" w:rsidRPr="00BB53CC" w:rsidRDefault="00E8479D" w:rsidP="00BC2258">
      <w:pPr>
        <w:pStyle w:val="Bezproreda"/>
        <w:tabs>
          <w:tab w:val="left" w:pos="284"/>
          <w:tab w:val="left" w:pos="426"/>
        </w:tabs>
        <w:spacing w:line="276" w:lineRule="auto"/>
        <w:jc w:val="center"/>
        <w:rPr>
          <w:rFonts w:cstheme="minorHAnsi"/>
        </w:rPr>
      </w:pPr>
      <w:r w:rsidRPr="00BB53CC">
        <w:rPr>
          <w:rFonts w:cstheme="minorHAnsi"/>
        </w:rPr>
        <w:t>Članak 1</w:t>
      </w:r>
      <w:r w:rsidR="008B1861" w:rsidRPr="00BB53CC">
        <w:rPr>
          <w:rFonts w:cstheme="minorHAnsi"/>
        </w:rPr>
        <w:t>3</w:t>
      </w:r>
      <w:r w:rsidRPr="00BB53CC">
        <w:rPr>
          <w:rFonts w:cstheme="minorHAnsi"/>
        </w:rPr>
        <w:t>.</w:t>
      </w:r>
    </w:p>
    <w:p w14:paraId="2BED69A2" w14:textId="6B192895" w:rsidR="00B575AD" w:rsidRPr="00BB53CC" w:rsidRDefault="00D85D66" w:rsidP="00BC2258">
      <w:pPr>
        <w:pStyle w:val="Bezproreda"/>
        <w:numPr>
          <w:ilvl w:val="0"/>
          <w:numId w:val="15"/>
        </w:numPr>
        <w:tabs>
          <w:tab w:val="left" w:pos="284"/>
          <w:tab w:val="left" w:pos="426"/>
        </w:tabs>
        <w:spacing w:line="276" w:lineRule="auto"/>
        <w:ind w:left="0" w:firstLine="0"/>
        <w:jc w:val="both"/>
        <w:rPr>
          <w:rFonts w:cstheme="minorHAnsi"/>
        </w:rPr>
      </w:pPr>
      <w:r w:rsidRPr="00BB53CC">
        <w:rPr>
          <w:rFonts w:cstheme="minorHAnsi"/>
        </w:rPr>
        <w:t>Grobna mjesta dodjeljuju se na korištenje redoslijedom prema brojevima grobnih mjesta označenim u Planu rasporeda i korištenja grobnih mjesta</w:t>
      </w:r>
      <w:r w:rsidR="002873C8" w:rsidRPr="00BB53CC">
        <w:rPr>
          <w:rFonts w:cstheme="minorHAnsi"/>
        </w:rPr>
        <w:t>,</w:t>
      </w:r>
      <w:r w:rsidRPr="00BB53CC">
        <w:rPr>
          <w:rFonts w:cstheme="minorHAnsi"/>
        </w:rPr>
        <w:t xml:space="preserve"> te prema raspoloživim mjestima.</w:t>
      </w:r>
    </w:p>
    <w:p w14:paraId="7FEE246D" w14:textId="2FF15759" w:rsidR="00DC350F" w:rsidRPr="00BB53CC" w:rsidRDefault="00D85D66" w:rsidP="00BC2258">
      <w:pPr>
        <w:pStyle w:val="Bezproreda"/>
        <w:numPr>
          <w:ilvl w:val="0"/>
          <w:numId w:val="15"/>
        </w:numPr>
        <w:tabs>
          <w:tab w:val="left" w:pos="284"/>
          <w:tab w:val="left" w:pos="426"/>
        </w:tabs>
        <w:spacing w:line="276" w:lineRule="auto"/>
        <w:ind w:left="0" w:firstLine="0"/>
        <w:jc w:val="both"/>
        <w:rPr>
          <w:rFonts w:cstheme="minorHAnsi"/>
        </w:rPr>
      </w:pPr>
      <w:r w:rsidRPr="00BB53CC">
        <w:rPr>
          <w:rFonts w:cstheme="minorHAnsi"/>
        </w:rPr>
        <w:t>O dod</w:t>
      </w:r>
      <w:r w:rsidR="003222B8">
        <w:rPr>
          <w:rFonts w:cstheme="minorHAnsi"/>
        </w:rPr>
        <w:t>i</w:t>
      </w:r>
      <w:r w:rsidRPr="00BB53CC">
        <w:rPr>
          <w:rFonts w:cstheme="minorHAnsi"/>
        </w:rPr>
        <w:t xml:space="preserve">jeli na korištenje grobnog mjesta Uprava groblja donosi </w:t>
      </w:r>
      <w:r w:rsidR="00807DBC" w:rsidRPr="00BB53CC">
        <w:rPr>
          <w:rFonts w:cstheme="minorHAnsi"/>
        </w:rPr>
        <w:t>R</w:t>
      </w:r>
      <w:r w:rsidRPr="00BB53CC">
        <w:rPr>
          <w:rFonts w:cstheme="minorHAnsi"/>
        </w:rPr>
        <w:t>ješenje.</w:t>
      </w:r>
    </w:p>
    <w:p w14:paraId="6DF87809" w14:textId="77777777" w:rsidR="00DC350F" w:rsidRPr="00BB53CC" w:rsidRDefault="00D85D66" w:rsidP="00BC2258">
      <w:pPr>
        <w:pStyle w:val="Bezproreda"/>
        <w:numPr>
          <w:ilvl w:val="0"/>
          <w:numId w:val="15"/>
        </w:numPr>
        <w:tabs>
          <w:tab w:val="left" w:pos="284"/>
          <w:tab w:val="left" w:pos="426"/>
        </w:tabs>
        <w:spacing w:line="276" w:lineRule="auto"/>
        <w:ind w:left="0" w:firstLine="0"/>
        <w:jc w:val="both"/>
        <w:rPr>
          <w:rFonts w:cstheme="minorHAnsi"/>
        </w:rPr>
      </w:pPr>
      <w:r w:rsidRPr="00BB53CC">
        <w:rPr>
          <w:rFonts w:cstheme="minorHAnsi"/>
        </w:rPr>
        <w:t>Rješenjem iz stavka 2. ovog</w:t>
      </w:r>
      <w:r w:rsidR="00DC350F" w:rsidRPr="00BB53CC">
        <w:rPr>
          <w:rFonts w:cstheme="minorHAnsi"/>
        </w:rPr>
        <w:t>a</w:t>
      </w:r>
      <w:r w:rsidRPr="00BB53CC">
        <w:rPr>
          <w:rFonts w:cstheme="minorHAnsi"/>
        </w:rPr>
        <w:t xml:space="preserve"> članka utvrđuje se korisnik grobnog mjesta, vrsta grobnog mjesta i njegova oznaka po Planu rasporeda i korištenja grobnih mjesta, visina naknade za dodjelu na korištenje grobnog mjesta</w:t>
      </w:r>
      <w:r w:rsidR="006038F4" w:rsidRPr="00BB53CC">
        <w:rPr>
          <w:rFonts w:cstheme="minorHAnsi"/>
        </w:rPr>
        <w:t xml:space="preserve">, </w:t>
      </w:r>
      <w:r w:rsidRPr="00BB53CC">
        <w:rPr>
          <w:rFonts w:cstheme="minorHAnsi"/>
        </w:rPr>
        <w:t xml:space="preserve">obveza plaćanja godišnje grobne naknade kao i visina i rok plaćanja ugovorene vrijednosti </w:t>
      </w:r>
      <w:r w:rsidR="00B767F1" w:rsidRPr="00BB53CC">
        <w:rPr>
          <w:rFonts w:cstheme="minorHAnsi"/>
        </w:rPr>
        <w:t>opreme i uređaja grobnog mjesta</w:t>
      </w:r>
      <w:r w:rsidRPr="00BB53CC">
        <w:rPr>
          <w:rFonts w:cstheme="minorHAnsi"/>
        </w:rPr>
        <w:t xml:space="preserve"> ako je grobno mjesto u trenutku dodjele već opremljeno njime.</w:t>
      </w:r>
    </w:p>
    <w:p w14:paraId="5827082B" w14:textId="77777777" w:rsidR="00B575AD" w:rsidRPr="00BB53CC" w:rsidRDefault="00B575AD" w:rsidP="00BC2258">
      <w:pPr>
        <w:pStyle w:val="Bezproreda"/>
        <w:numPr>
          <w:ilvl w:val="0"/>
          <w:numId w:val="15"/>
        </w:numPr>
        <w:tabs>
          <w:tab w:val="left" w:pos="284"/>
          <w:tab w:val="left" w:pos="426"/>
        </w:tabs>
        <w:spacing w:line="276" w:lineRule="auto"/>
        <w:ind w:left="0" w:firstLine="0"/>
        <w:jc w:val="both"/>
        <w:rPr>
          <w:rFonts w:cstheme="minorHAnsi"/>
        </w:rPr>
      </w:pPr>
      <w:r w:rsidRPr="00BB53CC">
        <w:rPr>
          <w:rFonts w:cstheme="minorHAnsi"/>
        </w:rPr>
        <w:t>Osoba koja smatra da je korisnik grobnog mjesta, a nije upisana u grobni očevidnik  može zahtjevom zatražiti upis na temelju valjane pravne osnove. O podnesenom zahtjevu odlučuje Uprava groblja Rješenjem.</w:t>
      </w:r>
    </w:p>
    <w:p w14:paraId="6C714331" w14:textId="380A239A" w:rsidR="00B575AD" w:rsidRPr="00BB53CC" w:rsidRDefault="00B575AD" w:rsidP="00BC2258">
      <w:pPr>
        <w:pStyle w:val="Bezproreda"/>
        <w:numPr>
          <w:ilvl w:val="0"/>
          <w:numId w:val="15"/>
        </w:numPr>
        <w:tabs>
          <w:tab w:val="left" w:pos="284"/>
          <w:tab w:val="left" w:pos="426"/>
        </w:tabs>
        <w:spacing w:line="276" w:lineRule="auto"/>
        <w:ind w:left="0" w:firstLine="0"/>
        <w:jc w:val="both"/>
        <w:rPr>
          <w:rFonts w:cstheme="minorHAnsi"/>
        </w:rPr>
      </w:pPr>
      <w:r w:rsidRPr="00BB53CC">
        <w:rPr>
          <w:rFonts w:cstheme="minorHAnsi"/>
        </w:rPr>
        <w:t>Protiv rješenja iz stavka 2. i 4. ovoga članka stranka može izjaviti žalbu Upravnom odjelu za lokalnu samoupravu i upravu Općine Čavle (dalje u tekstu: Upravni odjel).</w:t>
      </w:r>
    </w:p>
    <w:p w14:paraId="5D517088" w14:textId="58B0C387" w:rsidR="00B575AD" w:rsidRPr="00BB53CC" w:rsidRDefault="00B575AD" w:rsidP="00BC2258">
      <w:pPr>
        <w:pStyle w:val="Bezproreda"/>
        <w:numPr>
          <w:ilvl w:val="0"/>
          <w:numId w:val="15"/>
        </w:numPr>
        <w:tabs>
          <w:tab w:val="left" w:pos="284"/>
          <w:tab w:val="left" w:pos="426"/>
        </w:tabs>
        <w:spacing w:line="276" w:lineRule="auto"/>
        <w:ind w:left="0" w:firstLine="0"/>
        <w:jc w:val="both"/>
        <w:rPr>
          <w:rFonts w:cstheme="minorHAnsi"/>
        </w:rPr>
      </w:pPr>
      <w:r w:rsidRPr="00BB53CC">
        <w:rPr>
          <w:rFonts w:cstheme="minorHAnsi"/>
        </w:rPr>
        <w:t xml:space="preserve"> Korisnik grobnog mjesta stječe pravo korištenja grobnog mjesta pravomoćnošću rješenja o dod</w:t>
      </w:r>
      <w:r w:rsidR="003222B8">
        <w:rPr>
          <w:rFonts w:cstheme="minorHAnsi"/>
        </w:rPr>
        <w:t>i</w:t>
      </w:r>
      <w:r w:rsidRPr="00BB53CC">
        <w:rPr>
          <w:rFonts w:cstheme="minorHAnsi"/>
        </w:rPr>
        <w:t>jeli grobnog mjesta na korištenje i plaćanjem naknade za dodjelu grobnog mjesta.</w:t>
      </w:r>
    </w:p>
    <w:p w14:paraId="23E08961" w14:textId="336FAC6E" w:rsidR="00580F00" w:rsidRDefault="00B575AD" w:rsidP="00BC2258">
      <w:pPr>
        <w:pStyle w:val="Bezproreda"/>
        <w:numPr>
          <w:ilvl w:val="0"/>
          <w:numId w:val="15"/>
        </w:numPr>
        <w:tabs>
          <w:tab w:val="left" w:pos="284"/>
          <w:tab w:val="left" w:pos="426"/>
        </w:tabs>
        <w:spacing w:line="276" w:lineRule="auto"/>
        <w:ind w:left="0" w:firstLine="0"/>
        <w:jc w:val="both"/>
        <w:rPr>
          <w:rFonts w:cstheme="minorHAnsi"/>
        </w:rPr>
      </w:pPr>
      <w:r w:rsidRPr="00BB53CC">
        <w:rPr>
          <w:rFonts w:cstheme="minorHAnsi"/>
        </w:rPr>
        <w:t>Iznimno od odredbi stavaka  2. ovoga članka za ukop u zajedničku grobnicu te</w:t>
      </w:r>
      <w:r w:rsidR="00351BF5" w:rsidRPr="00BB53CC">
        <w:rPr>
          <w:rFonts w:cstheme="minorHAnsi"/>
        </w:rPr>
        <w:t xml:space="preserve"> </w:t>
      </w:r>
      <w:r w:rsidRPr="00BB53CC">
        <w:rPr>
          <w:rFonts w:cstheme="minorHAnsi"/>
        </w:rPr>
        <w:t>kod privremenog ukopa ne donosi se rješenje o korištenju grobnog mjesta već se sklapa ugovor o privremenom korištenju.</w:t>
      </w:r>
    </w:p>
    <w:p w14:paraId="734C74FC" w14:textId="77777777" w:rsidR="00343B98" w:rsidRDefault="00343B98" w:rsidP="00BC2258">
      <w:pPr>
        <w:pStyle w:val="Bezproreda"/>
        <w:tabs>
          <w:tab w:val="left" w:pos="284"/>
          <w:tab w:val="left" w:pos="426"/>
        </w:tabs>
        <w:spacing w:line="276" w:lineRule="auto"/>
        <w:jc w:val="center"/>
        <w:rPr>
          <w:rFonts w:cstheme="minorHAnsi"/>
        </w:rPr>
      </w:pPr>
    </w:p>
    <w:p w14:paraId="0A823F23" w14:textId="77777777" w:rsidR="00343B98" w:rsidRDefault="00343B98" w:rsidP="00BC2258">
      <w:pPr>
        <w:pStyle w:val="Bezproreda"/>
        <w:tabs>
          <w:tab w:val="left" w:pos="284"/>
          <w:tab w:val="left" w:pos="426"/>
        </w:tabs>
        <w:spacing w:line="276" w:lineRule="auto"/>
        <w:jc w:val="center"/>
        <w:rPr>
          <w:rFonts w:cstheme="minorHAnsi"/>
        </w:rPr>
      </w:pPr>
    </w:p>
    <w:p w14:paraId="3F9344F7" w14:textId="5730E9B2"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lastRenderedPageBreak/>
        <w:t xml:space="preserve">Članak </w:t>
      </w:r>
      <w:r w:rsidR="00026235" w:rsidRPr="00BB53CC">
        <w:rPr>
          <w:rFonts w:cstheme="minorHAnsi"/>
        </w:rPr>
        <w:t>1</w:t>
      </w:r>
      <w:r w:rsidR="008B1861" w:rsidRPr="00BB53CC">
        <w:rPr>
          <w:rFonts w:cstheme="minorHAnsi"/>
        </w:rPr>
        <w:t>4</w:t>
      </w:r>
      <w:r w:rsidRPr="00BB53CC">
        <w:rPr>
          <w:rFonts w:cstheme="minorHAnsi"/>
        </w:rPr>
        <w:t>.</w:t>
      </w:r>
      <w:r w:rsidR="00C31028" w:rsidRPr="00BB53CC">
        <w:rPr>
          <w:rFonts w:cstheme="minorHAnsi"/>
        </w:rPr>
        <w:t xml:space="preserve"> </w:t>
      </w:r>
    </w:p>
    <w:p w14:paraId="0FC99C23" w14:textId="77777777" w:rsidR="00026235" w:rsidRPr="00BB53CC" w:rsidRDefault="00D85D66" w:rsidP="00BC2258">
      <w:pPr>
        <w:pStyle w:val="Bezproreda"/>
        <w:numPr>
          <w:ilvl w:val="0"/>
          <w:numId w:val="16"/>
        </w:numPr>
        <w:tabs>
          <w:tab w:val="left" w:pos="284"/>
          <w:tab w:val="left" w:pos="426"/>
        </w:tabs>
        <w:spacing w:line="276" w:lineRule="auto"/>
        <w:ind w:left="0" w:firstLine="0"/>
        <w:jc w:val="both"/>
        <w:rPr>
          <w:rFonts w:cstheme="minorHAnsi"/>
        </w:rPr>
      </w:pPr>
      <w:r w:rsidRPr="00BB53CC">
        <w:rPr>
          <w:rFonts w:cstheme="minorHAnsi"/>
        </w:rPr>
        <w:t xml:space="preserve">Nakon smrti korisnika grobnog mjesta pravo korištenja </w:t>
      </w:r>
      <w:r w:rsidR="000C6ECC" w:rsidRPr="00BB53CC">
        <w:rPr>
          <w:rFonts w:cstheme="minorHAnsi"/>
        </w:rPr>
        <w:t>istog</w:t>
      </w:r>
      <w:r w:rsidRPr="00BB53CC">
        <w:rPr>
          <w:rFonts w:cstheme="minorHAnsi"/>
        </w:rPr>
        <w:t xml:space="preserve"> prenosi se na njegove nasljednike temeljem pravomoćnog rješenja o nasljeđivanju</w:t>
      </w:r>
      <w:r w:rsidR="00761618" w:rsidRPr="00BB53CC">
        <w:rPr>
          <w:rFonts w:cstheme="minorHAnsi"/>
        </w:rPr>
        <w:t>, ugovora o doživotnom ili dosmrtnom uzdržavanju koji se upisuje u Grobni očevidnik.</w:t>
      </w:r>
    </w:p>
    <w:p w14:paraId="52925B08" w14:textId="30D785CF" w:rsidR="00546E2B" w:rsidRPr="00BB53CC" w:rsidRDefault="00D4750B" w:rsidP="00BC2258">
      <w:pPr>
        <w:pStyle w:val="Bezproreda"/>
        <w:numPr>
          <w:ilvl w:val="0"/>
          <w:numId w:val="16"/>
        </w:numPr>
        <w:tabs>
          <w:tab w:val="left" w:pos="284"/>
          <w:tab w:val="left" w:pos="426"/>
        </w:tabs>
        <w:spacing w:line="276" w:lineRule="auto"/>
        <w:ind w:left="0" w:firstLine="0"/>
        <w:jc w:val="both"/>
        <w:rPr>
          <w:rFonts w:cstheme="minorHAnsi"/>
        </w:rPr>
      </w:pPr>
      <w:r w:rsidRPr="00BB53CC">
        <w:rPr>
          <w:rFonts w:cstheme="minorHAnsi"/>
        </w:rPr>
        <w:t xml:space="preserve">Pravomoćno rješenje o nasljeđivanju prava korištenja grobnog mjesta sud odnosno javni bilježnik kao povjerenik suda, po službenoj dužnosti, dostavlja </w:t>
      </w:r>
      <w:r w:rsidR="00DE1DA2" w:rsidRPr="00BB53CC">
        <w:rPr>
          <w:rFonts w:cstheme="minorHAnsi"/>
        </w:rPr>
        <w:t>U</w:t>
      </w:r>
      <w:r w:rsidRPr="00BB53CC">
        <w:rPr>
          <w:rFonts w:cstheme="minorHAnsi"/>
        </w:rPr>
        <w:t>pravi groblja</w:t>
      </w:r>
      <w:r w:rsidR="005F0978" w:rsidRPr="00BB53CC">
        <w:rPr>
          <w:rFonts w:cstheme="minorHAnsi"/>
        </w:rPr>
        <w:t>.</w:t>
      </w:r>
    </w:p>
    <w:p w14:paraId="717472FC" w14:textId="45BFC186" w:rsidR="00D4750B" w:rsidRPr="00BB53CC" w:rsidRDefault="00D85D66" w:rsidP="00BC2258">
      <w:pPr>
        <w:pStyle w:val="Bezproreda"/>
        <w:numPr>
          <w:ilvl w:val="0"/>
          <w:numId w:val="16"/>
        </w:numPr>
        <w:tabs>
          <w:tab w:val="left" w:pos="284"/>
          <w:tab w:val="left" w:pos="426"/>
        </w:tabs>
        <w:spacing w:line="276" w:lineRule="auto"/>
        <w:ind w:left="0" w:firstLine="0"/>
        <w:jc w:val="both"/>
        <w:rPr>
          <w:rFonts w:cstheme="minorHAnsi"/>
        </w:rPr>
      </w:pPr>
      <w:r w:rsidRPr="00BB53CC">
        <w:rPr>
          <w:rFonts w:cstheme="minorHAnsi"/>
        </w:rPr>
        <w:t xml:space="preserve">Korisnik može trećoj osobi </w:t>
      </w:r>
      <w:r w:rsidR="000E0BF8" w:rsidRPr="00BB53CC">
        <w:rPr>
          <w:rFonts w:cstheme="minorHAnsi"/>
        </w:rPr>
        <w:t xml:space="preserve">na području Općine Čavle </w:t>
      </w:r>
      <w:r w:rsidRPr="00BB53CC">
        <w:rPr>
          <w:rFonts w:cstheme="minorHAnsi"/>
        </w:rPr>
        <w:t>ugovorom ustupiti svoje pravo korištenja grobnog mjesta.</w:t>
      </w:r>
      <w:r w:rsidR="001D47E5" w:rsidRPr="00BB53CC">
        <w:rPr>
          <w:rFonts w:cstheme="minorHAnsi"/>
        </w:rPr>
        <w:t xml:space="preserve"> Ugovor mora biti zaključen u pisanoj formi </w:t>
      </w:r>
      <w:r w:rsidR="00D4750B" w:rsidRPr="00BB53CC">
        <w:rPr>
          <w:rFonts w:cstheme="minorHAnsi"/>
        </w:rPr>
        <w:t>uz obveznu ovjeru potpisa od strane javnog bilježnika.</w:t>
      </w:r>
    </w:p>
    <w:p w14:paraId="6E009714" w14:textId="5E1558E9" w:rsidR="00546E2B" w:rsidRPr="00BB53CC" w:rsidRDefault="00546E2B" w:rsidP="00BC2258">
      <w:pPr>
        <w:pStyle w:val="Bezproreda"/>
        <w:numPr>
          <w:ilvl w:val="0"/>
          <w:numId w:val="16"/>
        </w:numPr>
        <w:tabs>
          <w:tab w:val="left" w:pos="284"/>
          <w:tab w:val="left" w:pos="426"/>
        </w:tabs>
        <w:spacing w:line="276" w:lineRule="auto"/>
        <w:ind w:left="0" w:firstLine="0"/>
        <w:jc w:val="both"/>
        <w:rPr>
          <w:rFonts w:cstheme="minorHAnsi"/>
        </w:rPr>
      </w:pPr>
      <w:r w:rsidRPr="00BB53CC">
        <w:rPr>
          <w:rFonts w:cstheme="minorHAnsi"/>
        </w:rPr>
        <w:t xml:space="preserve">Ugovor u ustupu prava korištenja grobnog mjesta javni bilježnik dostavlja </w:t>
      </w:r>
      <w:r w:rsidR="00DE1DA2" w:rsidRPr="00BB53CC">
        <w:rPr>
          <w:rFonts w:cstheme="minorHAnsi"/>
        </w:rPr>
        <w:t>U</w:t>
      </w:r>
      <w:r w:rsidRPr="00BB53CC">
        <w:rPr>
          <w:rFonts w:cstheme="minorHAnsi"/>
        </w:rPr>
        <w:t xml:space="preserve">pravi groblja radi upisa novog korisnika grobnog mjesta u grobni očevidnik. </w:t>
      </w:r>
    </w:p>
    <w:p w14:paraId="029345BE" w14:textId="69E13D10" w:rsidR="00C31028" w:rsidRPr="00BB53CC" w:rsidRDefault="00C31028" w:rsidP="00BC2258">
      <w:pPr>
        <w:pStyle w:val="Bezproreda"/>
        <w:numPr>
          <w:ilvl w:val="0"/>
          <w:numId w:val="16"/>
        </w:numPr>
        <w:tabs>
          <w:tab w:val="left" w:pos="284"/>
          <w:tab w:val="left" w:pos="426"/>
        </w:tabs>
        <w:spacing w:line="276" w:lineRule="auto"/>
        <w:ind w:left="0" w:firstLine="0"/>
        <w:jc w:val="both"/>
        <w:rPr>
          <w:rFonts w:cstheme="minorHAnsi"/>
        </w:rPr>
      </w:pPr>
      <w:r w:rsidRPr="00BB53CC">
        <w:rPr>
          <w:rFonts w:cstheme="minorHAnsi"/>
        </w:rPr>
        <w:t>Uprav</w:t>
      </w:r>
      <w:r w:rsidR="00DE1DA2" w:rsidRPr="00BB53CC">
        <w:rPr>
          <w:rFonts w:cstheme="minorHAnsi"/>
        </w:rPr>
        <w:t>a</w:t>
      </w:r>
      <w:r w:rsidRPr="00BB53CC">
        <w:rPr>
          <w:rFonts w:cstheme="minorHAnsi"/>
        </w:rPr>
        <w:t xml:space="preserve"> groblja će u slučajevima iz stavka 1., 2. i </w:t>
      </w:r>
      <w:r w:rsidR="008F2CAA" w:rsidRPr="00BB53CC">
        <w:rPr>
          <w:rFonts w:cstheme="minorHAnsi"/>
        </w:rPr>
        <w:t>3</w:t>
      </w:r>
      <w:r w:rsidRPr="00BB53CC">
        <w:rPr>
          <w:rFonts w:cstheme="minorHAnsi"/>
        </w:rPr>
        <w:t xml:space="preserve">. ovog članka rješenjem utvrditi novog korisnika grobnog mjesta i upisati ga u grobni očevidnik. </w:t>
      </w:r>
    </w:p>
    <w:p w14:paraId="096C7D91" w14:textId="66BA154C" w:rsidR="00C31028" w:rsidRPr="00BB53CC" w:rsidRDefault="00546E2B" w:rsidP="00BC2258">
      <w:pPr>
        <w:pStyle w:val="Bezproreda"/>
        <w:numPr>
          <w:ilvl w:val="0"/>
          <w:numId w:val="16"/>
        </w:numPr>
        <w:tabs>
          <w:tab w:val="left" w:pos="284"/>
          <w:tab w:val="left" w:pos="426"/>
        </w:tabs>
        <w:spacing w:line="276" w:lineRule="auto"/>
        <w:ind w:left="0" w:firstLine="0"/>
        <w:jc w:val="both"/>
        <w:rPr>
          <w:rFonts w:cstheme="minorHAnsi"/>
        </w:rPr>
      </w:pPr>
      <w:r w:rsidRPr="00BB53CC">
        <w:rPr>
          <w:rFonts w:cstheme="minorHAnsi"/>
        </w:rPr>
        <w:t xml:space="preserve">Protiv Rješenja o utvrđivanju novog korisnika iz stavaka </w:t>
      </w:r>
      <w:r w:rsidR="00C31028" w:rsidRPr="00BB53CC">
        <w:rPr>
          <w:rFonts w:cstheme="minorHAnsi"/>
        </w:rPr>
        <w:t>5</w:t>
      </w:r>
      <w:r w:rsidRPr="00BB53CC">
        <w:rPr>
          <w:rFonts w:cstheme="minorHAnsi"/>
        </w:rPr>
        <w:t xml:space="preserve">. </w:t>
      </w:r>
      <w:r w:rsidR="00C31028" w:rsidRPr="00BB53CC">
        <w:rPr>
          <w:rFonts w:cstheme="minorHAnsi"/>
        </w:rPr>
        <w:t xml:space="preserve">ovog članka </w:t>
      </w:r>
      <w:r w:rsidRPr="00BB53CC">
        <w:rPr>
          <w:rFonts w:cstheme="minorHAnsi"/>
        </w:rPr>
        <w:t>može se izjaviti žalba Upravom odjelu</w:t>
      </w:r>
      <w:r w:rsidR="00C31028" w:rsidRPr="00BB53CC">
        <w:rPr>
          <w:rFonts w:cstheme="minorHAnsi"/>
        </w:rPr>
        <w:t>.</w:t>
      </w:r>
    </w:p>
    <w:p w14:paraId="5C0A4A69" w14:textId="13E0BA2D"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 xml:space="preserve">Članak </w:t>
      </w:r>
      <w:r w:rsidR="00784D22" w:rsidRPr="00BB53CC">
        <w:rPr>
          <w:rFonts w:cstheme="minorHAnsi"/>
        </w:rPr>
        <w:t>1</w:t>
      </w:r>
      <w:r w:rsidR="008B1861" w:rsidRPr="00BB53CC">
        <w:rPr>
          <w:rFonts w:cstheme="minorHAnsi"/>
        </w:rPr>
        <w:t>5</w:t>
      </w:r>
      <w:r w:rsidRPr="00BB53CC">
        <w:rPr>
          <w:rFonts w:cstheme="minorHAnsi"/>
        </w:rPr>
        <w:t>.</w:t>
      </w:r>
    </w:p>
    <w:p w14:paraId="11D57CA2" w14:textId="77777777" w:rsidR="00026235" w:rsidRPr="00BB53CC" w:rsidRDefault="00D85D66" w:rsidP="00BC2258">
      <w:pPr>
        <w:pStyle w:val="Bezproreda"/>
        <w:numPr>
          <w:ilvl w:val="0"/>
          <w:numId w:val="17"/>
        </w:numPr>
        <w:tabs>
          <w:tab w:val="left" w:pos="284"/>
          <w:tab w:val="left" w:pos="426"/>
        </w:tabs>
        <w:spacing w:line="276" w:lineRule="auto"/>
        <w:ind w:left="0" w:firstLine="0"/>
        <w:jc w:val="both"/>
        <w:rPr>
          <w:rFonts w:cstheme="minorHAnsi"/>
        </w:rPr>
      </w:pPr>
      <w:r w:rsidRPr="00BB53CC">
        <w:rPr>
          <w:rFonts w:cstheme="minorHAnsi"/>
        </w:rPr>
        <w:t>Korisnik se može odreći korištenja grobnog mjesta</w:t>
      </w:r>
      <w:r w:rsidR="004E0E56" w:rsidRPr="00BB53CC">
        <w:rPr>
          <w:rFonts w:cstheme="minorHAnsi"/>
        </w:rPr>
        <w:t xml:space="preserve"> i uređaja i opreme</w:t>
      </w:r>
      <w:r w:rsidRPr="00BB53CC">
        <w:rPr>
          <w:rFonts w:cstheme="minorHAnsi"/>
        </w:rPr>
        <w:t xml:space="preserve"> na temelju pisane izjave</w:t>
      </w:r>
      <w:r w:rsidR="00A10A42" w:rsidRPr="00BB53CC">
        <w:rPr>
          <w:rFonts w:cstheme="minorHAnsi"/>
        </w:rPr>
        <w:t xml:space="preserve"> ovjerene kod javnog bilježnika</w:t>
      </w:r>
      <w:r w:rsidRPr="00BB53CC">
        <w:rPr>
          <w:rFonts w:cstheme="minorHAnsi"/>
        </w:rPr>
        <w:t xml:space="preserve"> koju podnosi Upravi groblja</w:t>
      </w:r>
      <w:r w:rsidR="0004155A" w:rsidRPr="00BB53CC">
        <w:rPr>
          <w:rFonts w:cstheme="minorHAnsi"/>
        </w:rPr>
        <w:t>.</w:t>
      </w:r>
    </w:p>
    <w:p w14:paraId="161672F5" w14:textId="0A1AF80B" w:rsidR="00026235" w:rsidRPr="00BB53CC" w:rsidRDefault="00D85D66" w:rsidP="00BC2258">
      <w:pPr>
        <w:pStyle w:val="Bezproreda"/>
        <w:numPr>
          <w:ilvl w:val="0"/>
          <w:numId w:val="17"/>
        </w:numPr>
        <w:tabs>
          <w:tab w:val="left" w:pos="284"/>
          <w:tab w:val="left" w:pos="426"/>
        </w:tabs>
        <w:spacing w:line="276" w:lineRule="auto"/>
        <w:ind w:left="0" w:firstLine="0"/>
        <w:jc w:val="both"/>
        <w:rPr>
          <w:rFonts w:cstheme="minorHAnsi"/>
        </w:rPr>
      </w:pPr>
      <w:r w:rsidRPr="00BB53CC">
        <w:rPr>
          <w:rFonts w:cstheme="minorHAnsi"/>
        </w:rPr>
        <w:t xml:space="preserve">Pisana izjava se podnosi na obrascu </w:t>
      </w:r>
      <w:r w:rsidR="00026235" w:rsidRPr="00BB53CC">
        <w:rPr>
          <w:rFonts w:cstheme="minorHAnsi"/>
        </w:rPr>
        <w:t>koji</w:t>
      </w:r>
      <w:r w:rsidRPr="00BB53CC">
        <w:rPr>
          <w:rFonts w:cstheme="minorHAnsi"/>
        </w:rPr>
        <w:t xml:space="preserve"> </w:t>
      </w:r>
      <w:r w:rsidR="00026235" w:rsidRPr="00BB53CC">
        <w:rPr>
          <w:rFonts w:cstheme="minorHAnsi"/>
        </w:rPr>
        <w:t>je</w:t>
      </w:r>
      <w:r w:rsidRPr="00BB53CC">
        <w:rPr>
          <w:rFonts w:cstheme="minorHAnsi"/>
        </w:rPr>
        <w:t xml:space="preserve"> Uprava groblja</w:t>
      </w:r>
      <w:r w:rsidR="00026235" w:rsidRPr="00BB53CC">
        <w:rPr>
          <w:rFonts w:cstheme="minorHAnsi"/>
        </w:rPr>
        <w:t xml:space="preserve"> dužna</w:t>
      </w:r>
      <w:r w:rsidRPr="00BB53CC">
        <w:rPr>
          <w:rFonts w:cstheme="minorHAnsi"/>
        </w:rPr>
        <w:t xml:space="preserve"> učiniti dostupnim na svojoj mrežnoj stranici, a kojim se korisnik izjašnjava i o preuzimanju ili odricanju od preuzimanja posmrtnih ostataka </w:t>
      </w:r>
      <w:r w:rsidR="00E10637" w:rsidRPr="00BB53CC">
        <w:rPr>
          <w:rFonts w:cstheme="minorHAnsi"/>
        </w:rPr>
        <w:t>koji se nalaze u grobnom mjestu</w:t>
      </w:r>
      <w:r w:rsidRPr="00BB53CC">
        <w:rPr>
          <w:rFonts w:cstheme="minorHAnsi"/>
        </w:rPr>
        <w:t xml:space="preserve"> te o preuzimanju ili odricanju od preuzimanja </w:t>
      </w:r>
      <w:r w:rsidR="004E7E58" w:rsidRPr="00BB53CC">
        <w:rPr>
          <w:rFonts w:cstheme="minorHAnsi"/>
        </w:rPr>
        <w:t>pokretne i nepokretne opreme navedene u čl</w:t>
      </w:r>
      <w:r w:rsidR="00A3331A" w:rsidRPr="00BB53CC">
        <w:rPr>
          <w:rFonts w:cstheme="minorHAnsi"/>
        </w:rPr>
        <w:t>anku</w:t>
      </w:r>
      <w:r w:rsidR="004E7E58" w:rsidRPr="00BB53CC">
        <w:rPr>
          <w:rFonts w:cstheme="minorHAnsi"/>
        </w:rPr>
        <w:t xml:space="preserve"> 3</w:t>
      </w:r>
      <w:r w:rsidR="00A3331A" w:rsidRPr="00BB53CC">
        <w:rPr>
          <w:rFonts w:cstheme="minorHAnsi"/>
        </w:rPr>
        <w:t>.</w:t>
      </w:r>
      <w:r w:rsidR="004E7E58" w:rsidRPr="00BB53CC">
        <w:rPr>
          <w:rFonts w:cstheme="minorHAnsi"/>
        </w:rPr>
        <w:t xml:space="preserve"> st</w:t>
      </w:r>
      <w:r w:rsidR="00A3331A" w:rsidRPr="00BB53CC">
        <w:rPr>
          <w:rFonts w:cstheme="minorHAnsi"/>
        </w:rPr>
        <w:t>avku</w:t>
      </w:r>
      <w:r w:rsidR="004E7E58" w:rsidRPr="00BB53CC">
        <w:rPr>
          <w:rFonts w:cstheme="minorHAnsi"/>
        </w:rPr>
        <w:t xml:space="preserve"> </w:t>
      </w:r>
      <w:r w:rsidR="00525440">
        <w:rPr>
          <w:rFonts w:cstheme="minorHAnsi"/>
        </w:rPr>
        <w:t>1</w:t>
      </w:r>
      <w:r w:rsidR="004E7E58" w:rsidRPr="00BB53CC">
        <w:rPr>
          <w:rFonts w:cstheme="minorHAnsi"/>
        </w:rPr>
        <w:t>4</w:t>
      </w:r>
      <w:r w:rsidR="00A3331A" w:rsidRPr="00BB53CC">
        <w:rPr>
          <w:rFonts w:cstheme="minorHAnsi"/>
        </w:rPr>
        <w:t>.</w:t>
      </w:r>
      <w:r w:rsidR="004E7E58" w:rsidRPr="00BB53CC">
        <w:rPr>
          <w:rFonts w:cstheme="minorHAnsi"/>
        </w:rPr>
        <w:t xml:space="preserve"> ove odluke</w:t>
      </w:r>
      <w:r w:rsidRPr="00BB53CC">
        <w:rPr>
          <w:rFonts w:cstheme="minorHAnsi"/>
        </w:rPr>
        <w:t>.</w:t>
      </w:r>
      <w:r w:rsidR="00C032F9" w:rsidRPr="00BB53CC">
        <w:rPr>
          <w:rFonts w:cstheme="minorHAnsi"/>
        </w:rPr>
        <w:t xml:space="preserve"> </w:t>
      </w:r>
    </w:p>
    <w:p w14:paraId="7644E017" w14:textId="763C0D16" w:rsidR="006E575D" w:rsidRPr="00BB53CC" w:rsidRDefault="00026235" w:rsidP="00BC2258">
      <w:pPr>
        <w:pStyle w:val="Bezproreda"/>
        <w:numPr>
          <w:ilvl w:val="0"/>
          <w:numId w:val="17"/>
        </w:numPr>
        <w:tabs>
          <w:tab w:val="left" w:pos="284"/>
          <w:tab w:val="left" w:pos="426"/>
        </w:tabs>
        <w:spacing w:line="276" w:lineRule="auto"/>
        <w:ind w:left="0" w:firstLine="0"/>
        <w:jc w:val="both"/>
        <w:rPr>
          <w:rFonts w:cstheme="minorHAnsi"/>
        </w:rPr>
      </w:pPr>
      <w:r w:rsidRPr="00BB53CC">
        <w:rPr>
          <w:rFonts w:cstheme="minorHAnsi"/>
        </w:rPr>
        <w:t xml:space="preserve">U slučaju </w:t>
      </w:r>
      <w:r w:rsidR="00E10637" w:rsidRPr="00BB53CC">
        <w:rPr>
          <w:rFonts w:cstheme="minorHAnsi"/>
        </w:rPr>
        <w:t>kada</w:t>
      </w:r>
      <w:r w:rsidR="00D85D66" w:rsidRPr="00BB53CC">
        <w:rPr>
          <w:rFonts w:cstheme="minorHAnsi"/>
        </w:rPr>
        <w:t xml:space="preserve"> korisnik zatraži preuzimanje posmrtnih ostataka</w:t>
      </w:r>
      <w:r w:rsidR="006E575D" w:rsidRPr="00BB53CC">
        <w:rPr>
          <w:rFonts w:cstheme="minorHAnsi"/>
        </w:rPr>
        <w:t xml:space="preserve"> koji se nalaze u grobnom mjestu</w:t>
      </w:r>
      <w:r w:rsidR="000E0BF8" w:rsidRPr="00BB53CC">
        <w:rPr>
          <w:rFonts w:cstheme="minorHAnsi"/>
        </w:rPr>
        <w:t xml:space="preserve">, a ukoliko su za to nastupili uvjeti, </w:t>
      </w:r>
      <w:r w:rsidR="00D85D66" w:rsidRPr="00BB53CC">
        <w:rPr>
          <w:rFonts w:cstheme="minorHAnsi"/>
        </w:rPr>
        <w:t>dužan je snositi troškove ekshumacije i prijenosa na novo mjesto ukopa.</w:t>
      </w:r>
    </w:p>
    <w:p w14:paraId="4B55D04F" w14:textId="77777777" w:rsidR="006E575D" w:rsidRPr="00BB53CC" w:rsidRDefault="00D85D66" w:rsidP="00BC2258">
      <w:pPr>
        <w:pStyle w:val="Bezproreda"/>
        <w:numPr>
          <w:ilvl w:val="0"/>
          <w:numId w:val="17"/>
        </w:numPr>
        <w:tabs>
          <w:tab w:val="left" w:pos="284"/>
          <w:tab w:val="left" w:pos="426"/>
        </w:tabs>
        <w:spacing w:line="276" w:lineRule="auto"/>
        <w:ind w:left="0" w:firstLine="0"/>
        <w:jc w:val="both"/>
        <w:rPr>
          <w:rFonts w:cstheme="minorHAnsi"/>
        </w:rPr>
      </w:pPr>
      <w:r w:rsidRPr="00BB53CC">
        <w:rPr>
          <w:rFonts w:cstheme="minorHAnsi"/>
        </w:rPr>
        <w:t xml:space="preserve">Posmrtne ostatke osoba </w:t>
      </w:r>
      <w:r w:rsidR="006E575D" w:rsidRPr="00BB53CC">
        <w:rPr>
          <w:rFonts w:cstheme="minorHAnsi"/>
        </w:rPr>
        <w:t xml:space="preserve">koji se nalaze u grobnom mjestu, a </w:t>
      </w:r>
      <w:r w:rsidRPr="00BB53CC">
        <w:rPr>
          <w:rFonts w:cstheme="minorHAnsi"/>
        </w:rPr>
        <w:t>za koje se je korisnik odrekao preuzimanja zbrinjava Uprava groblja u zajedničkoj kosturnici</w:t>
      </w:r>
      <w:r w:rsidR="006E575D" w:rsidRPr="00BB53CC">
        <w:rPr>
          <w:rFonts w:cstheme="minorHAnsi"/>
        </w:rPr>
        <w:t xml:space="preserve"> </w:t>
      </w:r>
      <w:r w:rsidR="00E10637" w:rsidRPr="00BB53CC">
        <w:rPr>
          <w:rFonts w:cstheme="minorHAnsi"/>
        </w:rPr>
        <w:t>na</w:t>
      </w:r>
      <w:r w:rsidR="006E575D" w:rsidRPr="00BB53CC">
        <w:rPr>
          <w:rFonts w:cstheme="minorHAnsi"/>
        </w:rPr>
        <w:t xml:space="preserve"> </w:t>
      </w:r>
      <w:r w:rsidR="0004155A" w:rsidRPr="00BB53CC">
        <w:rPr>
          <w:rFonts w:cstheme="minorHAnsi"/>
        </w:rPr>
        <w:t>troš</w:t>
      </w:r>
      <w:r w:rsidR="00E10637" w:rsidRPr="00BB53CC">
        <w:rPr>
          <w:rFonts w:cstheme="minorHAnsi"/>
        </w:rPr>
        <w:t>ak</w:t>
      </w:r>
      <w:r w:rsidR="0004155A" w:rsidRPr="00BB53CC">
        <w:rPr>
          <w:rFonts w:cstheme="minorHAnsi"/>
        </w:rPr>
        <w:t xml:space="preserve"> novog korisnika</w:t>
      </w:r>
      <w:r w:rsidRPr="00BB53CC">
        <w:rPr>
          <w:rFonts w:cstheme="minorHAnsi"/>
        </w:rPr>
        <w:t>.</w:t>
      </w:r>
      <w:r w:rsidR="00B74526" w:rsidRPr="00BB53CC">
        <w:rPr>
          <w:rFonts w:cstheme="minorHAnsi"/>
        </w:rPr>
        <w:t xml:space="preserve"> </w:t>
      </w:r>
    </w:p>
    <w:p w14:paraId="36254D94" w14:textId="77777777" w:rsidR="006E575D" w:rsidRPr="00BB53CC" w:rsidRDefault="00A12432" w:rsidP="00BC2258">
      <w:pPr>
        <w:pStyle w:val="Bezproreda"/>
        <w:numPr>
          <w:ilvl w:val="0"/>
          <w:numId w:val="17"/>
        </w:numPr>
        <w:tabs>
          <w:tab w:val="left" w:pos="284"/>
          <w:tab w:val="left" w:pos="426"/>
        </w:tabs>
        <w:spacing w:line="276" w:lineRule="auto"/>
        <w:ind w:left="0" w:firstLine="0"/>
        <w:jc w:val="both"/>
        <w:rPr>
          <w:rFonts w:cstheme="minorHAnsi"/>
        </w:rPr>
      </w:pPr>
      <w:r w:rsidRPr="00BB53CC">
        <w:rPr>
          <w:rFonts w:cstheme="minorHAnsi"/>
        </w:rPr>
        <w:t>Nadgrobni spomenik</w:t>
      </w:r>
      <w:r w:rsidR="00F965D8" w:rsidRPr="00BB53CC">
        <w:rPr>
          <w:rFonts w:cstheme="minorHAnsi"/>
        </w:rPr>
        <w:t xml:space="preserve"> </w:t>
      </w:r>
      <w:r w:rsidRPr="00BB53CC">
        <w:rPr>
          <w:rFonts w:cstheme="minorHAnsi"/>
        </w:rPr>
        <w:t xml:space="preserve">(sa pokretnom i nepokretnom imovinom) </w:t>
      </w:r>
      <w:r w:rsidR="00F965D8" w:rsidRPr="00BB53CC">
        <w:rPr>
          <w:rFonts w:cstheme="minorHAnsi"/>
        </w:rPr>
        <w:t>grobnog mjesta iz članka 3. Odluke</w:t>
      </w:r>
      <w:r w:rsidR="00D85D66" w:rsidRPr="00BB53CC">
        <w:rPr>
          <w:rFonts w:cstheme="minorHAnsi"/>
        </w:rPr>
        <w:t xml:space="preserve"> </w:t>
      </w:r>
      <w:r w:rsidR="00F965D8" w:rsidRPr="00BB53CC">
        <w:rPr>
          <w:rFonts w:cstheme="minorHAnsi"/>
        </w:rPr>
        <w:t>kojih</w:t>
      </w:r>
      <w:r w:rsidR="00D85D66" w:rsidRPr="00BB53CC">
        <w:rPr>
          <w:rFonts w:cstheme="minorHAnsi"/>
        </w:rPr>
        <w:t xml:space="preserve"> se </w:t>
      </w:r>
      <w:r w:rsidR="006E575D" w:rsidRPr="00BB53CC">
        <w:rPr>
          <w:rFonts w:cstheme="minorHAnsi"/>
        </w:rPr>
        <w:t xml:space="preserve">je </w:t>
      </w:r>
      <w:r w:rsidR="00D85D66" w:rsidRPr="00BB53CC">
        <w:rPr>
          <w:rFonts w:cstheme="minorHAnsi"/>
        </w:rPr>
        <w:t xml:space="preserve">korisnik odrekao </w:t>
      </w:r>
      <w:r w:rsidR="00F965D8" w:rsidRPr="00BB53CC">
        <w:rPr>
          <w:rFonts w:cstheme="minorHAnsi"/>
        </w:rPr>
        <w:t xml:space="preserve">u izjavi iz stavka 1. ovoga članka </w:t>
      </w:r>
      <w:r w:rsidR="00D85D66" w:rsidRPr="00BB53CC">
        <w:rPr>
          <w:rFonts w:cstheme="minorHAnsi"/>
        </w:rPr>
        <w:t>smatr</w:t>
      </w:r>
      <w:r w:rsidR="00682B49" w:rsidRPr="00BB53CC">
        <w:rPr>
          <w:rFonts w:cstheme="minorHAnsi"/>
        </w:rPr>
        <w:t>aju</w:t>
      </w:r>
      <w:r w:rsidR="00D85D66" w:rsidRPr="00BB53CC">
        <w:rPr>
          <w:rFonts w:cstheme="minorHAnsi"/>
        </w:rPr>
        <w:t xml:space="preserve"> se napuštenim i postaj</w:t>
      </w:r>
      <w:r w:rsidR="00682B49" w:rsidRPr="00BB53CC">
        <w:rPr>
          <w:rFonts w:cstheme="minorHAnsi"/>
        </w:rPr>
        <w:t>u</w:t>
      </w:r>
      <w:r w:rsidR="00D85D66" w:rsidRPr="00BB53CC">
        <w:rPr>
          <w:rFonts w:cstheme="minorHAnsi"/>
        </w:rPr>
        <w:t xml:space="preserve"> vlasništv</w:t>
      </w:r>
      <w:r w:rsidR="006E575D" w:rsidRPr="00BB53CC">
        <w:rPr>
          <w:rFonts w:cstheme="minorHAnsi"/>
        </w:rPr>
        <w:t>o</w:t>
      </w:r>
      <w:r w:rsidR="00D85D66" w:rsidRPr="00BB53CC">
        <w:rPr>
          <w:rFonts w:cstheme="minorHAnsi"/>
        </w:rPr>
        <w:t xml:space="preserve"> </w:t>
      </w:r>
      <w:r w:rsidR="00D22B05" w:rsidRPr="00BB53CC">
        <w:rPr>
          <w:rFonts w:cstheme="minorHAnsi"/>
        </w:rPr>
        <w:t>Općine Čavle</w:t>
      </w:r>
      <w:r w:rsidR="00D85D66" w:rsidRPr="00BB53CC">
        <w:rPr>
          <w:rFonts w:cstheme="minorHAnsi"/>
        </w:rPr>
        <w:t xml:space="preserve"> danom prestanka korištenja grobnog mjesta</w:t>
      </w:r>
      <w:r w:rsidR="006E575D" w:rsidRPr="00BB53CC">
        <w:rPr>
          <w:rFonts w:cstheme="minorHAnsi"/>
        </w:rPr>
        <w:t xml:space="preserve">. </w:t>
      </w:r>
    </w:p>
    <w:p w14:paraId="501DE94D" w14:textId="77777777" w:rsidR="00D22B05" w:rsidRPr="00BB53CC" w:rsidRDefault="006E575D" w:rsidP="00BC2258">
      <w:pPr>
        <w:pStyle w:val="Bezproreda"/>
        <w:numPr>
          <w:ilvl w:val="0"/>
          <w:numId w:val="17"/>
        </w:numPr>
        <w:tabs>
          <w:tab w:val="left" w:pos="284"/>
          <w:tab w:val="left" w:pos="426"/>
        </w:tabs>
        <w:spacing w:line="276" w:lineRule="auto"/>
        <w:ind w:left="0" w:firstLine="0"/>
        <w:jc w:val="both"/>
        <w:rPr>
          <w:rFonts w:cstheme="minorHAnsi"/>
        </w:rPr>
      </w:pPr>
      <w:r w:rsidRPr="00BB53CC">
        <w:rPr>
          <w:rFonts w:cstheme="minorHAnsi"/>
        </w:rPr>
        <w:t xml:space="preserve">U </w:t>
      </w:r>
      <w:r w:rsidR="00D85D66" w:rsidRPr="00BB53CC">
        <w:rPr>
          <w:rFonts w:cstheme="minorHAnsi"/>
        </w:rPr>
        <w:t xml:space="preserve">slučaju </w:t>
      </w:r>
      <w:r w:rsidRPr="00BB53CC">
        <w:rPr>
          <w:rFonts w:cstheme="minorHAnsi"/>
        </w:rPr>
        <w:t>kada</w:t>
      </w:r>
      <w:r w:rsidR="00D85D66" w:rsidRPr="00BB53CC">
        <w:rPr>
          <w:rFonts w:cstheme="minorHAnsi"/>
        </w:rPr>
        <w:t xml:space="preserve"> korisnik izrazi namjeru preuz</w:t>
      </w:r>
      <w:r w:rsidR="002123B8" w:rsidRPr="00BB53CC">
        <w:rPr>
          <w:rFonts w:cstheme="minorHAnsi"/>
        </w:rPr>
        <w:t>i</w:t>
      </w:r>
      <w:r w:rsidR="00D85D66" w:rsidRPr="00BB53CC">
        <w:rPr>
          <w:rFonts w:cstheme="minorHAnsi"/>
        </w:rPr>
        <w:t>m</w:t>
      </w:r>
      <w:r w:rsidRPr="00BB53CC">
        <w:rPr>
          <w:rFonts w:cstheme="minorHAnsi"/>
        </w:rPr>
        <w:t xml:space="preserve">anja </w:t>
      </w:r>
      <w:r w:rsidR="00A12432" w:rsidRPr="00BB53CC">
        <w:rPr>
          <w:rFonts w:cstheme="minorHAnsi"/>
        </w:rPr>
        <w:t>nadgrobnog spomenika</w:t>
      </w:r>
      <w:r w:rsidR="00682B49" w:rsidRPr="00BB53CC">
        <w:rPr>
          <w:rFonts w:cstheme="minorHAnsi"/>
        </w:rPr>
        <w:t xml:space="preserve"> iz članka 3. Odluke</w:t>
      </w:r>
      <w:r w:rsidRPr="00BB53CC">
        <w:rPr>
          <w:rFonts w:cstheme="minorHAnsi"/>
        </w:rPr>
        <w:t>,</w:t>
      </w:r>
      <w:r w:rsidR="00D85D66" w:rsidRPr="00BB53CC">
        <w:rPr>
          <w:rFonts w:cstheme="minorHAnsi"/>
        </w:rPr>
        <w:t xml:space="preserve"> a to ne realizira u roku od 60 dana od podnošenja izjave iz stavka 1. ovog</w:t>
      </w:r>
      <w:r w:rsidRPr="00BB53CC">
        <w:rPr>
          <w:rFonts w:cstheme="minorHAnsi"/>
        </w:rPr>
        <w:t>a</w:t>
      </w:r>
      <w:r w:rsidR="00D85D66" w:rsidRPr="00BB53CC">
        <w:rPr>
          <w:rFonts w:cstheme="minorHAnsi"/>
        </w:rPr>
        <w:t xml:space="preserve"> članka </w:t>
      </w:r>
      <w:r w:rsidR="00682B49" w:rsidRPr="00BB53CC">
        <w:rPr>
          <w:rFonts w:cstheme="minorHAnsi"/>
        </w:rPr>
        <w:t xml:space="preserve">isti </w:t>
      </w:r>
      <w:r w:rsidR="00D85D66" w:rsidRPr="00BB53CC">
        <w:rPr>
          <w:rFonts w:cstheme="minorHAnsi"/>
        </w:rPr>
        <w:t>se</w:t>
      </w:r>
      <w:r w:rsidR="00682B49" w:rsidRPr="00BB53CC">
        <w:rPr>
          <w:rFonts w:cstheme="minorHAnsi"/>
        </w:rPr>
        <w:t xml:space="preserve"> s</w:t>
      </w:r>
      <w:r w:rsidR="00A12432" w:rsidRPr="00BB53CC">
        <w:rPr>
          <w:rFonts w:cstheme="minorHAnsi"/>
        </w:rPr>
        <w:t>m</w:t>
      </w:r>
      <w:r w:rsidR="00682B49" w:rsidRPr="00BB53CC">
        <w:rPr>
          <w:rFonts w:cstheme="minorHAnsi"/>
        </w:rPr>
        <w:t>atraju</w:t>
      </w:r>
      <w:r w:rsidR="00D85D66" w:rsidRPr="00BB53CC">
        <w:rPr>
          <w:rFonts w:cstheme="minorHAnsi"/>
        </w:rPr>
        <w:t xml:space="preserve"> napuštenim</w:t>
      </w:r>
      <w:r w:rsidR="00682B49" w:rsidRPr="00BB53CC">
        <w:rPr>
          <w:rFonts w:cstheme="minorHAnsi"/>
        </w:rPr>
        <w:t>,</w:t>
      </w:r>
      <w:r w:rsidR="00D85D66" w:rsidRPr="00BB53CC">
        <w:rPr>
          <w:rFonts w:cstheme="minorHAnsi"/>
        </w:rPr>
        <w:t xml:space="preserve"> te </w:t>
      </w:r>
      <w:r w:rsidR="00E10637" w:rsidRPr="00BB53CC">
        <w:rPr>
          <w:rFonts w:cstheme="minorHAnsi"/>
        </w:rPr>
        <w:t>isti prelaze u vlasništvo</w:t>
      </w:r>
      <w:r w:rsidR="00D85D66" w:rsidRPr="00BB53CC">
        <w:rPr>
          <w:rFonts w:cstheme="minorHAnsi"/>
        </w:rPr>
        <w:t xml:space="preserve"> </w:t>
      </w:r>
      <w:r w:rsidR="00E10637" w:rsidRPr="00BB53CC">
        <w:rPr>
          <w:rFonts w:cstheme="minorHAnsi"/>
        </w:rPr>
        <w:t>Općine</w:t>
      </w:r>
      <w:r w:rsidR="005C2965" w:rsidRPr="00BB53CC">
        <w:rPr>
          <w:rFonts w:cstheme="minorHAnsi"/>
        </w:rPr>
        <w:t xml:space="preserve"> Čavle</w:t>
      </w:r>
      <w:r w:rsidR="00D85D66" w:rsidRPr="00BB53CC">
        <w:rPr>
          <w:rFonts w:cstheme="minorHAnsi"/>
        </w:rPr>
        <w:t>.</w:t>
      </w:r>
      <w:r w:rsidR="00A12432" w:rsidRPr="00BB53CC">
        <w:rPr>
          <w:rFonts w:cstheme="minorHAnsi"/>
        </w:rPr>
        <w:t xml:space="preserve"> </w:t>
      </w:r>
    </w:p>
    <w:p w14:paraId="268C1434" w14:textId="77777777" w:rsidR="00D22B05" w:rsidRPr="00BB53CC" w:rsidRDefault="00D22B05" w:rsidP="00BC2258">
      <w:pPr>
        <w:pStyle w:val="Bezproreda"/>
        <w:tabs>
          <w:tab w:val="left" w:pos="284"/>
          <w:tab w:val="left" w:pos="426"/>
        </w:tabs>
        <w:spacing w:line="276" w:lineRule="auto"/>
        <w:jc w:val="both"/>
        <w:rPr>
          <w:rFonts w:cstheme="minorHAnsi"/>
        </w:rPr>
      </w:pPr>
    </w:p>
    <w:p w14:paraId="66EFD193" w14:textId="228F3BBE"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 xml:space="preserve">Članak </w:t>
      </w:r>
      <w:r w:rsidR="00784D22" w:rsidRPr="00BB53CC">
        <w:rPr>
          <w:rFonts w:cstheme="minorHAnsi"/>
        </w:rPr>
        <w:t>1</w:t>
      </w:r>
      <w:r w:rsidR="008B1861" w:rsidRPr="00BB53CC">
        <w:rPr>
          <w:rFonts w:cstheme="minorHAnsi"/>
        </w:rPr>
        <w:t>6</w:t>
      </w:r>
      <w:r w:rsidRPr="00BB53CC">
        <w:rPr>
          <w:rFonts w:cstheme="minorHAnsi"/>
        </w:rPr>
        <w:t>.</w:t>
      </w:r>
    </w:p>
    <w:p w14:paraId="1947E792" w14:textId="77777777" w:rsidR="000E49AE" w:rsidRPr="00BB53CC" w:rsidRDefault="00D85D66" w:rsidP="00BC2258">
      <w:pPr>
        <w:pStyle w:val="Bezproreda"/>
        <w:numPr>
          <w:ilvl w:val="0"/>
          <w:numId w:val="18"/>
        </w:numPr>
        <w:tabs>
          <w:tab w:val="left" w:pos="284"/>
          <w:tab w:val="left" w:pos="426"/>
        </w:tabs>
        <w:spacing w:line="276" w:lineRule="auto"/>
        <w:ind w:left="0" w:firstLine="0"/>
        <w:jc w:val="both"/>
        <w:rPr>
          <w:rFonts w:cstheme="minorHAnsi"/>
        </w:rPr>
      </w:pPr>
      <w:r w:rsidRPr="00BB53CC">
        <w:rPr>
          <w:rFonts w:cstheme="minorHAnsi"/>
        </w:rPr>
        <w:t>Pravo korištenja grobnog mjesta može se izgubiti samo na način određen Zakonom o grobljima kada se radi o napuštenim grobovima.</w:t>
      </w:r>
    </w:p>
    <w:p w14:paraId="1F485292" w14:textId="38571EE3" w:rsidR="009B036A" w:rsidRPr="00BB53CC" w:rsidRDefault="009B036A" w:rsidP="00BC2258">
      <w:pPr>
        <w:pStyle w:val="Odlomakpopisa"/>
        <w:numPr>
          <w:ilvl w:val="0"/>
          <w:numId w:val="18"/>
        </w:numPr>
        <w:tabs>
          <w:tab w:val="left" w:pos="284"/>
        </w:tabs>
        <w:autoSpaceDE w:val="0"/>
        <w:autoSpaceDN w:val="0"/>
        <w:adjustRightInd w:val="0"/>
        <w:ind w:left="0" w:firstLine="0"/>
        <w:jc w:val="both"/>
        <w:rPr>
          <w:rFonts w:cstheme="minorHAnsi"/>
        </w:rPr>
      </w:pPr>
      <w:r w:rsidRPr="00BB53CC">
        <w:rPr>
          <w:rFonts w:cstheme="minorHAnsi"/>
        </w:rPr>
        <w:t xml:space="preserve">Grobna mjesta na kojima je prestalo pravo korištenja grobnog mjesta, a koja imaju status kulturnog dobra, uključujući i grobna mjesta koja je proglasila dobrima od lokalnog značenja, održava i obnavlja </w:t>
      </w:r>
      <w:r w:rsidR="00623F9F" w:rsidRPr="00BB53CC">
        <w:rPr>
          <w:rFonts w:cstheme="minorHAnsi"/>
        </w:rPr>
        <w:t xml:space="preserve">Općina Čavle </w:t>
      </w:r>
      <w:r w:rsidRPr="00BB53CC">
        <w:rPr>
          <w:rFonts w:cstheme="minorHAnsi"/>
        </w:rPr>
        <w:t>sukladno propisima o zaštiti i očuvanju kulturnih dobara i sukladno odluci o proglašenju kulturnog dobra od lokalnog značenja.</w:t>
      </w:r>
    </w:p>
    <w:p w14:paraId="34945B85" w14:textId="65DCC042" w:rsidR="009B036A" w:rsidRPr="00BB53CC" w:rsidRDefault="009B036A" w:rsidP="00BC2258">
      <w:pPr>
        <w:pStyle w:val="Odlomakpopisa"/>
        <w:numPr>
          <w:ilvl w:val="0"/>
          <w:numId w:val="18"/>
        </w:numPr>
        <w:tabs>
          <w:tab w:val="left" w:pos="284"/>
        </w:tabs>
        <w:autoSpaceDE w:val="0"/>
        <w:autoSpaceDN w:val="0"/>
        <w:adjustRightInd w:val="0"/>
        <w:ind w:left="0" w:firstLine="0"/>
        <w:jc w:val="both"/>
        <w:rPr>
          <w:rFonts w:cstheme="minorHAnsi"/>
        </w:rPr>
      </w:pPr>
      <w:r w:rsidRPr="00BB53CC">
        <w:rPr>
          <w:rFonts w:cstheme="minorHAnsi"/>
        </w:rPr>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w:t>
      </w:r>
      <w:r w:rsidRPr="00BB53CC">
        <w:rPr>
          <w:rFonts w:cstheme="minorHAnsi"/>
        </w:rPr>
        <w:lastRenderedPageBreak/>
        <w:t>grobnog mjesta, već ga, ako se utvrdi da nema korisnika grobnog mjesta, održava i obnavlja Općina</w:t>
      </w:r>
      <w:r w:rsidR="00623F9F" w:rsidRPr="00BB53CC">
        <w:rPr>
          <w:rFonts w:cstheme="minorHAnsi"/>
        </w:rPr>
        <w:t xml:space="preserve"> Čavle</w:t>
      </w:r>
      <w:r w:rsidRPr="00BB53CC">
        <w:rPr>
          <w:rFonts w:cstheme="minorHAnsi"/>
        </w:rPr>
        <w:t>.</w:t>
      </w:r>
    </w:p>
    <w:p w14:paraId="3A87C4CC" w14:textId="6120D7A7" w:rsidR="009B036A" w:rsidRPr="00BB53CC" w:rsidRDefault="009B036A" w:rsidP="00BC2258">
      <w:pPr>
        <w:pStyle w:val="Odlomakpopisa"/>
        <w:numPr>
          <w:ilvl w:val="0"/>
          <w:numId w:val="18"/>
        </w:numPr>
        <w:tabs>
          <w:tab w:val="left" w:pos="284"/>
        </w:tabs>
        <w:autoSpaceDE w:val="0"/>
        <w:autoSpaceDN w:val="0"/>
        <w:adjustRightInd w:val="0"/>
        <w:ind w:left="0" w:firstLine="0"/>
        <w:jc w:val="both"/>
        <w:rPr>
          <w:rFonts w:cstheme="minorHAnsi"/>
        </w:rPr>
      </w:pPr>
      <w:r w:rsidRPr="00BB53CC">
        <w:rPr>
          <w:rFonts w:cstheme="minorHAnsi"/>
        </w:rPr>
        <w:t>Lokalno značajne osobe i znamenite povijesne osobe određuju se zasebnom odlukom Općinskog vijeća</w:t>
      </w:r>
      <w:r w:rsidR="00623F9F" w:rsidRPr="00BB53CC">
        <w:rPr>
          <w:rFonts w:cstheme="minorHAnsi"/>
        </w:rPr>
        <w:t xml:space="preserve"> Općine Čavle</w:t>
      </w:r>
      <w:r w:rsidRPr="00BB53CC">
        <w:rPr>
          <w:rFonts w:cstheme="minorHAnsi"/>
        </w:rPr>
        <w:t>, sukladno Zakonu.</w:t>
      </w:r>
    </w:p>
    <w:p w14:paraId="12D373FE" w14:textId="7974DCC5" w:rsidR="001D1602" w:rsidRPr="00BB53CC" w:rsidRDefault="002C51D1" w:rsidP="00BC2258">
      <w:pPr>
        <w:pStyle w:val="Bezproreda"/>
        <w:tabs>
          <w:tab w:val="left" w:pos="284"/>
          <w:tab w:val="left" w:pos="426"/>
        </w:tabs>
        <w:spacing w:line="276" w:lineRule="auto"/>
        <w:jc w:val="center"/>
        <w:rPr>
          <w:rFonts w:cstheme="minorHAnsi"/>
        </w:rPr>
      </w:pPr>
      <w:r w:rsidRPr="00BB53CC">
        <w:rPr>
          <w:rFonts w:cstheme="minorHAnsi"/>
        </w:rPr>
        <w:t>Č</w:t>
      </w:r>
      <w:r w:rsidR="001D1602" w:rsidRPr="00BB53CC">
        <w:rPr>
          <w:rFonts w:cstheme="minorHAnsi"/>
        </w:rPr>
        <w:t>lanak 1</w:t>
      </w:r>
      <w:r w:rsidR="008B1861" w:rsidRPr="00BB53CC">
        <w:rPr>
          <w:rFonts w:cstheme="minorHAnsi"/>
        </w:rPr>
        <w:t>7</w:t>
      </w:r>
      <w:r w:rsidR="001D1602" w:rsidRPr="00BB53CC">
        <w:rPr>
          <w:rFonts w:cstheme="minorHAnsi"/>
        </w:rPr>
        <w:t>.</w:t>
      </w:r>
    </w:p>
    <w:p w14:paraId="551591CB" w14:textId="36E33BCD" w:rsidR="001D1602" w:rsidRPr="00BB53CC" w:rsidRDefault="001D1602" w:rsidP="00BC2258">
      <w:pPr>
        <w:pStyle w:val="Bezproreda"/>
        <w:numPr>
          <w:ilvl w:val="0"/>
          <w:numId w:val="34"/>
        </w:numPr>
        <w:tabs>
          <w:tab w:val="left" w:pos="284"/>
          <w:tab w:val="left" w:pos="426"/>
        </w:tabs>
        <w:spacing w:line="276" w:lineRule="auto"/>
        <w:ind w:left="0" w:firstLine="0"/>
        <w:jc w:val="both"/>
        <w:rPr>
          <w:rFonts w:cstheme="minorHAnsi"/>
        </w:rPr>
      </w:pPr>
      <w:r w:rsidRPr="00BB53CC">
        <w:rPr>
          <w:rFonts w:cstheme="minorHAnsi"/>
        </w:rPr>
        <w:t xml:space="preserve">O pravu dodjele grobnog mjesta i sufinanciranja troška naknade za dodjelu grobnog mjesta na korištenje smrtno stradalim hrvatskim braniteljima, umrlim Hrvatskim ratnim vojnim invalidima iz Domovinskog rata i umrlim hrvatskim braniteljima iz Domovinskog rata koji su u trenutku smrti ili rođenja imali prijavljeno prebivalište na području Općine Čavle, ukoliko oni ili članovi njihove uže obitelji nemaju na korištenju grobno mjesto na području Općine Čavle ili ga nisu ustupili na korištenje trećoj osobi nakon stupanja na snagu Zakona odlučuje </w:t>
      </w:r>
      <w:r w:rsidR="000E0BF8" w:rsidRPr="00BB53CC">
        <w:rPr>
          <w:rFonts w:cstheme="minorHAnsi"/>
        </w:rPr>
        <w:t xml:space="preserve">Upravni odjel </w:t>
      </w:r>
      <w:r w:rsidRPr="00BB53CC">
        <w:rPr>
          <w:rFonts w:cstheme="minorHAnsi"/>
        </w:rPr>
        <w:t>sukladno odredbama Zakona o hrvatskim braniteljima iz Domovinskog rata.</w:t>
      </w:r>
    </w:p>
    <w:p w14:paraId="3786ED44" w14:textId="77777777" w:rsidR="001D1602" w:rsidRPr="00BB53CC" w:rsidRDefault="001D1602" w:rsidP="00BC2258">
      <w:pPr>
        <w:pStyle w:val="Bezproreda"/>
        <w:numPr>
          <w:ilvl w:val="0"/>
          <w:numId w:val="34"/>
        </w:numPr>
        <w:tabs>
          <w:tab w:val="left" w:pos="284"/>
          <w:tab w:val="left" w:pos="426"/>
        </w:tabs>
        <w:spacing w:line="276" w:lineRule="auto"/>
        <w:ind w:left="0" w:firstLine="0"/>
        <w:jc w:val="both"/>
        <w:rPr>
          <w:rFonts w:cstheme="minorHAnsi"/>
        </w:rPr>
      </w:pPr>
      <w:r w:rsidRPr="00BB53CC">
        <w:rPr>
          <w:rFonts w:cstheme="minorHAnsi"/>
        </w:rPr>
        <w:t xml:space="preserve">Sufinanciranje troška naknade za dodjelu grobnog mjesta na korištenje u slučajevima iz stavka 1. ovog članka </w:t>
      </w:r>
      <w:r w:rsidR="00A52AED" w:rsidRPr="00BB53CC">
        <w:rPr>
          <w:rFonts w:cstheme="minorHAnsi"/>
        </w:rPr>
        <w:t>provodi</w:t>
      </w:r>
      <w:r w:rsidRPr="00BB53CC">
        <w:rPr>
          <w:rFonts w:cstheme="minorHAnsi"/>
        </w:rPr>
        <w:t xml:space="preserve"> se po odredbama Zakona o hrvatskim braniteljima iz Domovinskog rata.</w:t>
      </w:r>
    </w:p>
    <w:p w14:paraId="4E491F58" w14:textId="77777777" w:rsidR="001D1602" w:rsidRPr="00BB53CC" w:rsidRDefault="001D1602" w:rsidP="00BC2258">
      <w:pPr>
        <w:pStyle w:val="Bezproreda"/>
        <w:numPr>
          <w:ilvl w:val="0"/>
          <w:numId w:val="34"/>
        </w:numPr>
        <w:tabs>
          <w:tab w:val="left" w:pos="284"/>
          <w:tab w:val="left" w:pos="426"/>
        </w:tabs>
        <w:spacing w:line="276" w:lineRule="auto"/>
        <w:ind w:left="0" w:firstLine="0"/>
        <w:jc w:val="both"/>
        <w:rPr>
          <w:rFonts w:cstheme="minorHAnsi"/>
        </w:rPr>
      </w:pPr>
      <w:r w:rsidRPr="00BB53CC">
        <w:rPr>
          <w:rFonts w:cstheme="minorHAnsi"/>
        </w:rPr>
        <w:t>Za potrebe trajnog zbrinjavanja posmrtnih ostataka vojnika, žrtava rata i žrtava poslijeratnog razdoblja pronađenih na području Općine Čavle osiguravaju se potrebna mjesta na groblj</w:t>
      </w:r>
      <w:r w:rsidR="0060607E" w:rsidRPr="00BB53CC">
        <w:rPr>
          <w:rFonts w:cstheme="minorHAnsi"/>
        </w:rPr>
        <w:t>ima Cernik ili Grobnik.</w:t>
      </w:r>
    </w:p>
    <w:p w14:paraId="66446468" w14:textId="77777777" w:rsidR="001D1602" w:rsidRPr="00BB53CC" w:rsidRDefault="001D1602" w:rsidP="00BC2258">
      <w:pPr>
        <w:pStyle w:val="Bezproreda"/>
        <w:numPr>
          <w:ilvl w:val="0"/>
          <w:numId w:val="34"/>
        </w:numPr>
        <w:tabs>
          <w:tab w:val="left" w:pos="284"/>
          <w:tab w:val="left" w:pos="426"/>
        </w:tabs>
        <w:spacing w:line="276" w:lineRule="auto"/>
        <w:ind w:left="0" w:firstLine="0"/>
        <w:jc w:val="both"/>
        <w:rPr>
          <w:rFonts w:cstheme="minorHAnsi"/>
        </w:rPr>
      </w:pPr>
      <w:r w:rsidRPr="00BB53CC">
        <w:rPr>
          <w:rFonts w:cstheme="minorHAnsi"/>
        </w:rPr>
        <w:t xml:space="preserve">Godišnju grobnu naknadu za poginule branitelje Domovinskog rata koji su imali prebivalište na području Općine Čavle </w:t>
      </w:r>
      <w:r w:rsidR="0060607E" w:rsidRPr="00BB53CC">
        <w:rPr>
          <w:rFonts w:cstheme="minorHAnsi"/>
        </w:rPr>
        <w:t>podmiruje</w:t>
      </w:r>
      <w:r w:rsidRPr="00BB53CC">
        <w:rPr>
          <w:rFonts w:cstheme="minorHAnsi"/>
        </w:rPr>
        <w:t xml:space="preserve"> Općina Čavle i to u razdoblju dok je u navedeno grobno mjesto sahranjen samo poginuli branitelj. Činom ukopa drugih osoba u grobno mjesto zaduženje po godišnjoj grobnoj naknadi prelazi na korisnika grobnog mjesta.</w:t>
      </w:r>
    </w:p>
    <w:p w14:paraId="4CE1B990" w14:textId="77777777" w:rsidR="003C7E38" w:rsidRPr="00BB53CC" w:rsidRDefault="003C7E38" w:rsidP="00BC2258">
      <w:pPr>
        <w:pStyle w:val="Odlomakpopisa"/>
        <w:shd w:val="clear" w:color="auto" w:fill="FFFFFF"/>
        <w:tabs>
          <w:tab w:val="left" w:pos="284"/>
        </w:tabs>
        <w:spacing w:after="0" w:line="240" w:lineRule="auto"/>
        <w:ind w:left="0"/>
        <w:rPr>
          <w:rFonts w:eastAsia="Times New Roman" w:cstheme="minorHAnsi"/>
          <w:b/>
          <w:bCs/>
          <w:lang w:eastAsia="hr-HR"/>
        </w:rPr>
      </w:pPr>
    </w:p>
    <w:p w14:paraId="0A98A268" w14:textId="4679EFA1" w:rsidR="003C7E38" w:rsidRPr="00BB53CC" w:rsidRDefault="003C7E38" w:rsidP="00BC2258">
      <w:pPr>
        <w:pStyle w:val="Odlomakpopisa"/>
        <w:shd w:val="clear" w:color="auto" w:fill="FFFFFF"/>
        <w:tabs>
          <w:tab w:val="left" w:pos="284"/>
        </w:tabs>
        <w:spacing w:after="0" w:line="240" w:lineRule="auto"/>
        <w:ind w:left="0"/>
        <w:rPr>
          <w:rFonts w:eastAsia="Times New Roman" w:cstheme="minorHAnsi"/>
          <w:lang w:eastAsia="hr-HR"/>
        </w:rPr>
      </w:pPr>
      <w:r w:rsidRPr="00BB53CC">
        <w:rPr>
          <w:rFonts w:eastAsia="Times New Roman" w:cstheme="minorHAnsi"/>
          <w:lang w:eastAsia="hr-HR"/>
        </w:rPr>
        <w:t xml:space="preserve">                                                                            Članak 1</w:t>
      </w:r>
      <w:r w:rsidR="00CE7497" w:rsidRPr="00BB53CC">
        <w:rPr>
          <w:rFonts w:eastAsia="Times New Roman" w:cstheme="minorHAnsi"/>
          <w:lang w:eastAsia="hr-HR"/>
        </w:rPr>
        <w:t>8</w:t>
      </w:r>
      <w:r w:rsidRPr="00BB53CC">
        <w:rPr>
          <w:rFonts w:eastAsia="Times New Roman" w:cstheme="minorHAnsi"/>
          <w:lang w:eastAsia="hr-HR"/>
        </w:rPr>
        <w:t>.</w:t>
      </w:r>
      <w:r w:rsidR="00C31028" w:rsidRPr="00BB53CC">
        <w:rPr>
          <w:rFonts w:eastAsia="Times New Roman" w:cstheme="minorHAnsi"/>
          <w:lang w:eastAsia="hr-HR"/>
        </w:rPr>
        <w:t xml:space="preserve">  </w:t>
      </w:r>
    </w:p>
    <w:p w14:paraId="6ED6F64D" w14:textId="47B3CCAD" w:rsidR="00712D73" w:rsidRPr="00BB53CC" w:rsidRDefault="00712D73" w:rsidP="00BC2258">
      <w:pPr>
        <w:pStyle w:val="Odlomakpopisa"/>
        <w:numPr>
          <w:ilvl w:val="0"/>
          <w:numId w:val="40"/>
        </w:numPr>
        <w:shd w:val="clear" w:color="auto" w:fill="FFFFFF"/>
        <w:tabs>
          <w:tab w:val="left" w:pos="284"/>
        </w:tabs>
        <w:spacing w:after="0" w:line="240" w:lineRule="auto"/>
        <w:ind w:left="0" w:firstLine="0"/>
        <w:jc w:val="both"/>
        <w:rPr>
          <w:rFonts w:eastAsia="Times New Roman" w:cstheme="minorHAnsi"/>
          <w:lang w:eastAsia="hr-HR"/>
        </w:rPr>
      </w:pPr>
      <w:r w:rsidRPr="00BB53CC">
        <w:rPr>
          <w:rFonts w:cstheme="minorHAnsi"/>
        </w:rPr>
        <w:t>Pravo ukopa u grobno mjesto ima korisnik grobnog mjesta i članovi njegove obitelji, osim ako korisnik grobnog mjesta ne odredi drukčije.</w:t>
      </w:r>
    </w:p>
    <w:p w14:paraId="1AB6A2A1" w14:textId="5EB14FE0" w:rsidR="00946688" w:rsidRPr="00BB53CC" w:rsidRDefault="00946688" w:rsidP="00BC2258">
      <w:pPr>
        <w:pStyle w:val="Odlomakpopisa"/>
        <w:numPr>
          <w:ilvl w:val="0"/>
          <w:numId w:val="40"/>
        </w:numPr>
        <w:shd w:val="clear" w:color="auto" w:fill="FFFFFF"/>
        <w:tabs>
          <w:tab w:val="left" w:pos="284"/>
        </w:tabs>
        <w:spacing w:after="0" w:line="240" w:lineRule="auto"/>
        <w:ind w:left="0" w:firstLine="0"/>
        <w:jc w:val="both"/>
        <w:rPr>
          <w:rFonts w:eastAsia="Times New Roman" w:cstheme="minorHAnsi"/>
          <w:lang w:eastAsia="hr-HR"/>
        </w:rPr>
      </w:pPr>
      <w:r w:rsidRPr="00BB53CC">
        <w:rPr>
          <w:rFonts w:eastAsia="Times New Roman" w:cstheme="minorHAnsi"/>
          <w:lang w:eastAsia="hr-HR"/>
        </w:rPr>
        <w:t xml:space="preserve">Korisnik grobnog mjesta </w:t>
      </w:r>
      <w:r w:rsidRPr="00BB53CC">
        <w:rPr>
          <w:rFonts w:cstheme="minorHAnsi"/>
        </w:rPr>
        <w:t xml:space="preserve">može dati pravo ukopa i drugim osobama, a korisnik grobnog mjesta koji je dao pravo ukopa može to pravo i povući do trenutka smrti osobe kojoj je pravo dano, o čemu je dužan obavijesti osobu kojoj je dao pravo ukopa. </w:t>
      </w:r>
    </w:p>
    <w:p w14:paraId="6DAE9BE0" w14:textId="36D14F69" w:rsidR="00CD7682" w:rsidRPr="00BB53CC" w:rsidRDefault="00CD7682" w:rsidP="00BC2258">
      <w:pPr>
        <w:pStyle w:val="Odlomakpopisa"/>
        <w:numPr>
          <w:ilvl w:val="0"/>
          <w:numId w:val="40"/>
        </w:numPr>
        <w:shd w:val="clear" w:color="auto" w:fill="FFFFFF"/>
        <w:tabs>
          <w:tab w:val="left" w:pos="284"/>
        </w:tabs>
        <w:spacing w:after="0" w:line="240" w:lineRule="auto"/>
        <w:ind w:left="0" w:firstLine="0"/>
        <w:jc w:val="both"/>
        <w:rPr>
          <w:rFonts w:eastAsia="Times New Roman" w:cstheme="minorHAnsi"/>
          <w:lang w:eastAsia="hr-HR"/>
        </w:rPr>
      </w:pPr>
      <w:r w:rsidRPr="00BB53CC">
        <w:rPr>
          <w:rFonts w:cstheme="minorHAnsi"/>
        </w:rPr>
        <w:t xml:space="preserve">Pravo </w:t>
      </w:r>
      <w:r w:rsidRPr="00BB53CC">
        <w:t>ukopa i povlačenje danog prava ukopa daje se u pisanom obliku i korisnik grobnog mjesta dužan ga je dostaviti Upravi groblja koji činjenicu o tome upisuje u grobni očevidnik.</w:t>
      </w:r>
    </w:p>
    <w:p w14:paraId="1B8E4470" w14:textId="5B1CCEF9" w:rsidR="00E22B05" w:rsidRPr="00BB53CC" w:rsidRDefault="00CD7682" w:rsidP="00BC2258">
      <w:pPr>
        <w:pStyle w:val="Odlomakpopisa"/>
        <w:numPr>
          <w:ilvl w:val="0"/>
          <w:numId w:val="40"/>
        </w:numPr>
        <w:shd w:val="clear" w:color="auto" w:fill="FFFFFF"/>
        <w:tabs>
          <w:tab w:val="left" w:pos="284"/>
        </w:tabs>
        <w:spacing w:after="0" w:line="240" w:lineRule="auto"/>
        <w:ind w:left="0" w:firstLine="0"/>
        <w:jc w:val="both"/>
        <w:rPr>
          <w:rFonts w:eastAsia="Times New Roman" w:cstheme="minorHAnsi"/>
          <w:lang w:eastAsia="hr-HR"/>
        </w:rPr>
      </w:pPr>
      <w:r w:rsidRPr="00BB53CC">
        <w:rPr>
          <w:rFonts w:eastAsia="Times New Roman" w:cstheme="minorHAnsi"/>
          <w:lang w:eastAsia="hr-HR"/>
        </w:rPr>
        <w:t xml:space="preserve">Ako pravo korištenja </w:t>
      </w:r>
      <w:r w:rsidRPr="00BB53CC">
        <w:t xml:space="preserve">ima više korisnika grobnog mjesta, za stjecanje prava ukopa iz stavka 2. ovog članka i za obilježavanje ili uređivanje grobnog mjesta potrebna je suglasnost svih sukorisnika.  </w:t>
      </w:r>
    </w:p>
    <w:p w14:paraId="04F70A03" w14:textId="77777777" w:rsidR="00712D73" w:rsidRPr="00BB53CC" w:rsidRDefault="00712D73" w:rsidP="00BC2258">
      <w:pPr>
        <w:pStyle w:val="box480012"/>
        <w:numPr>
          <w:ilvl w:val="0"/>
          <w:numId w:val="40"/>
        </w:numPr>
        <w:shd w:val="clear" w:color="auto" w:fill="FFFFFF"/>
        <w:tabs>
          <w:tab w:val="left" w:pos="284"/>
        </w:tabs>
        <w:spacing w:before="30" w:beforeAutospacing="0" w:after="30" w:afterAutospacing="0"/>
        <w:ind w:left="0" w:firstLine="0"/>
        <w:jc w:val="both"/>
        <w:textAlignment w:val="baseline"/>
        <w:rPr>
          <w:rFonts w:asciiTheme="minorHAnsi" w:hAnsiTheme="minorHAnsi" w:cstheme="minorHAnsi"/>
          <w:sz w:val="22"/>
          <w:szCs w:val="22"/>
        </w:rPr>
      </w:pPr>
      <w:r w:rsidRPr="00BB53CC">
        <w:rPr>
          <w:rFonts w:asciiTheme="minorHAnsi" w:hAnsiTheme="minorHAnsi" w:cstheme="minorHAnsi"/>
          <w:sz w:val="22"/>
          <w:szCs w:val="22"/>
        </w:rPr>
        <w:t>Nakon smrti korisnika grobnog mjesta do upisa njegovih nasljednika odnosno novog korisnika grobnog mjesta u grobno mjesto mogu se ukapati:</w:t>
      </w:r>
    </w:p>
    <w:p w14:paraId="1447BDC8" w14:textId="77777777" w:rsidR="00712D73" w:rsidRPr="00BB53CC" w:rsidRDefault="00712D73" w:rsidP="00BC2258">
      <w:pPr>
        <w:pStyle w:val="box480012"/>
        <w:shd w:val="clear" w:color="auto" w:fill="FFFFFF"/>
        <w:tabs>
          <w:tab w:val="left" w:pos="284"/>
        </w:tabs>
        <w:spacing w:before="30" w:beforeAutospacing="0" w:after="30" w:afterAutospacing="0"/>
        <w:jc w:val="both"/>
        <w:textAlignment w:val="baseline"/>
        <w:rPr>
          <w:rFonts w:asciiTheme="minorHAnsi" w:hAnsiTheme="minorHAnsi" w:cstheme="minorHAnsi"/>
          <w:sz w:val="22"/>
          <w:szCs w:val="22"/>
        </w:rPr>
      </w:pPr>
      <w:r w:rsidRPr="00BB53CC">
        <w:rPr>
          <w:rFonts w:asciiTheme="minorHAnsi" w:hAnsiTheme="minorHAnsi" w:cstheme="minorHAnsi"/>
          <w:sz w:val="22"/>
          <w:szCs w:val="22"/>
        </w:rPr>
        <w:t>– osobe kojima je korisnik grobnog mjesta dao pravo ukopa u njegovo grobno mjesto</w:t>
      </w:r>
    </w:p>
    <w:p w14:paraId="1F485278" w14:textId="19DC2A38" w:rsidR="00712D73" w:rsidRPr="00BB53CC" w:rsidRDefault="00712D73" w:rsidP="00BC2258">
      <w:pPr>
        <w:pStyle w:val="box480012"/>
        <w:shd w:val="clear" w:color="auto" w:fill="FFFFFF"/>
        <w:tabs>
          <w:tab w:val="left" w:pos="284"/>
        </w:tabs>
        <w:spacing w:before="30" w:beforeAutospacing="0" w:after="30" w:afterAutospacing="0"/>
        <w:jc w:val="both"/>
        <w:textAlignment w:val="baseline"/>
        <w:rPr>
          <w:rFonts w:asciiTheme="minorHAnsi" w:hAnsiTheme="minorHAnsi" w:cstheme="minorHAnsi"/>
          <w:sz w:val="22"/>
          <w:szCs w:val="22"/>
        </w:rPr>
      </w:pPr>
      <w:r w:rsidRPr="00BB53CC">
        <w:rPr>
          <w:rFonts w:asciiTheme="minorHAnsi" w:hAnsiTheme="minorHAnsi" w:cstheme="minorHAnsi"/>
          <w:sz w:val="22"/>
          <w:szCs w:val="22"/>
        </w:rPr>
        <w:t xml:space="preserve">– osobe koje su u trenutku smrti korisnika grobnog mjesta bile članovi njegove obitelji sukladno članka </w:t>
      </w:r>
      <w:r w:rsidR="00D56B39" w:rsidRPr="00BB53CC">
        <w:rPr>
          <w:rFonts w:asciiTheme="minorHAnsi" w:hAnsiTheme="minorHAnsi" w:cstheme="minorHAnsi"/>
          <w:sz w:val="22"/>
          <w:szCs w:val="22"/>
        </w:rPr>
        <w:t xml:space="preserve">12. </w:t>
      </w:r>
      <w:r w:rsidR="00BC0702" w:rsidRPr="00BB53CC">
        <w:rPr>
          <w:rFonts w:asciiTheme="minorHAnsi" w:hAnsiTheme="minorHAnsi" w:cstheme="minorHAnsi"/>
          <w:sz w:val="22"/>
          <w:szCs w:val="22"/>
        </w:rPr>
        <w:t>stavk</w:t>
      </w:r>
      <w:r w:rsidR="00BC0702">
        <w:rPr>
          <w:rFonts w:asciiTheme="minorHAnsi" w:hAnsiTheme="minorHAnsi" w:cstheme="minorHAnsi"/>
          <w:sz w:val="22"/>
          <w:szCs w:val="22"/>
        </w:rPr>
        <w:t>u</w:t>
      </w:r>
      <w:r w:rsidR="00BC0702" w:rsidRPr="00BB53CC">
        <w:rPr>
          <w:rFonts w:asciiTheme="minorHAnsi" w:hAnsiTheme="minorHAnsi" w:cstheme="minorHAnsi"/>
          <w:sz w:val="22"/>
          <w:szCs w:val="22"/>
        </w:rPr>
        <w:t xml:space="preserve"> 2. </w:t>
      </w:r>
      <w:r w:rsidR="00D56B39" w:rsidRPr="00BB53CC">
        <w:rPr>
          <w:rFonts w:asciiTheme="minorHAnsi" w:hAnsiTheme="minorHAnsi" w:cstheme="minorHAnsi"/>
          <w:sz w:val="22"/>
          <w:szCs w:val="22"/>
        </w:rPr>
        <w:t xml:space="preserve">ove Odluke </w:t>
      </w:r>
      <w:r w:rsidRPr="00BB53CC">
        <w:rPr>
          <w:rFonts w:asciiTheme="minorHAnsi" w:hAnsiTheme="minorHAnsi" w:cstheme="minorHAnsi"/>
          <w:sz w:val="22"/>
          <w:szCs w:val="22"/>
        </w:rPr>
        <w:t>i osobe koje bi se smatrale članovima obitelji korisnika grobnog mjesta da je on živ, osim onih osoba koje je korisnik grobnog mjesta za života isključio.</w:t>
      </w:r>
    </w:p>
    <w:p w14:paraId="349091A1" w14:textId="18498F7F" w:rsidR="00712D73" w:rsidRPr="00BB53CC" w:rsidRDefault="00712D73" w:rsidP="00BC2258">
      <w:pPr>
        <w:pStyle w:val="box480012"/>
        <w:numPr>
          <w:ilvl w:val="0"/>
          <w:numId w:val="40"/>
        </w:numPr>
        <w:shd w:val="clear" w:color="auto" w:fill="FFFFFF"/>
        <w:tabs>
          <w:tab w:val="left" w:pos="284"/>
        </w:tabs>
        <w:spacing w:before="30" w:beforeAutospacing="0" w:after="30" w:afterAutospacing="0"/>
        <w:ind w:left="0" w:firstLine="0"/>
        <w:jc w:val="both"/>
        <w:textAlignment w:val="baseline"/>
        <w:rPr>
          <w:rFonts w:asciiTheme="minorHAnsi" w:hAnsiTheme="minorHAnsi" w:cstheme="minorHAnsi"/>
          <w:sz w:val="22"/>
          <w:szCs w:val="22"/>
        </w:rPr>
      </w:pPr>
      <w:r w:rsidRPr="00BB53CC">
        <w:rPr>
          <w:rFonts w:asciiTheme="minorHAnsi" w:hAnsiTheme="minorHAnsi" w:cstheme="minorHAnsi"/>
          <w:sz w:val="22"/>
          <w:szCs w:val="22"/>
        </w:rPr>
        <w:t>Uprav</w:t>
      </w:r>
      <w:r w:rsidR="00DE1DA2" w:rsidRPr="00BB53CC">
        <w:rPr>
          <w:rFonts w:asciiTheme="minorHAnsi" w:hAnsiTheme="minorHAnsi" w:cstheme="minorHAnsi"/>
          <w:sz w:val="22"/>
          <w:szCs w:val="22"/>
        </w:rPr>
        <w:t>a</w:t>
      </w:r>
      <w:r w:rsidRPr="00BB53CC">
        <w:rPr>
          <w:rFonts w:asciiTheme="minorHAnsi" w:hAnsiTheme="minorHAnsi" w:cstheme="minorHAnsi"/>
          <w:sz w:val="22"/>
          <w:szCs w:val="22"/>
        </w:rPr>
        <w:t xml:space="preserve"> groblja može rješenjem obustaviti ukope u grobno mjesto ako se vodi upravni postupak ili sudski spor o pravu ukopa odnosno korištenju grobnog mjesta, dok takav postupak ili spor ne bude pravomoćno riješen.</w:t>
      </w:r>
    </w:p>
    <w:p w14:paraId="292F96D8" w14:textId="422A1E72" w:rsidR="00712D73" w:rsidRPr="00BB53CC" w:rsidRDefault="00712D73" w:rsidP="00BC2258">
      <w:pPr>
        <w:pStyle w:val="box480012"/>
        <w:numPr>
          <w:ilvl w:val="0"/>
          <w:numId w:val="40"/>
        </w:numPr>
        <w:shd w:val="clear" w:color="auto" w:fill="FFFFFF"/>
        <w:tabs>
          <w:tab w:val="left" w:pos="284"/>
        </w:tabs>
        <w:spacing w:before="30" w:beforeAutospacing="0" w:after="0" w:afterAutospacing="0"/>
        <w:ind w:left="0" w:firstLine="0"/>
        <w:jc w:val="both"/>
        <w:textAlignment w:val="baseline"/>
        <w:rPr>
          <w:rFonts w:asciiTheme="minorHAnsi" w:hAnsiTheme="minorHAnsi" w:cstheme="minorHAnsi"/>
          <w:sz w:val="22"/>
          <w:szCs w:val="22"/>
        </w:rPr>
      </w:pPr>
      <w:r w:rsidRPr="00BB53CC">
        <w:rPr>
          <w:rFonts w:asciiTheme="minorHAnsi" w:hAnsiTheme="minorHAnsi" w:cstheme="minorHAnsi"/>
          <w:sz w:val="22"/>
          <w:szCs w:val="22"/>
        </w:rPr>
        <w:t xml:space="preserve">Protiv rješenja iz stavka </w:t>
      </w:r>
      <w:r w:rsidR="00BC0702">
        <w:rPr>
          <w:rFonts w:asciiTheme="minorHAnsi" w:hAnsiTheme="minorHAnsi" w:cstheme="minorHAnsi"/>
          <w:sz w:val="22"/>
          <w:szCs w:val="22"/>
        </w:rPr>
        <w:t>6</w:t>
      </w:r>
      <w:r w:rsidRPr="00BB53CC">
        <w:rPr>
          <w:rFonts w:asciiTheme="minorHAnsi" w:hAnsiTheme="minorHAnsi" w:cstheme="minorHAnsi"/>
          <w:sz w:val="22"/>
          <w:szCs w:val="22"/>
        </w:rPr>
        <w:t>. ovoga članka može se izjaviti žalba Upravnom odjelu.</w:t>
      </w:r>
    </w:p>
    <w:p w14:paraId="7993E3DB" w14:textId="77777777" w:rsidR="00864B9A" w:rsidRPr="00BB53CC" w:rsidRDefault="00864B9A" w:rsidP="00BC2258">
      <w:pPr>
        <w:pStyle w:val="box480012"/>
        <w:shd w:val="clear" w:color="auto" w:fill="FFFFFF"/>
        <w:tabs>
          <w:tab w:val="left" w:pos="284"/>
        </w:tabs>
        <w:spacing w:before="30" w:beforeAutospacing="0" w:after="0" w:afterAutospacing="0"/>
        <w:jc w:val="both"/>
        <w:textAlignment w:val="baseline"/>
        <w:rPr>
          <w:rFonts w:asciiTheme="minorHAnsi" w:hAnsiTheme="minorHAnsi" w:cstheme="minorHAnsi"/>
          <w:sz w:val="22"/>
          <w:szCs w:val="22"/>
        </w:rPr>
      </w:pPr>
    </w:p>
    <w:p w14:paraId="00C4477C" w14:textId="77777777" w:rsidR="00712D73" w:rsidRPr="00BB53CC" w:rsidRDefault="00712D73" w:rsidP="00BC2258">
      <w:pPr>
        <w:pStyle w:val="Odlomakpopisa"/>
        <w:shd w:val="clear" w:color="auto" w:fill="FFFFFF"/>
        <w:tabs>
          <w:tab w:val="left" w:pos="284"/>
        </w:tabs>
        <w:spacing w:after="0" w:line="240" w:lineRule="auto"/>
        <w:ind w:left="0"/>
        <w:jc w:val="both"/>
        <w:rPr>
          <w:rFonts w:eastAsia="Times New Roman" w:cstheme="minorHAnsi"/>
          <w:lang w:eastAsia="hr-HR"/>
        </w:rPr>
      </w:pPr>
    </w:p>
    <w:p w14:paraId="2A7D0156" w14:textId="0730CF32" w:rsidR="003C7E38" w:rsidRPr="00BB53CC" w:rsidRDefault="003C7E38" w:rsidP="00BC2258">
      <w:pPr>
        <w:pStyle w:val="Odlomakpopisa"/>
        <w:shd w:val="clear" w:color="auto" w:fill="FFFFFF"/>
        <w:tabs>
          <w:tab w:val="left" w:pos="284"/>
        </w:tabs>
        <w:spacing w:after="0" w:line="240" w:lineRule="auto"/>
        <w:ind w:left="0"/>
        <w:jc w:val="center"/>
        <w:rPr>
          <w:rFonts w:eastAsia="Times New Roman" w:cstheme="minorHAnsi"/>
          <w:lang w:eastAsia="hr-HR"/>
        </w:rPr>
      </w:pPr>
      <w:r w:rsidRPr="00BB53CC">
        <w:rPr>
          <w:rFonts w:eastAsia="Times New Roman" w:cstheme="minorHAnsi"/>
          <w:lang w:eastAsia="hr-HR"/>
        </w:rPr>
        <w:t>Članak 1</w:t>
      </w:r>
      <w:r w:rsidR="00CE7497" w:rsidRPr="00BB53CC">
        <w:rPr>
          <w:rFonts w:eastAsia="Times New Roman" w:cstheme="minorHAnsi"/>
          <w:lang w:eastAsia="hr-HR"/>
        </w:rPr>
        <w:t>9</w:t>
      </w:r>
      <w:r w:rsidRPr="00BB53CC">
        <w:rPr>
          <w:rFonts w:eastAsia="Times New Roman" w:cstheme="minorHAnsi"/>
          <w:lang w:eastAsia="hr-HR"/>
        </w:rPr>
        <w:t>.</w:t>
      </w:r>
    </w:p>
    <w:p w14:paraId="18A903AE" w14:textId="10EB39E8" w:rsidR="003C7E38" w:rsidRPr="00BB53CC" w:rsidRDefault="003C7E38" w:rsidP="00BC2258">
      <w:pPr>
        <w:pStyle w:val="Odlomakpopisa"/>
        <w:numPr>
          <w:ilvl w:val="0"/>
          <w:numId w:val="41"/>
        </w:numPr>
        <w:shd w:val="clear" w:color="auto" w:fill="FFFFFF"/>
        <w:tabs>
          <w:tab w:val="left" w:pos="284"/>
        </w:tabs>
        <w:spacing w:after="0" w:line="240" w:lineRule="auto"/>
        <w:ind w:left="0" w:firstLine="0"/>
        <w:jc w:val="both"/>
        <w:rPr>
          <w:rFonts w:eastAsia="Times New Roman" w:cstheme="minorHAnsi"/>
          <w:lang w:eastAsia="hr-HR"/>
        </w:rPr>
      </w:pPr>
      <w:r w:rsidRPr="00BB53CC">
        <w:rPr>
          <w:rFonts w:eastAsia="Times New Roman" w:cstheme="minorHAnsi"/>
          <w:lang w:eastAsia="hr-HR"/>
        </w:rPr>
        <w:t>Ispraćaj</w:t>
      </w:r>
      <w:r w:rsidR="009F687D" w:rsidRPr="00BB53CC">
        <w:rPr>
          <w:rFonts w:eastAsia="Times New Roman" w:cstheme="minorHAnsi"/>
          <w:lang w:eastAsia="hr-HR"/>
        </w:rPr>
        <w:t xml:space="preserve"> i </w:t>
      </w:r>
      <w:r w:rsidRPr="00BB53CC">
        <w:rPr>
          <w:rFonts w:eastAsia="Times New Roman" w:cstheme="minorHAnsi"/>
          <w:lang w:eastAsia="hr-HR"/>
        </w:rPr>
        <w:t>ukop i kremiranje pokojnika ugovara se s članom obitelji pokojnika odnosno s trećom osobom koja organizira i podmiruje troškove ukopa.</w:t>
      </w:r>
    </w:p>
    <w:p w14:paraId="26FEEFF9" w14:textId="2D898A33" w:rsidR="003C7E38" w:rsidRPr="00BB53CC" w:rsidRDefault="003C7E38" w:rsidP="00BC2258">
      <w:pPr>
        <w:pStyle w:val="Odlomakpopisa"/>
        <w:numPr>
          <w:ilvl w:val="0"/>
          <w:numId w:val="41"/>
        </w:numPr>
        <w:shd w:val="clear" w:color="auto" w:fill="FFFFFF"/>
        <w:tabs>
          <w:tab w:val="left" w:pos="284"/>
        </w:tabs>
        <w:spacing w:after="0" w:line="240" w:lineRule="auto"/>
        <w:ind w:left="0" w:firstLine="0"/>
        <w:jc w:val="both"/>
        <w:rPr>
          <w:rFonts w:eastAsia="Times New Roman" w:cstheme="minorHAnsi"/>
          <w:lang w:eastAsia="hr-HR"/>
        </w:rPr>
      </w:pPr>
      <w:r w:rsidRPr="00BB53CC">
        <w:rPr>
          <w:rFonts w:eastAsia="Times New Roman" w:cstheme="minorHAnsi"/>
          <w:lang w:eastAsia="hr-HR"/>
        </w:rPr>
        <w:lastRenderedPageBreak/>
        <w:t>Ispraćaj</w:t>
      </w:r>
      <w:r w:rsidR="009F687D" w:rsidRPr="00BB53CC">
        <w:rPr>
          <w:rFonts w:eastAsia="Times New Roman" w:cstheme="minorHAnsi"/>
          <w:lang w:eastAsia="hr-HR"/>
        </w:rPr>
        <w:t xml:space="preserve"> i </w:t>
      </w:r>
      <w:r w:rsidRPr="00BB53CC">
        <w:rPr>
          <w:rFonts w:eastAsia="Times New Roman" w:cstheme="minorHAnsi"/>
          <w:lang w:eastAsia="hr-HR"/>
        </w:rPr>
        <w:t xml:space="preserve">ukop pokojnika obavlja </w:t>
      </w:r>
      <w:r w:rsidR="009F687D" w:rsidRPr="00BB53CC">
        <w:rPr>
          <w:rFonts w:eastAsia="Times New Roman" w:cstheme="minorHAnsi"/>
          <w:lang w:eastAsia="hr-HR"/>
        </w:rPr>
        <w:t xml:space="preserve">Uprava groblja, dok kremiranje pokojnika obavlja </w:t>
      </w:r>
      <w:r w:rsidRPr="00BB53CC">
        <w:rPr>
          <w:rFonts w:eastAsia="Times New Roman" w:cstheme="minorHAnsi"/>
          <w:lang w:eastAsia="hr-HR"/>
        </w:rPr>
        <w:t>pogrebno poduzeće kojeg je angažirala obitelj pokojnika.</w:t>
      </w:r>
    </w:p>
    <w:p w14:paraId="3E22F42A" w14:textId="645AF80F" w:rsidR="00864B9A" w:rsidRPr="00BB53CC" w:rsidRDefault="00864B9A" w:rsidP="00BC2258">
      <w:pPr>
        <w:pStyle w:val="Odlomakpopisa"/>
        <w:numPr>
          <w:ilvl w:val="0"/>
          <w:numId w:val="41"/>
        </w:numPr>
        <w:shd w:val="clear" w:color="auto" w:fill="FFFFFF"/>
        <w:tabs>
          <w:tab w:val="left" w:pos="284"/>
        </w:tabs>
        <w:spacing w:after="0" w:line="240" w:lineRule="auto"/>
        <w:ind w:left="0" w:firstLine="0"/>
        <w:jc w:val="both"/>
        <w:rPr>
          <w:rFonts w:eastAsia="Times New Roman" w:cstheme="minorHAnsi"/>
          <w:lang w:eastAsia="hr-HR"/>
        </w:rPr>
      </w:pPr>
      <w:r w:rsidRPr="00BB53CC">
        <w:rPr>
          <w:rFonts w:eastAsia="Times New Roman" w:cstheme="minorHAnsi"/>
          <w:lang w:eastAsia="hr-HR"/>
        </w:rPr>
        <w:t>Obitelj pokojnika može preuzeti u</w:t>
      </w:r>
      <w:r w:rsidR="003C7E38" w:rsidRPr="00BB53CC">
        <w:rPr>
          <w:rFonts w:eastAsia="Times New Roman" w:cstheme="minorHAnsi"/>
          <w:lang w:eastAsia="hr-HR"/>
        </w:rPr>
        <w:t>rn</w:t>
      </w:r>
      <w:r w:rsidRPr="00BB53CC">
        <w:rPr>
          <w:rFonts w:eastAsia="Times New Roman" w:cstheme="minorHAnsi"/>
          <w:lang w:eastAsia="hr-HR"/>
        </w:rPr>
        <w:t xml:space="preserve">u na čuvanje o čemu Uprava groblja sastavlja Zapisnik. </w:t>
      </w:r>
      <w:r w:rsidR="003C7E38" w:rsidRPr="00BB53CC">
        <w:rPr>
          <w:rFonts w:eastAsia="Times New Roman" w:cstheme="minorHAnsi"/>
          <w:lang w:eastAsia="hr-HR"/>
        </w:rPr>
        <w:t xml:space="preserve"> </w:t>
      </w:r>
      <w:r w:rsidRPr="00BB53CC">
        <w:rPr>
          <w:rFonts w:eastAsia="Times New Roman" w:cstheme="minorHAnsi"/>
          <w:lang w:eastAsia="hr-HR"/>
        </w:rPr>
        <w:t xml:space="preserve">U slučaju promjene lokacije čuvanja urne </w:t>
      </w:r>
      <w:r w:rsidR="00066F44">
        <w:rPr>
          <w:rFonts w:eastAsia="Times New Roman" w:cstheme="minorHAnsi"/>
          <w:lang w:eastAsia="hr-HR"/>
        </w:rPr>
        <w:t xml:space="preserve">potrebno je ishoditi suglasnost </w:t>
      </w:r>
      <w:r w:rsidRPr="00BB53CC">
        <w:rPr>
          <w:rFonts w:eastAsia="Times New Roman" w:cstheme="minorHAnsi"/>
          <w:lang w:eastAsia="hr-HR"/>
        </w:rPr>
        <w:t>Uprav</w:t>
      </w:r>
      <w:r w:rsidR="00066F44">
        <w:rPr>
          <w:rFonts w:eastAsia="Times New Roman" w:cstheme="minorHAnsi"/>
          <w:lang w:eastAsia="hr-HR"/>
        </w:rPr>
        <w:t>e</w:t>
      </w:r>
      <w:r w:rsidRPr="00BB53CC">
        <w:rPr>
          <w:rFonts w:eastAsia="Times New Roman" w:cstheme="minorHAnsi"/>
          <w:lang w:eastAsia="hr-HR"/>
        </w:rPr>
        <w:t xml:space="preserve"> groblja.</w:t>
      </w:r>
      <w:r w:rsidR="00BC2258">
        <w:rPr>
          <w:rFonts w:eastAsia="Times New Roman" w:cstheme="minorHAnsi"/>
          <w:lang w:eastAsia="hr-HR"/>
        </w:rPr>
        <w:t xml:space="preserve"> </w:t>
      </w:r>
    </w:p>
    <w:p w14:paraId="0F087963" w14:textId="729CB146" w:rsidR="003C7E38" w:rsidRPr="00BB53CC" w:rsidRDefault="00213976" w:rsidP="00BC2258">
      <w:pPr>
        <w:pStyle w:val="Odlomakpopisa"/>
        <w:numPr>
          <w:ilvl w:val="0"/>
          <w:numId w:val="41"/>
        </w:numPr>
        <w:shd w:val="clear" w:color="auto" w:fill="FFFFFF"/>
        <w:tabs>
          <w:tab w:val="left" w:pos="284"/>
        </w:tabs>
        <w:spacing w:after="0" w:line="240" w:lineRule="auto"/>
        <w:ind w:left="0" w:firstLine="0"/>
        <w:jc w:val="both"/>
        <w:rPr>
          <w:rFonts w:eastAsia="Times New Roman" w:cstheme="minorHAnsi"/>
          <w:lang w:eastAsia="hr-HR"/>
        </w:rPr>
      </w:pPr>
      <w:r w:rsidRPr="00BB53CC">
        <w:rPr>
          <w:rFonts w:eastAsia="Times New Roman" w:cstheme="minorHAnsi"/>
          <w:lang w:eastAsia="hr-HR"/>
        </w:rPr>
        <w:t xml:space="preserve">Na području groblja, kao i na drugim površinama u vlasništvu ili pod upravljanjem Općine Čavle, nije dozvoljeno prosipanje kremiranih </w:t>
      </w:r>
      <w:r w:rsidR="003C7E38" w:rsidRPr="00BB53CC">
        <w:rPr>
          <w:rFonts w:eastAsia="Times New Roman" w:cstheme="minorHAnsi"/>
          <w:lang w:eastAsia="hr-HR"/>
        </w:rPr>
        <w:t>posmrtni</w:t>
      </w:r>
      <w:r w:rsidRPr="00BB53CC">
        <w:rPr>
          <w:rFonts w:eastAsia="Times New Roman" w:cstheme="minorHAnsi"/>
          <w:lang w:eastAsia="hr-HR"/>
        </w:rPr>
        <w:t>h</w:t>
      </w:r>
      <w:r w:rsidR="003C7E38" w:rsidRPr="00BB53CC">
        <w:rPr>
          <w:rFonts w:eastAsia="Times New Roman" w:cstheme="minorHAnsi"/>
          <w:lang w:eastAsia="hr-HR"/>
        </w:rPr>
        <w:t xml:space="preserve"> osta</w:t>
      </w:r>
      <w:r w:rsidRPr="00BB53CC">
        <w:rPr>
          <w:rFonts w:eastAsia="Times New Roman" w:cstheme="minorHAnsi"/>
          <w:lang w:eastAsia="hr-HR"/>
        </w:rPr>
        <w:t>taka</w:t>
      </w:r>
      <w:r w:rsidR="003C7E38" w:rsidRPr="00BB53CC">
        <w:rPr>
          <w:rFonts w:eastAsia="Times New Roman" w:cstheme="minorHAnsi"/>
          <w:lang w:eastAsia="hr-HR"/>
        </w:rPr>
        <w:t xml:space="preserve"> umrle osobe</w:t>
      </w:r>
      <w:r w:rsidRPr="00BB53CC">
        <w:rPr>
          <w:rFonts w:eastAsia="Times New Roman" w:cstheme="minorHAnsi"/>
          <w:lang w:eastAsia="hr-HR"/>
        </w:rPr>
        <w:t>.</w:t>
      </w:r>
    </w:p>
    <w:p w14:paraId="30B166F9" w14:textId="77777777" w:rsidR="00447E08" w:rsidRPr="00BB53CC" w:rsidRDefault="00447E08" w:rsidP="00BC2258">
      <w:pPr>
        <w:pStyle w:val="Odlomakpopisa"/>
        <w:shd w:val="clear" w:color="auto" w:fill="FFFFFF"/>
        <w:tabs>
          <w:tab w:val="left" w:pos="284"/>
        </w:tabs>
        <w:spacing w:after="0" w:line="240" w:lineRule="auto"/>
        <w:ind w:left="0"/>
        <w:jc w:val="both"/>
        <w:rPr>
          <w:rFonts w:eastAsia="Times New Roman" w:cstheme="minorHAnsi"/>
          <w:lang w:eastAsia="hr-HR"/>
        </w:rPr>
      </w:pPr>
    </w:p>
    <w:p w14:paraId="12301BF1" w14:textId="2D1CA810" w:rsidR="00447E08" w:rsidRPr="00BB53CC" w:rsidRDefault="00CC195D" w:rsidP="00BC2258">
      <w:pPr>
        <w:pStyle w:val="Bezproreda"/>
        <w:tabs>
          <w:tab w:val="left" w:pos="284"/>
          <w:tab w:val="left" w:pos="426"/>
        </w:tabs>
        <w:spacing w:line="276" w:lineRule="auto"/>
        <w:rPr>
          <w:rFonts w:cstheme="minorHAnsi"/>
        </w:rPr>
      </w:pPr>
      <w:r w:rsidRPr="00BB53CC">
        <w:rPr>
          <w:rFonts w:cstheme="minorHAnsi"/>
        </w:rPr>
        <w:t xml:space="preserve">V. </w:t>
      </w:r>
      <w:r w:rsidR="00447E08" w:rsidRPr="00BB53CC">
        <w:rPr>
          <w:rFonts w:cstheme="minorHAnsi"/>
        </w:rPr>
        <w:t>NAČIN I RASPORED UKOPA</w:t>
      </w:r>
    </w:p>
    <w:p w14:paraId="2F697157" w14:textId="3A0B0577" w:rsidR="00447E08" w:rsidRPr="00BB53CC" w:rsidRDefault="00447E08" w:rsidP="00BC2258">
      <w:pPr>
        <w:pStyle w:val="Bezproreda"/>
        <w:tabs>
          <w:tab w:val="left" w:pos="284"/>
          <w:tab w:val="left" w:pos="426"/>
        </w:tabs>
        <w:spacing w:line="276" w:lineRule="auto"/>
        <w:jc w:val="center"/>
        <w:rPr>
          <w:rFonts w:cstheme="minorHAnsi"/>
        </w:rPr>
      </w:pPr>
      <w:r w:rsidRPr="00BB53CC">
        <w:rPr>
          <w:rFonts w:cstheme="minorHAnsi"/>
        </w:rPr>
        <w:t>Članak 20.</w:t>
      </w:r>
    </w:p>
    <w:p w14:paraId="7B2DE56D" w14:textId="45DAA243" w:rsidR="00447E08" w:rsidRPr="00BB53CC" w:rsidRDefault="007014B9" w:rsidP="00BC2258">
      <w:pPr>
        <w:pStyle w:val="Bezproreda"/>
        <w:tabs>
          <w:tab w:val="left" w:pos="284"/>
          <w:tab w:val="left" w:pos="426"/>
        </w:tabs>
        <w:spacing w:line="276" w:lineRule="auto"/>
        <w:jc w:val="both"/>
        <w:rPr>
          <w:rFonts w:cstheme="minorHAnsi"/>
        </w:rPr>
      </w:pPr>
      <w:r w:rsidRPr="00BB53CC">
        <w:rPr>
          <w:rFonts w:cstheme="minorHAnsi"/>
        </w:rPr>
        <w:t xml:space="preserve">(1) </w:t>
      </w:r>
      <w:r w:rsidR="00447E08" w:rsidRPr="00BB53CC">
        <w:rPr>
          <w:rFonts w:cstheme="minorHAnsi"/>
        </w:rPr>
        <w:t xml:space="preserve">Posmrtni ostaci koji se nalaze u grobu mogu se presložiti u za to predviđen prostor nakon proteka 10 godina od ukopa, pod uvjetom da su se ostvarili uvjeti za produbljenje groba. </w:t>
      </w:r>
    </w:p>
    <w:p w14:paraId="2AC78A19" w14:textId="3C6C2A6D" w:rsidR="00447E08" w:rsidRPr="00BB53CC" w:rsidRDefault="007014B9" w:rsidP="00BC2258">
      <w:pPr>
        <w:pStyle w:val="Bezproreda"/>
        <w:tabs>
          <w:tab w:val="left" w:pos="284"/>
        </w:tabs>
        <w:jc w:val="both"/>
        <w:rPr>
          <w:rFonts w:cstheme="minorHAnsi"/>
        </w:rPr>
      </w:pPr>
      <w:r w:rsidRPr="00BB53CC">
        <w:rPr>
          <w:rFonts w:cstheme="minorHAnsi"/>
        </w:rPr>
        <w:t xml:space="preserve">(2) </w:t>
      </w:r>
      <w:r w:rsidR="00447E08" w:rsidRPr="00BB53CC">
        <w:rPr>
          <w:rFonts w:cstheme="minorHAnsi"/>
        </w:rPr>
        <w:t>Premještanje posmrtnih ostataka u grobnici radi oslobađanja ukopnog mjesta za novi ukop može se obaviti nakon proteka 20 godina od ukopa u grobnicu, pod uvjetom da su se ostvarili uvjeti za sabiranje i zbrinjavanje posmrtnih ostataka.</w:t>
      </w:r>
    </w:p>
    <w:p w14:paraId="4409B287" w14:textId="383F8E28" w:rsidR="00447E08" w:rsidRPr="00BB53CC" w:rsidRDefault="007014B9" w:rsidP="00BC2258">
      <w:pPr>
        <w:pStyle w:val="Bezproreda"/>
        <w:tabs>
          <w:tab w:val="left" w:pos="284"/>
        </w:tabs>
        <w:jc w:val="both"/>
        <w:rPr>
          <w:rFonts w:cstheme="minorHAnsi"/>
        </w:rPr>
      </w:pPr>
      <w:r w:rsidRPr="00BB53CC">
        <w:rPr>
          <w:rFonts w:cstheme="minorHAnsi"/>
        </w:rPr>
        <w:t xml:space="preserve">(3) </w:t>
      </w:r>
      <w:r w:rsidR="00447E08" w:rsidRPr="00BB53CC">
        <w:rPr>
          <w:rFonts w:cstheme="minorHAnsi"/>
        </w:rPr>
        <w:t>Ukop u grobno mjesto može se obavljati i prije isteka rokova iz stavaka 1. i 2. ovoga članka ako prostorno-tehnički uvjeti to dozvoljavaju odnosno ako nisu zauzeti svi predviđeni kapaciteti pojedinoga grobnog mjesta.</w:t>
      </w:r>
    </w:p>
    <w:p w14:paraId="4312CFE4" w14:textId="511E4D83" w:rsidR="00447E08" w:rsidRPr="00BB53CC" w:rsidRDefault="007014B9" w:rsidP="00BC2258">
      <w:pPr>
        <w:pStyle w:val="Bezproreda"/>
        <w:tabs>
          <w:tab w:val="left" w:pos="284"/>
        </w:tabs>
        <w:jc w:val="both"/>
        <w:rPr>
          <w:rFonts w:cstheme="minorHAnsi"/>
        </w:rPr>
      </w:pPr>
      <w:r w:rsidRPr="00BB53CC">
        <w:rPr>
          <w:rFonts w:cstheme="minorHAnsi"/>
        </w:rPr>
        <w:t xml:space="preserve">(4) </w:t>
      </w:r>
      <w:r w:rsidR="00447E08" w:rsidRPr="00BB53CC">
        <w:rPr>
          <w:rFonts w:cstheme="minorHAnsi"/>
        </w:rPr>
        <w:t>Ako se čuvaju na groblju, urne se polažu u kazetu za urne, kolumbarij ili u druga grobna mjesta.</w:t>
      </w:r>
    </w:p>
    <w:p w14:paraId="43BE386B" w14:textId="77777777" w:rsidR="00447E08" w:rsidRPr="00BB53CC" w:rsidRDefault="00447E08" w:rsidP="00BC2258">
      <w:pPr>
        <w:pStyle w:val="Bezproreda"/>
        <w:tabs>
          <w:tab w:val="left" w:pos="284"/>
        </w:tabs>
        <w:jc w:val="both"/>
        <w:rPr>
          <w:rFonts w:cstheme="minorHAnsi"/>
        </w:rPr>
      </w:pPr>
      <w:r w:rsidRPr="00BB53CC">
        <w:rPr>
          <w:rFonts w:cstheme="minorHAnsi"/>
        </w:rPr>
        <w:t>Urne se mogu premjestiti u drugo grobno mjesto bez obzira na vrijeme ukopa.</w:t>
      </w:r>
    </w:p>
    <w:p w14:paraId="73872B7F" w14:textId="77777777" w:rsidR="00447E08" w:rsidRPr="00BB53CC" w:rsidRDefault="00447E08" w:rsidP="00BC2258">
      <w:pPr>
        <w:pStyle w:val="Bezproreda"/>
        <w:tabs>
          <w:tab w:val="left" w:pos="284"/>
        </w:tabs>
        <w:jc w:val="both"/>
        <w:rPr>
          <w:rFonts w:cstheme="minorHAnsi"/>
        </w:rPr>
      </w:pPr>
    </w:p>
    <w:p w14:paraId="239CA40B" w14:textId="6D0503DB" w:rsidR="00447E08" w:rsidRPr="00BB53CC" w:rsidRDefault="00447E08" w:rsidP="00BC2258">
      <w:pPr>
        <w:pStyle w:val="Bezproreda"/>
        <w:tabs>
          <w:tab w:val="left" w:pos="284"/>
          <w:tab w:val="left" w:pos="426"/>
        </w:tabs>
        <w:spacing w:line="276" w:lineRule="auto"/>
        <w:jc w:val="center"/>
        <w:rPr>
          <w:rFonts w:cstheme="minorHAnsi"/>
        </w:rPr>
      </w:pPr>
      <w:r w:rsidRPr="00BB53CC">
        <w:rPr>
          <w:rFonts w:cstheme="minorHAnsi"/>
        </w:rPr>
        <w:t>Članak 21.</w:t>
      </w:r>
    </w:p>
    <w:p w14:paraId="4B4E0C0B" w14:textId="73AE12B8" w:rsidR="00447E08" w:rsidRPr="00BB53CC" w:rsidRDefault="00447E08" w:rsidP="00BC2258">
      <w:pPr>
        <w:pStyle w:val="Bezproreda"/>
        <w:numPr>
          <w:ilvl w:val="0"/>
          <w:numId w:val="25"/>
        </w:numPr>
        <w:tabs>
          <w:tab w:val="left" w:pos="284"/>
          <w:tab w:val="left" w:pos="426"/>
        </w:tabs>
        <w:spacing w:line="276" w:lineRule="auto"/>
        <w:ind w:left="0" w:firstLine="0"/>
        <w:jc w:val="both"/>
        <w:rPr>
          <w:rFonts w:cstheme="minorHAnsi"/>
        </w:rPr>
      </w:pPr>
      <w:r w:rsidRPr="00BB53CC">
        <w:rPr>
          <w:rFonts w:cstheme="minorHAnsi"/>
        </w:rPr>
        <w:t>Grobovi na općem polju koriste se za pojedinačne ukope osoba koje nisu korisnici grobnog mjesta na grobljima na kojima upravlja Uprava groblja ako su u trenutku smrti ili rođenja imale prebivalište (ili posljednje boravište ako nije moguće utvrditi prebivalište) na području Općine Čavle, te osobe koje su u trenutku smrti imale prebivalište na području naselja Pašac, Svilno i Orehovica. Ukop se obavlja temeljem dogovora s trećim osobama koje snose troškove pokopa kada te osobe nisu voljne postati korisnik grobnog mjesta ili kada na groblju nema raspoloživih grobnih mjesta za dodjelu na korištenje grobnog mjesta.</w:t>
      </w:r>
    </w:p>
    <w:p w14:paraId="0C30D7DE" w14:textId="77777777" w:rsidR="00447E08" w:rsidRPr="00BB53CC" w:rsidRDefault="00447E08" w:rsidP="00BC2258">
      <w:pPr>
        <w:pStyle w:val="Bezproreda"/>
        <w:numPr>
          <w:ilvl w:val="0"/>
          <w:numId w:val="25"/>
        </w:numPr>
        <w:tabs>
          <w:tab w:val="left" w:pos="284"/>
          <w:tab w:val="left" w:pos="426"/>
        </w:tabs>
        <w:spacing w:line="276" w:lineRule="auto"/>
        <w:ind w:left="0" w:firstLine="0"/>
        <w:jc w:val="both"/>
        <w:rPr>
          <w:rFonts w:cstheme="minorHAnsi"/>
        </w:rPr>
      </w:pPr>
      <w:r w:rsidRPr="00BB53CC">
        <w:rPr>
          <w:rFonts w:cstheme="minorHAnsi"/>
        </w:rPr>
        <w:t>Nakon proteka roka od 10 godina od ukopa na općem polju posmrtni ostaci ukopanih osoba prenose se u kosturnicu ukoliko su za to ostvareni tehnički i sanitarni uvjeti sukladno posebnim propisima, odnosno u drugo grobno mjesto ukoliko to zatraži obitelj ili osoba koja se brine za posmrtne ostatke umrle osobe, a kako bi se na grobu mogla sahraniti nova osoba. Za pohranjivanje kostiju u zajedničku kosturnicu ne plaća se naknada.</w:t>
      </w:r>
    </w:p>
    <w:p w14:paraId="48D61945" w14:textId="77777777" w:rsidR="00447E08" w:rsidRPr="00BB53CC" w:rsidRDefault="00447E08" w:rsidP="00BC2258">
      <w:pPr>
        <w:pStyle w:val="Bezproreda"/>
        <w:numPr>
          <w:ilvl w:val="0"/>
          <w:numId w:val="25"/>
        </w:numPr>
        <w:tabs>
          <w:tab w:val="left" w:pos="284"/>
          <w:tab w:val="left" w:pos="426"/>
        </w:tabs>
        <w:spacing w:line="276" w:lineRule="auto"/>
        <w:ind w:left="0" w:firstLine="0"/>
        <w:jc w:val="both"/>
        <w:rPr>
          <w:rFonts w:cstheme="minorHAnsi"/>
        </w:rPr>
      </w:pPr>
      <w:r w:rsidRPr="00BB53CC">
        <w:rPr>
          <w:rFonts w:cstheme="minorHAnsi"/>
        </w:rPr>
        <w:t>Uprava groblja dužna je obavijest o prijenosu posmrtnih ostataka s općeg polja u kosturnicu iz stavka 1. ovog članka objaviti na oglasnim pločama groblja i na mrežnim stranicama Uprave groblja te se prijenos posmrtnih ostataka u kosturnicu može izvršiti istekom roka od 90 dana od dana objave te obavijesti.</w:t>
      </w:r>
    </w:p>
    <w:p w14:paraId="589439B1" w14:textId="7B47D206" w:rsidR="00447E08" w:rsidRPr="00BB53CC" w:rsidRDefault="00447E08" w:rsidP="00BC2258">
      <w:pPr>
        <w:pStyle w:val="Bezproreda"/>
        <w:numPr>
          <w:ilvl w:val="0"/>
          <w:numId w:val="25"/>
        </w:numPr>
        <w:tabs>
          <w:tab w:val="left" w:pos="284"/>
          <w:tab w:val="left" w:pos="426"/>
        </w:tabs>
        <w:spacing w:line="276" w:lineRule="auto"/>
        <w:ind w:left="0" w:firstLine="0"/>
        <w:jc w:val="both"/>
        <w:rPr>
          <w:rFonts w:cstheme="minorHAnsi"/>
        </w:rPr>
      </w:pPr>
      <w:r w:rsidRPr="00BB53CC">
        <w:rPr>
          <w:rFonts w:cstheme="minorHAnsi"/>
        </w:rPr>
        <w:t xml:space="preserve">Na grobovima na općem polju  dozvoljeno </w:t>
      </w:r>
      <w:r w:rsidR="00152B2B" w:rsidRPr="00BB53CC">
        <w:rPr>
          <w:rFonts w:cstheme="minorHAnsi"/>
        </w:rPr>
        <w:t xml:space="preserve">je </w:t>
      </w:r>
      <w:r w:rsidRPr="00BB53CC">
        <w:rPr>
          <w:rFonts w:cstheme="minorHAnsi"/>
        </w:rPr>
        <w:t xml:space="preserve">postavljati </w:t>
      </w:r>
      <w:r w:rsidR="00152B2B" w:rsidRPr="00BB53CC">
        <w:rPr>
          <w:rFonts w:cstheme="minorHAnsi"/>
        </w:rPr>
        <w:t>samo</w:t>
      </w:r>
      <w:r w:rsidRPr="00BB53CC">
        <w:rPr>
          <w:rFonts w:cstheme="minorHAnsi"/>
        </w:rPr>
        <w:t xml:space="preserve"> jednostavn</w:t>
      </w:r>
      <w:r w:rsidR="00152B2B" w:rsidRPr="00BB53CC">
        <w:rPr>
          <w:rFonts w:cstheme="minorHAnsi"/>
        </w:rPr>
        <w:t>i</w:t>
      </w:r>
      <w:r w:rsidRPr="00BB53CC">
        <w:rPr>
          <w:rFonts w:cstheme="minorHAnsi"/>
        </w:rPr>
        <w:t xml:space="preserve"> objekt (drveni križ standardnih dimenzija ili kamena ploča maksimalne veličine do 40 cm x 50 cm, te vaza) s unesenim podacima o pokojniku koji se postavlja nakon ukopa. </w:t>
      </w:r>
    </w:p>
    <w:p w14:paraId="49761C08" w14:textId="77777777" w:rsidR="00447E08" w:rsidRPr="00BB53CC" w:rsidRDefault="00447E08" w:rsidP="00BC2258">
      <w:pPr>
        <w:pStyle w:val="Bezproreda"/>
        <w:numPr>
          <w:ilvl w:val="0"/>
          <w:numId w:val="25"/>
        </w:numPr>
        <w:tabs>
          <w:tab w:val="left" w:pos="284"/>
          <w:tab w:val="left" w:pos="426"/>
        </w:tabs>
        <w:spacing w:line="276" w:lineRule="auto"/>
        <w:ind w:left="0" w:firstLine="0"/>
        <w:jc w:val="both"/>
        <w:rPr>
          <w:rFonts w:cstheme="minorHAnsi"/>
        </w:rPr>
      </w:pPr>
      <w:r w:rsidRPr="00BB53CC">
        <w:rPr>
          <w:rFonts w:cstheme="minorHAnsi"/>
        </w:rPr>
        <w:t>Sva oprema iz prethodnog stavka ovoga članka mora biti izvedena na način da ne predstavlja sklop trajno vezan s tlom.</w:t>
      </w:r>
    </w:p>
    <w:p w14:paraId="531E4BDA" w14:textId="77777777" w:rsidR="00447E08" w:rsidRPr="00BB53CC" w:rsidRDefault="00447E08" w:rsidP="00BC2258">
      <w:pPr>
        <w:pStyle w:val="Bezproreda"/>
        <w:numPr>
          <w:ilvl w:val="0"/>
          <w:numId w:val="25"/>
        </w:numPr>
        <w:tabs>
          <w:tab w:val="left" w:pos="284"/>
          <w:tab w:val="left" w:pos="426"/>
        </w:tabs>
        <w:spacing w:line="276" w:lineRule="auto"/>
        <w:ind w:left="0" w:firstLine="0"/>
        <w:jc w:val="both"/>
        <w:rPr>
          <w:rFonts w:cstheme="minorHAnsi"/>
        </w:rPr>
      </w:pPr>
      <w:r w:rsidRPr="00BB53CC">
        <w:rPr>
          <w:rFonts w:cstheme="minorHAnsi"/>
        </w:rPr>
        <w:t>Za osobe sahranjene na općem polju ne plaća se naknada za korištenje grobnog mjesta niti godišnja grobna naknada.</w:t>
      </w:r>
    </w:p>
    <w:p w14:paraId="4C50C814" w14:textId="77777777" w:rsidR="00447E08" w:rsidRPr="00BB53CC" w:rsidRDefault="00447E08" w:rsidP="00BC2258">
      <w:pPr>
        <w:pStyle w:val="Bezproreda"/>
        <w:numPr>
          <w:ilvl w:val="0"/>
          <w:numId w:val="25"/>
        </w:numPr>
        <w:tabs>
          <w:tab w:val="left" w:pos="284"/>
          <w:tab w:val="left" w:pos="426"/>
        </w:tabs>
        <w:spacing w:line="276" w:lineRule="auto"/>
        <w:ind w:left="0" w:firstLine="0"/>
        <w:jc w:val="both"/>
        <w:rPr>
          <w:rFonts w:cstheme="minorHAnsi"/>
        </w:rPr>
      </w:pPr>
      <w:r w:rsidRPr="00BB53CC">
        <w:rPr>
          <w:rFonts w:cstheme="minorHAnsi"/>
        </w:rPr>
        <w:t>Troškove ekshumacije i prijenosa posmrtnih ostataka umrle osobe u zajedničku kosturnicu koje nije preuzela obitelj ili osoba koja se brine za posmrtne ostatke te umrle osobe podmiruje Općina Čavle.</w:t>
      </w:r>
    </w:p>
    <w:p w14:paraId="2EBE3FBF" w14:textId="77777777" w:rsidR="00447E08" w:rsidRPr="00BB53CC" w:rsidRDefault="00447E08" w:rsidP="00BC2258">
      <w:pPr>
        <w:shd w:val="clear" w:color="auto" w:fill="FFFFFF"/>
        <w:tabs>
          <w:tab w:val="left" w:pos="284"/>
        </w:tabs>
        <w:spacing w:after="0" w:line="240" w:lineRule="auto"/>
        <w:jc w:val="both"/>
        <w:rPr>
          <w:rFonts w:eastAsia="Times New Roman" w:cstheme="minorHAnsi"/>
          <w:lang w:eastAsia="hr-HR"/>
        </w:rPr>
      </w:pPr>
    </w:p>
    <w:p w14:paraId="55E72FE7" w14:textId="7E09E44A" w:rsidR="00CE7497" w:rsidRPr="00BB53CC" w:rsidRDefault="00CC195D" w:rsidP="00BC2258">
      <w:pPr>
        <w:pStyle w:val="Bezproreda"/>
        <w:tabs>
          <w:tab w:val="left" w:pos="284"/>
          <w:tab w:val="left" w:pos="426"/>
        </w:tabs>
        <w:spacing w:line="276" w:lineRule="auto"/>
        <w:rPr>
          <w:rFonts w:cstheme="minorHAnsi"/>
        </w:rPr>
      </w:pPr>
      <w:r w:rsidRPr="00BB53CC">
        <w:rPr>
          <w:rFonts w:cstheme="minorHAnsi"/>
        </w:rPr>
        <w:t xml:space="preserve">VI. </w:t>
      </w:r>
      <w:r w:rsidR="00CE7497" w:rsidRPr="00BB53CC">
        <w:rPr>
          <w:rFonts w:cstheme="minorHAnsi"/>
        </w:rPr>
        <w:t xml:space="preserve">NAČIN UKOPA NEPOZNATIH OSOBA </w:t>
      </w:r>
    </w:p>
    <w:p w14:paraId="21259ACC" w14:textId="5148EF2B" w:rsidR="00CE7497" w:rsidRPr="00BB53CC" w:rsidRDefault="00CE7497" w:rsidP="00BC2258">
      <w:pPr>
        <w:pStyle w:val="Bezproreda"/>
        <w:tabs>
          <w:tab w:val="left" w:pos="284"/>
          <w:tab w:val="left" w:pos="426"/>
        </w:tabs>
        <w:spacing w:line="276" w:lineRule="auto"/>
        <w:jc w:val="center"/>
        <w:rPr>
          <w:rFonts w:cstheme="minorHAnsi"/>
        </w:rPr>
      </w:pPr>
      <w:r w:rsidRPr="00BB53CC">
        <w:rPr>
          <w:rFonts w:cstheme="minorHAnsi"/>
        </w:rPr>
        <w:t>Članak 2</w:t>
      </w:r>
      <w:r w:rsidR="00447E08" w:rsidRPr="00BB53CC">
        <w:rPr>
          <w:rFonts w:cstheme="minorHAnsi"/>
        </w:rPr>
        <w:t>2</w:t>
      </w:r>
      <w:r w:rsidRPr="00BB53CC">
        <w:rPr>
          <w:rFonts w:cstheme="minorHAnsi"/>
        </w:rPr>
        <w:t>.</w:t>
      </w:r>
    </w:p>
    <w:p w14:paraId="3AB035F0" w14:textId="77777777" w:rsidR="00CE7497" w:rsidRPr="00BB53CC" w:rsidRDefault="00CE7497" w:rsidP="00BC2258">
      <w:pPr>
        <w:pStyle w:val="Bezproreda"/>
        <w:numPr>
          <w:ilvl w:val="0"/>
          <w:numId w:val="26"/>
        </w:numPr>
        <w:tabs>
          <w:tab w:val="left" w:pos="284"/>
          <w:tab w:val="left" w:pos="426"/>
        </w:tabs>
        <w:spacing w:line="276" w:lineRule="auto"/>
        <w:ind w:left="0" w:firstLine="0"/>
        <w:jc w:val="both"/>
        <w:rPr>
          <w:rFonts w:cstheme="minorHAnsi"/>
        </w:rPr>
      </w:pPr>
      <w:r w:rsidRPr="00BB53CC">
        <w:rPr>
          <w:rFonts w:cstheme="minorHAnsi"/>
        </w:rPr>
        <w:t>Nepoznate osobe pronađene na području Općine Čavle ukapaju se u grobno mjesto na općem polju koje odredi Uprava groblja na način uobičajen mjesnim prilikama.</w:t>
      </w:r>
    </w:p>
    <w:p w14:paraId="15120A03" w14:textId="77777777" w:rsidR="00CE7497" w:rsidRPr="00BB53CC" w:rsidRDefault="00CE7497" w:rsidP="00BC2258">
      <w:pPr>
        <w:pStyle w:val="Bezproreda"/>
        <w:numPr>
          <w:ilvl w:val="0"/>
          <w:numId w:val="26"/>
        </w:numPr>
        <w:tabs>
          <w:tab w:val="left" w:pos="284"/>
          <w:tab w:val="left" w:pos="426"/>
        </w:tabs>
        <w:spacing w:line="276" w:lineRule="auto"/>
        <w:ind w:left="0" w:firstLine="0"/>
        <w:jc w:val="both"/>
        <w:rPr>
          <w:rFonts w:cstheme="minorHAnsi"/>
        </w:rPr>
      </w:pPr>
      <w:r w:rsidRPr="00BB53CC">
        <w:rPr>
          <w:rFonts w:cstheme="minorHAnsi"/>
        </w:rPr>
        <w:t>Osobe koje u trenutku smrti imaju posljednje prebivalište na području Općine Čavle, a nemaju srodnike niti osobe koje su ih dužne sahraniti ukapaju se u grobno mjesto na općem polju koje odredi Uprava groblja na način uobičajen mjesnim prilikama.</w:t>
      </w:r>
    </w:p>
    <w:p w14:paraId="7016D60D" w14:textId="77777777" w:rsidR="00CE7497" w:rsidRPr="00BB53CC" w:rsidRDefault="00CE7497" w:rsidP="00BC2258">
      <w:pPr>
        <w:pStyle w:val="Bezproreda"/>
        <w:numPr>
          <w:ilvl w:val="0"/>
          <w:numId w:val="26"/>
        </w:numPr>
        <w:tabs>
          <w:tab w:val="left" w:pos="284"/>
          <w:tab w:val="left" w:pos="426"/>
        </w:tabs>
        <w:spacing w:line="276" w:lineRule="auto"/>
        <w:ind w:left="0" w:firstLine="0"/>
        <w:jc w:val="both"/>
        <w:rPr>
          <w:rFonts w:cstheme="minorHAnsi"/>
        </w:rPr>
      </w:pPr>
      <w:r w:rsidRPr="00BB53CC">
        <w:rPr>
          <w:rFonts w:cstheme="minorHAnsi"/>
        </w:rPr>
        <w:t>Trošak ukopa nepoznatih osoba iz stavka 1. i osoba iz stavka 2. ovog članka podmiruje Općina Čavle.</w:t>
      </w:r>
    </w:p>
    <w:p w14:paraId="39496A54" w14:textId="77777777" w:rsidR="00B25260" w:rsidRPr="00BB53CC" w:rsidRDefault="00B25260" w:rsidP="00BC2258">
      <w:pPr>
        <w:pStyle w:val="Bezproreda"/>
        <w:tabs>
          <w:tab w:val="left" w:pos="284"/>
          <w:tab w:val="left" w:pos="426"/>
        </w:tabs>
        <w:spacing w:line="276" w:lineRule="auto"/>
        <w:jc w:val="both"/>
        <w:rPr>
          <w:rFonts w:cstheme="minorHAnsi"/>
        </w:rPr>
      </w:pPr>
    </w:p>
    <w:p w14:paraId="0418E014" w14:textId="474D3DF9" w:rsidR="00B25260" w:rsidRPr="00BB53CC" w:rsidRDefault="00CC195D" w:rsidP="00BC2258">
      <w:pPr>
        <w:shd w:val="clear" w:color="auto" w:fill="FFFFFF"/>
        <w:tabs>
          <w:tab w:val="left" w:pos="284"/>
        </w:tabs>
        <w:spacing w:after="0" w:line="240" w:lineRule="auto"/>
        <w:jc w:val="both"/>
        <w:rPr>
          <w:rFonts w:eastAsia="Times New Roman" w:cstheme="minorHAnsi"/>
          <w:bCs/>
          <w:lang w:eastAsia="hr-HR"/>
        </w:rPr>
      </w:pPr>
      <w:r w:rsidRPr="00BB53CC">
        <w:rPr>
          <w:rFonts w:eastAsia="Times New Roman" w:cstheme="minorHAnsi"/>
          <w:bCs/>
          <w:lang w:eastAsia="hr-HR"/>
        </w:rPr>
        <w:t xml:space="preserve">VII. </w:t>
      </w:r>
      <w:r w:rsidR="00B25260" w:rsidRPr="00BB53CC">
        <w:rPr>
          <w:rFonts w:eastAsia="Times New Roman" w:cstheme="minorHAnsi"/>
          <w:bCs/>
          <w:lang w:eastAsia="hr-HR"/>
        </w:rPr>
        <w:t>PRIVREMENI UKOP I PRIJENOS POKOJNIKA</w:t>
      </w:r>
    </w:p>
    <w:p w14:paraId="4959192F" w14:textId="77777777" w:rsidR="00B25260" w:rsidRPr="00BB53CC" w:rsidRDefault="00B25260" w:rsidP="00BC2258">
      <w:pPr>
        <w:shd w:val="clear" w:color="auto" w:fill="FFFFFF"/>
        <w:tabs>
          <w:tab w:val="left" w:pos="284"/>
        </w:tabs>
        <w:spacing w:after="0" w:line="240" w:lineRule="auto"/>
        <w:jc w:val="both"/>
        <w:rPr>
          <w:rFonts w:eastAsia="Times New Roman" w:cstheme="minorHAnsi"/>
          <w:lang w:eastAsia="hr-HR"/>
        </w:rPr>
      </w:pPr>
      <w:r w:rsidRPr="00BB53CC">
        <w:rPr>
          <w:rFonts w:eastAsia="Times New Roman" w:cstheme="minorHAnsi"/>
          <w:lang w:eastAsia="hr-HR"/>
        </w:rPr>
        <w:t> </w:t>
      </w:r>
    </w:p>
    <w:p w14:paraId="7A280992" w14:textId="4C944889" w:rsidR="00B25260" w:rsidRPr="00BB53CC" w:rsidRDefault="00B25260" w:rsidP="00BC2258">
      <w:pPr>
        <w:shd w:val="clear" w:color="auto" w:fill="FFFFFF"/>
        <w:tabs>
          <w:tab w:val="left" w:pos="284"/>
        </w:tabs>
        <w:spacing w:after="0" w:line="240" w:lineRule="auto"/>
        <w:jc w:val="center"/>
        <w:rPr>
          <w:rFonts w:eastAsia="Times New Roman" w:cstheme="minorHAnsi"/>
          <w:lang w:eastAsia="hr-HR"/>
        </w:rPr>
      </w:pPr>
      <w:r w:rsidRPr="00BB53CC">
        <w:rPr>
          <w:rFonts w:eastAsia="Times New Roman" w:cstheme="minorHAnsi"/>
          <w:lang w:eastAsia="hr-HR"/>
        </w:rPr>
        <w:t>Članak 2</w:t>
      </w:r>
      <w:r w:rsidR="00447E08" w:rsidRPr="00BB53CC">
        <w:rPr>
          <w:rFonts w:eastAsia="Times New Roman" w:cstheme="minorHAnsi"/>
          <w:lang w:eastAsia="hr-HR"/>
        </w:rPr>
        <w:t>3</w:t>
      </w:r>
      <w:r w:rsidRPr="00BB53CC">
        <w:rPr>
          <w:rFonts w:eastAsia="Times New Roman" w:cstheme="minorHAnsi"/>
          <w:lang w:eastAsia="hr-HR"/>
        </w:rPr>
        <w:t>.</w:t>
      </w:r>
    </w:p>
    <w:p w14:paraId="6D041CA6" w14:textId="2D8F9268" w:rsidR="00B25260" w:rsidRPr="00BB53CC" w:rsidRDefault="00946688" w:rsidP="00BC2258">
      <w:pPr>
        <w:pStyle w:val="Odlomakpopisa"/>
        <w:numPr>
          <w:ilvl w:val="0"/>
          <w:numId w:val="43"/>
        </w:numPr>
        <w:shd w:val="clear" w:color="auto" w:fill="FFFFFF"/>
        <w:tabs>
          <w:tab w:val="left" w:pos="284"/>
        </w:tabs>
        <w:spacing w:after="0" w:line="240" w:lineRule="auto"/>
        <w:ind w:left="0" w:firstLine="0"/>
        <w:jc w:val="both"/>
        <w:rPr>
          <w:rFonts w:eastAsia="Times New Roman" w:cstheme="minorHAnsi"/>
          <w:lang w:eastAsia="hr-HR"/>
        </w:rPr>
      </w:pPr>
      <w:r w:rsidRPr="00BB53CC">
        <w:rPr>
          <w:rFonts w:eastAsia="Times New Roman" w:cstheme="minorHAnsi"/>
          <w:lang w:eastAsia="hr-HR"/>
        </w:rPr>
        <w:t>Uprava groblja može odobriti privremeni ukop u opće</w:t>
      </w:r>
      <w:r w:rsidR="007141E7" w:rsidRPr="00BB53CC">
        <w:rPr>
          <w:rFonts w:eastAsia="Times New Roman" w:cstheme="minorHAnsi"/>
          <w:lang w:eastAsia="hr-HR"/>
        </w:rPr>
        <w:t xml:space="preserve"> polje u trajanju do deset godina.</w:t>
      </w:r>
    </w:p>
    <w:p w14:paraId="0F25CD0C" w14:textId="3FCD638D" w:rsidR="00946688" w:rsidRPr="00BB53CC" w:rsidRDefault="00946688" w:rsidP="00BC2258">
      <w:pPr>
        <w:pStyle w:val="Odlomakpopisa"/>
        <w:numPr>
          <w:ilvl w:val="0"/>
          <w:numId w:val="43"/>
        </w:numPr>
        <w:shd w:val="clear" w:color="auto" w:fill="FFFFFF"/>
        <w:tabs>
          <w:tab w:val="left" w:pos="284"/>
        </w:tabs>
        <w:spacing w:after="0" w:line="240" w:lineRule="auto"/>
        <w:ind w:left="0" w:firstLine="0"/>
        <w:jc w:val="both"/>
        <w:rPr>
          <w:rFonts w:eastAsia="Times New Roman" w:cstheme="minorHAnsi"/>
          <w:lang w:eastAsia="hr-HR"/>
        </w:rPr>
      </w:pPr>
      <w:r w:rsidRPr="00BB53CC">
        <w:rPr>
          <w:rFonts w:eastAsia="Times New Roman" w:cstheme="minorHAnsi"/>
          <w:lang w:eastAsia="hr-HR"/>
        </w:rPr>
        <w:t xml:space="preserve">Uprava groblja može odobriti ukop iz stavka 1. ovoga članka kad umrla osoba nema osigurano mjesto za ukop ili </w:t>
      </w:r>
      <w:r w:rsidR="007141E7" w:rsidRPr="00BB53CC">
        <w:rPr>
          <w:rFonts w:eastAsia="Times New Roman" w:cstheme="minorHAnsi"/>
          <w:lang w:eastAsia="hr-HR"/>
        </w:rPr>
        <w:t xml:space="preserve">će </w:t>
      </w:r>
      <w:r w:rsidRPr="00BB53CC">
        <w:rPr>
          <w:rFonts w:eastAsia="Times New Roman" w:cstheme="minorHAnsi"/>
          <w:lang w:eastAsia="hr-HR"/>
        </w:rPr>
        <w:t>se ukop obav</w:t>
      </w:r>
      <w:r w:rsidR="007141E7" w:rsidRPr="00BB53CC">
        <w:rPr>
          <w:rFonts w:eastAsia="Times New Roman" w:cstheme="minorHAnsi"/>
          <w:lang w:eastAsia="hr-HR"/>
        </w:rPr>
        <w:t>iti</w:t>
      </w:r>
      <w:r w:rsidRPr="00BB53CC">
        <w:rPr>
          <w:rFonts w:eastAsia="Times New Roman" w:cstheme="minorHAnsi"/>
          <w:lang w:eastAsia="hr-HR"/>
        </w:rPr>
        <w:t xml:space="preserve"> na groblju izvan područja Općine Čavle. </w:t>
      </w:r>
    </w:p>
    <w:p w14:paraId="7A97F62D" w14:textId="66636365" w:rsidR="00464F3C" w:rsidRPr="00BB53CC" w:rsidRDefault="00464F3C" w:rsidP="00BC2258">
      <w:pPr>
        <w:pStyle w:val="Odlomakpopisa"/>
        <w:numPr>
          <w:ilvl w:val="0"/>
          <w:numId w:val="43"/>
        </w:numPr>
        <w:shd w:val="clear" w:color="auto" w:fill="FFFFFF"/>
        <w:tabs>
          <w:tab w:val="left" w:pos="284"/>
        </w:tabs>
        <w:spacing w:after="0" w:line="240" w:lineRule="auto"/>
        <w:ind w:left="0" w:firstLine="0"/>
        <w:jc w:val="both"/>
        <w:rPr>
          <w:rFonts w:eastAsia="Times New Roman" w:cstheme="minorHAnsi"/>
          <w:lang w:eastAsia="hr-HR"/>
        </w:rPr>
      </w:pPr>
      <w:r w:rsidRPr="00BB53CC">
        <w:rPr>
          <w:rFonts w:eastAsia="Times New Roman" w:cstheme="minorHAnsi"/>
          <w:lang w:eastAsia="hr-HR"/>
        </w:rPr>
        <w:t xml:space="preserve">Nakon isteka roka iz stavka </w:t>
      </w:r>
      <w:r w:rsidR="007141E7" w:rsidRPr="00BB53CC">
        <w:rPr>
          <w:rFonts w:eastAsia="Times New Roman" w:cstheme="minorHAnsi"/>
          <w:lang w:eastAsia="hr-HR"/>
        </w:rPr>
        <w:t>1</w:t>
      </w:r>
      <w:r w:rsidRPr="00BB53CC">
        <w:rPr>
          <w:rFonts w:eastAsia="Times New Roman" w:cstheme="minorHAnsi"/>
          <w:lang w:eastAsia="hr-HR"/>
        </w:rPr>
        <w:t xml:space="preserve">. ovoga članka, Uprava groblja </w:t>
      </w:r>
      <w:r w:rsidR="007141E7" w:rsidRPr="00BB53CC">
        <w:rPr>
          <w:rFonts w:eastAsia="Times New Roman" w:cstheme="minorHAnsi"/>
          <w:lang w:eastAsia="hr-HR"/>
        </w:rPr>
        <w:t xml:space="preserve">položit će </w:t>
      </w:r>
      <w:r w:rsidRPr="00BB53CC">
        <w:rPr>
          <w:rFonts w:eastAsia="Times New Roman" w:cstheme="minorHAnsi"/>
          <w:lang w:eastAsia="hr-HR"/>
        </w:rPr>
        <w:t xml:space="preserve">posmrtne ostatke umrle osobe u </w:t>
      </w:r>
      <w:r w:rsidR="007141E7" w:rsidRPr="00BB53CC">
        <w:rPr>
          <w:rFonts w:eastAsia="Times New Roman" w:cstheme="minorHAnsi"/>
          <w:lang w:eastAsia="hr-HR"/>
        </w:rPr>
        <w:t>kosturnicu.</w:t>
      </w:r>
    </w:p>
    <w:p w14:paraId="26E11E51" w14:textId="77777777" w:rsidR="00464F3C" w:rsidRPr="00BB53CC" w:rsidRDefault="00464F3C" w:rsidP="00BC2258">
      <w:pPr>
        <w:pStyle w:val="Odlomakpopisa"/>
        <w:shd w:val="clear" w:color="auto" w:fill="FFFFFF"/>
        <w:tabs>
          <w:tab w:val="left" w:pos="284"/>
        </w:tabs>
        <w:spacing w:after="0" w:line="240" w:lineRule="auto"/>
        <w:ind w:left="0"/>
        <w:jc w:val="both"/>
        <w:rPr>
          <w:rFonts w:eastAsia="Times New Roman" w:cstheme="minorHAnsi"/>
          <w:lang w:eastAsia="hr-HR"/>
        </w:rPr>
      </w:pPr>
    </w:p>
    <w:p w14:paraId="632AA85F" w14:textId="3CA672B0" w:rsidR="00B25260" w:rsidRPr="00BB53CC" w:rsidRDefault="00B25260" w:rsidP="00BC2258">
      <w:pPr>
        <w:shd w:val="clear" w:color="auto" w:fill="FFFFFF"/>
        <w:tabs>
          <w:tab w:val="left" w:pos="284"/>
        </w:tabs>
        <w:spacing w:after="0" w:line="240" w:lineRule="auto"/>
        <w:jc w:val="center"/>
        <w:rPr>
          <w:rFonts w:eastAsia="Times New Roman" w:cstheme="minorHAnsi"/>
          <w:lang w:eastAsia="hr-HR"/>
        </w:rPr>
      </w:pPr>
      <w:r w:rsidRPr="00BB53CC">
        <w:rPr>
          <w:rFonts w:eastAsia="Times New Roman" w:cstheme="minorHAnsi"/>
          <w:lang w:eastAsia="hr-HR"/>
        </w:rPr>
        <w:t>Članak 2</w:t>
      </w:r>
      <w:r w:rsidR="00447E08" w:rsidRPr="00BB53CC">
        <w:rPr>
          <w:rFonts w:eastAsia="Times New Roman" w:cstheme="minorHAnsi"/>
          <w:lang w:eastAsia="hr-HR"/>
        </w:rPr>
        <w:t>4</w:t>
      </w:r>
      <w:r w:rsidRPr="00BB53CC">
        <w:rPr>
          <w:rFonts w:eastAsia="Times New Roman" w:cstheme="minorHAnsi"/>
          <w:lang w:eastAsia="hr-HR"/>
        </w:rPr>
        <w:t>.</w:t>
      </w:r>
    </w:p>
    <w:p w14:paraId="41833D33" w14:textId="6F1B5A92" w:rsidR="00464F3C" w:rsidRPr="00BB53CC" w:rsidRDefault="00464F3C" w:rsidP="00BC2258">
      <w:pPr>
        <w:pStyle w:val="Odlomakpopisa"/>
        <w:numPr>
          <w:ilvl w:val="0"/>
          <w:numId w:val="44"/>
        </w:numPr>
        <w:shd w:val="clear" w:color="auto" w:fill="FFFFFF"/>
        <w:tabs>
          <w:tab w:val="left" w:pos="284"/>
        </w:tabs>
        <w:spacing w:after="0" w:line="240" w:lineRule="auto"/>
        <w:ind w:left="0" w:firstLine="0"/>
        <w:jc w:val="both"/>
        <w:rPr>
          <w:rFonts w:eastAsia="Times New Roman" w:cstheme="minorHAnsi"/>
          <w:lang w:eastAsia="hr-HR"/>
        </w:rPr>
      </w:pPr>
      <w:r w:rsidRPr="00BB53CC">
        <w:rPr>
          <w:rFonts w:eastAsia="Times New Roman" w:cstheme="minorHAnsi"/>
          <w:lang w:eastAsia="hr-HR"/>
        </w:rPr>
        <w:t>Prijenos pokojnika u drugo grobno mjesto može se odobriti na zahtjev članova uže obitelji pokojnika (supružnik, djeca i roditelji)</w:t>
      </w:r>
      <w:r w:rsidR="007014B9" w:rsidRPr="00BB53CC">
        <w:rPr>
          <w:rFonts w:eastAsia="Times New Roman" w:cstheme="minorHAnsi"/>
          <w:lang w:eastAsia="hr-HR"/>
        </w:rPr>
        <w:t xml:space="preserve"> uz odobrenj</w:t>
      </w:r>
      <w:r w:rsidR="00A07B5C">
        <w:rPr>
          <w:rFonts w:eastAsia="Times New Roman" w:cstheme="minorHAnsi"/>
          <w:lang w:eastAsia="hr-HR"/>
        </w:rPr>
        <w:t>e</w:t>
      </w:r>
      <w:r w:rsidR="007014B9" w:rsidRPr="00BB53CC">
        <w:rPr>
          <w:rFonts w:eastAsia="Times New Roman" w:cstheme="minorHAnsi"/>
          <w:lang w:eastAsia="hr-HR"/>
        </w:rPr>
        <w:t xml:space="preserve"> osobe koja ima pravo korištenja </w:t>
      </w:r>
      <w:r w:rsidR="00EE44A0" w:rsidRPr="00BB53CC">
        <w:rPr>
          <w:rFonts w:eastAsia="Times New Roman" w:cstheme="minorHAnsi"/>
          <w:lang w:eastAsia="hr-HR"/>
        </w:rPr>
        <w:t>grobnog mjesta iz kojeg se posmrtni ostaci prijenose</w:t>
      </w:r>
      <w:r w:rsidRPr="00BB53CC">
        <w:rPr>
          <w:rFonts w:eastAsia="Times New Roman" w:cstheme="minorHAnsi"/>
          <w:lang w:eastAsia="hr-HR"/>
        </w:rPr>
        <w:t>. Ako su članovi uže obitelji umrli prije osobe čiji se prijenos traži, zahtjev mogu podn</w:t>
      </w:r>
      <w:r w:rsidR="00513503" w:rsidRPr="00BB53CC">
        <w:rPr>
          <w:rFonts w:eastAsia="Times New Roman" w:cstheme="minorHAnsi"/>
          <w:lang w:eastAsia="hr-HR"/>
        </w:rPr>
        <w:t>esti</w:t>
      </w:r>
      <w:r w:rsidRPr="00BB53CC">
        <w:rPr>
          <w:rFonts w:eastAsia="Times New Roman" w:cstheme="minorHAnsi"/>
          <w:lang w:eastAsia="hr-HR"/>
        </w:rPr>
        <w:t xml:space="preserve"> drugi srodnici, prema redoslijedu utvrđenom zakonskim propisima o nasljeđivanju odnosno druga ovlaštena osoba.</w:t>
      </w:r>
    </w:p>
    <w:p w14:paraId="16083B06" w14:textId="55E87DF9" w:rsidR="00464F3C" w:rsidRPr="00BB53CC" w:rsidRDefault="00464F3C" w:rsidP="00BC2258">
      <w:pPr>
        <w:pStyle w:val="Odlomakpopisa"/>
        <w:numPr>
          <w:ilvl w:val="0"/>
          <w:numId w:val="44"/>
        </w:numPr>
        <w:shd w:val="clear" w:color="auto" w:fill="FFFFFF"/>
        <w:tabs>
          <w:tab w:val="left" w:pos="284"/>
        </w:tabs>
        <w:spacing w:after="0" w:line="240" w:lineRule="auto"/>
        <w:ind w:left="0" w:firstLine="0"/>
        <w:jc w:val="both"/>
        <w:rPr>
          <w:rFonts w:eastAsia="Times New Roman" w:cstheme="minorHAnsi"/>
          <w:lang w:eastAsia="hr-HR"/>
        </w:rPr>
      </w:pPr>
      <w:r w:rsidRPr="00BB53CC">
        <w:rPr>
          <w:rFonts w:eastAsia="Times New Roman" w:cstheme="minorHAnsi"/>
          <w:lang w:eastAsia="hr-HR"/>
        </w:rPr>
        <w:t>Prijenos pokojnika obavljaju stručne osobe, obrt ili druga pravna osoba koji su osposobljeni za ekshumaciju, a uz odobrenje  Uprave groblja.</w:t>
      </w:r>
    </w:p>
    <w:p w14:paraId="4886261C" w14:textId="4A6A4455" w:rsidR="00464F3C" w:rsidRPr="00BB53CC" w:rsidRDefault="00464F3C" w:rsidP="00BC2258">
      <w:pPr>
        <w:pStyle w:val="Odlomakpopisa"/>
        <w:numPr>
          <w:ilvl w:val="0"/>
          <w:numId w:val="44"/>
        </w:numPr>
        <w:shd w:val="clear" w:color="auto" w:fill="FFFFFF"/>
        <w:tabs>
          <w:tab w:val="left" w:pos="284"/>
        </w:tabs>
        <w:spacing w:after="0" w:line="240" w:lineRule="auto"/>
        <w:ind w:left="0" w:firstLine="0"/>
        <w:jc w:val="both"/>
        <w:rPr>
          <w:rFonts w:eastAsia="Times New Roman" w:cstheme="minorHAnsi"/>
          <w:lang w:eastAsia="hr-HR"/>
        </w:rPr>
      </w:pPr>
      <w:r w:rsidRPr="00BB53CC">
        <w:rPr>
          <w:rFonts w:eastAsia="Times New Roman" w:cstheme="minorHAnsi"/>
          <w:lang w:eastAsia="hr-HR"/>
        </w:rPr>
        <w:t>Iskopavanje pokojnika iz groba može se odobriti nakon proteka 1</w:t>
      </w:r>
      <w:r w:rsidR="0013435A" w:rsidRPr="00BB53CC">
        <w:rPr>
          <w:rFonts w:eastAsia="Times New Roman" w:cstheme="minorHAnsi"/>
          <w:lang w:eastAsia="hr-HR"/>
        </w:rPr>
        <w:t>0</w:t>
      </w:r>
      <w:r w:rsidRPr="00BB53CC">
        <w:rPr>
          <w:rFonts w:eastAsia="Times New Roman" w:cstheme="minorHAnsi"/>
          <w:lang w:eastAsia="hr-HR"/>
        </w:rPr>
        <w:t xml:space="preserve"> godina od posljednjeg ukopa u grob.</w:t>
      </w:r>
    </w:p>
    <w:p w14:paraId="63EF9EFD" w14:textId="0E7F7D29" w:rsidR="00464F3C" w:rsidRPr="00BB53CC" w:rsidRDefault="00464F3C" w:rsidP="00BC2258">
      <w:pPr>
        <w:pStyle w:val="Odlomakpopisa"/>
        <w:numPr>
          <w:ilvl w:val="0"/>
          <w:numId w:val="44"/>
        </w:numPr>
        <w:shd w:val="clear" w:color="auto" w:fill="FFFFFF"/>
        <w:tabs>
          <w:tab w:val="left" w:pos="284"/>
        </w:tabs>
        <w:spacing w:after="0" w:line="240" w:lineRule="auto"/>
        <w:ind w:left="0" w:firstLine="0"/>
        <w:jc w:val="both"/>
        <w:rPr>
          <w:rFonts w:eastAsia="Times New Roman" w:cstheme="minorHAnsi"/>
          <w:lang w:eastAsia="hr-HR"/>
        </w:rPr>
      </w:pPr>
      <w:r w:rsidRPr="00BB53CC">
        <w:rPr>
          <w:rFonts w:eastAsia="Times New Roman" w:cstheme="minorHAnsi"/>
          <w:lang w:eastAsia="hr-HR"/>
        </w:rPr>
        <w:t>Prijenos pokojnika iz grobnice u drugo grobno mjesto može se odobriti bez obzira na protek vremena od dana ukopa do dana prijenosa pod uvjetom da je pokojnik pokopan u kovinskom lijesu.</w:t>
      </w:r>
    </w:p>
    <w:p w14:paraId="03F50DB4" w14:textId="36071B73" w:rsidR="00464F3C" w:rsidRPr="00BB53CC" w:rsidRDefault="00464F3C" w:rsidP="00BC2258">
      <w:pPr>
        <w:pStyle w:val="Odlomakpopisa"/>
        <w:numPr>
          <w:ilvl w:val="0"/>
          <w:numId w:val="44"/>
        </w:numPr>
        <w:shd w:val="clear" w:color="auto" w:fill="FFFFFF"/>
        <w:tabs>
          <w:tab w:val="left" w:pos="284"/>
        </w:tabs>
        <w:spacing w:after="0" w:line="240" w:lineRule="auto"/>
        <w:ind w:left="0" w:firstLine="0"/>
        <w:jc w:val="both"/>
        <w:rPr>
          <w:rFonts w:eastAsia="Times New Roman" w:cstheme="minorHAnsi"/>
          <w:lang w:eastAsia="hr-HR"/>
        </w:rPr>
      </w:pPr>
      <w:r w:rsidRPr="00BB53CC">
        <w:rPr>
          <w:rFonts w:eastAsia="Times New Roman" w:cstheme="minorHAnsi"/>
          <w:lang w:eastAsia="hr-HR"/>
        </w:rPr>
        <w:t>Prijenos urni može se odobriti bez  obzira na protek vremena od dana ukopa.</w:t>
      </w:r>
    </w:p>
    <w:p w14:paraId="3788E30D" w14:textId="6E81088B" w:rsidR="00464F3C" w:rsidRPr="00BB53CC" w:rsidRDefault="00464F3C" w:rsidP="00BC2258">
      <w:pPr>
        <w:pStyle w:val="Odlomakpopisa"/>
        <w:numPr>
          <w:ilvl w:val="0"/>
          <w:numId w:val="44"/>
        </w:numPr>
        <w:shd w:val="clear" w:color="auto" w:fill="FFFFFF"/>
        <w:tabs>
          <w:tab w:val="left" w:pos="284"/>
        </w:tabs>
        <w:spacing w:after="0" w:line="240" w:lineRule="auto"/>
        <w:ind w:left="0" w:firstLine="0"/>
        <w:jc w:val="both"/>
        <w:rPr>
          <w:rFonts w:eastAsia="Times New Roman" w:cstheme="minorHAnsi"/>
          <w:lang w:eastAsia="hr-HR"/>
        </w:rPr>
      </w:pPr>
      <w:r w:rsidRPr="00BB53CC">
        <w:rPr>
          <w:rFonts w:eastAsia="Times New Roman" w:cstheme="minorHAnsi"/>
          <w:lang w:eastAsia="hr-HR"/>
        </w:rPr>
        <w:t xml:space="preserve">Za prijenos pokojnika potrebna je suglasnost svih korisnika grobnog mjesta iz kojega se posmrtni ostaci premještaju i svih korisnika grobnog mjesta na grobljima iz članka </w:t>
      </w:r>
      <w:r w:rsidR="00C3398F" w:rsidRPr="00BB53CC">
        <w:rPr>
          <w:rFonts w:eastAsia="Times New Roman" w:cstheme="minorHAnsi"/>
          <w:lang w:eastAsia="hr-HR"/>
        </w:rPr>
        <w:t>4</w:t>
      </w:r>
      <w:r w:rsidRPr="00BB53CC">
        <w:rPr>
          <w:rFonts w:eastAsia="Times New Roman" w:cstheme="minorHAnsi"/>
          <w:lang w:eastAsia="hr-HR"/>
        </w:rPr>
        <w:t xml:space="preserve">. ove odluke u koje se posmrtni ostaci prenose. </w:t>
      </w:r>
    </w:p>
    <w:p w14:paraId="03C06555" w14:textId="78B1B7F2" w:rsidR="00464F3C" w:rsidRPr="00BB53CC" w:rsidRDefault="00464F3C" w:rsidP="00BC2258">
      <w:pPr>
        <w:pStyle w:val="Odlomakpopisa"/>
        <w:numPr>
          <w:ilvl w:val="0"/>
          <w:numId w:val="44"/>
        </w:numPr>
        <w:shd w:val="clear" w:color="auto" w:fill="FFFFFF"/>
        <w:tabs>
          <w:tab w:val="left" w:pos="284"/>
        </w:tabs>
        <w:spacing w:after="0" w:line="240" w:lineRule="auto"/>
        <w:ind w:left="0" w:firstLine="0"/>
        <w:jc w:val="both"/>
        <w:rPr>
          <w:rFonts w:eastAsia="Times New Roman" w:cstheme="minorHAnsi"/>
          <w:lang w:eastAsia="hr-HR"/>
        </w:rPr>
      </w:pPr>
      <w:r w:rsidRPr="00BB53CC">
        <w:rPr>
          <w:rFonts w:eastAsia="Times New Roman" w:cstheme="minorHAnsi"/>
          <w:lang w:eastAsia="hr-HR"/>
        </w:rPr>
        <w:t>Iznimno od stavka 6. ovoga članka, ako je podnositelj zahtjeva za prijenos ujedno i jedan od korisnika grobnog mjesta iz kojega se posmrtni ostaci prenose nije potrebna suglasnost ostalih sukorisnika toga grobnog mjesta.</w:t>
      </w:r>
    </w:p>
    <w:p w14:paraId="5E4E69BC" w14:textId="7A23E7A5" w:rsidR="00CE7497" w:rsidRDefault="00464F3C" w:rsidP="00BC2258">
      <w:pPr>
        <w:pStyle w:val="Odlomakpopisa"/>
        <w:numPr>
          <w:ilvl w:val="0"/>
          <w:numId w:val="44"/>
        </w:numPr>
        <w:shd w:val="clear" w:color="auto" w:fill="FFFFFF"/>
        <w:tabs>
          <w:tab w:val="left" w:pos="284"/>
        </w:tabs>
        <w:spacing w:after="0" w:line="240" w:lineRule="auto"/>
        <w:ind w:left="0" w:firstLine="0"/>
        <w:jc w:val="both"/>
        <w:rPr>
          <w:rFonts w:eastAsia="Times New Roman" w:cstheme="minorHAnsi"/>
          <w:lang w:eastAsia="hr-HR"/>
        </w:rPr>
      </w:pPr>
      <w:r w:rsidRPr="00BB53CC">
        <w:rPr>
          <w:rFonts w:eastAsia="Times New Roman" w:cstheme="minorHAnsi"/>
          <w:lang w:eastAsia="hr-HR"/>
        </w:rPr>
        <w:t xml:space="preserve">Osobe iz stavaka 1. ovoga članka zahtjevu za prijenos dužne su priložiti suglasnost svih sukorisnika grobnog mjesta, potvrdu o osiguranom mjestu odnosno načinu ispraćaja pokojnika za pokojnike koji neće biti ukopani na grobljima iz članka </w:t>
      </w:r>
      <w:r w:rsidR="00C3398F" w:rsidRPr="00BB53CC">
        <w:rPr>
          <w:rFonts w:eastAsia="Times New Roman" w:cstheme="minorHAnsi"/>
          <w:lang w:eastAsia="hr-HR"/>
        </w:rPr>
        <w:t>4</w:t>
      </w:r>
      <w:r w:rsidRPr="00BB53CC">
        <w:rPr>
          <w:rFonts w:eastAsia="Times New Roman" w:cstheme="minorHAnsi"/>
          <w:lang w:eastAsia="hr-HR"/>
        </w:rPr>
        <w:t>. ove odluke</w:t>
      </w:r>
      <w:r w:rsidR="00EE44A0" w:rsidRPr="00BB53CC">
        <w:rPr>
          <w:rFonts w:eastAsia="Times New Roman" w:cstheme="minorHAnsi"/>
          <w:lang w:eastAsia="hr-HR"/>
        </w:rPr>
        <w:t>.</w:t>
      </w:r>
    </w:p>
    <w:p w14:paraId="35CBFD73" w14:textId="77777777" w:rsidR="00A07B5C" w:rsidRDefault="00A07B5C" w:rsidP="00BC2258">
      <w:pPr>
        <w:shd w:val="clear" w:color="auto" w:fill="FFFFFF"/>
        <w:tabs>
          <w:tab w:val="left" w:pos="284"/>
        </w:tabs>
        <w:spacing w:after="0" w:line="240" w:lineRule="auto"/>
        <w:jc w:val="both"/>
        <w:rPr>
          <w:rFonts w:eastAsia="Times New Roman" w:cstheme="minorHAnsi"/>
          <w:lang w:eastAsia="hr-HR"/>
        </w:rPr>
      </w:pPr>
    </w:p>
    <w:p w14:paraId="183EF9F6" w14:textId="4AE27223" w:rsidR="00D85D66" w:rsidRPr="00BB53CC" w:rsidRDefault="00CC195D" w:rsidP="00BC2258">
      <w:pPr>
        <w:pStyle w:val="Bezproreda"/>
        <w:tabs>
          <w:tab w:val="left" w:pos="284"/>
          <w:tab w:val="left" w:pos="426"/>
        </w:tabs>
        <w:spacing w:line="276" w:lineRule="auto"/>
        <w:rPr>
          <w:rFonts w:cstheme="minorHAnsi"/>
        </w:rPr>
      </w:pPr>
      <w:r w:rsidRPr="00BB53CC">
        <w:rPr>
          <w:rFonts w:cstheme="minorHAnsi"/>
        </w:rPr>
        <w:t xml:space="preserve">VIII. </w:t>
      </w:r>
      <w:r w:rsidR="00784D22" w:rsidRPr="00BB53CC">
        <w:rPr>
          <w:rFonts w:cstheme="minorHAnsi"/>
        </w:rPr>
        <w:t>NAKNADA ZA DODJELU GROBNOG MJESTA NA KORIŠTENJE</w:t>
      </w:r>
    </w:p>
    <w:p w14:paraId="43082384" w14:textId="77777777" w:rsidR="00986F93" w:rsidRPr="00BB53CC" w:rsidRDefault="00986F93" w:rsidP="00BC2258">
      <w:pPr>
        <w:pStyle w:val="Bezproreda"/>
        <w:tabs>
          <w:tab w:val="left" w:pos="284"/>
          <w:tab w:val="left" w:pos="426"/>
        </w:tabs>
        <w:spacing w:line="276" w:lineRule="auto"/>
        <w:rPr>
          <w:rFonts w:cstheme="minorHAnsi"/>
        </w:rPr>
      </w:pPr>
    </w:p>
    <w:p w14:paraId="2A474DEE" w14:textId="5A71D2B0"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 xml:space="preserve">Članak </w:t>
      </w:r>
      <w:r w:rsidR="00CE7497" w:rsidRPr="00BB53CC">
        <w:rPr>
          <w:rFonts w:cstheme="minorHAnsi"/>
        </w:rPr>
        <w:t>2</w:t>
      </w:r>
      <w:r w:rsidR="00447E08" w:rsidRPr="00BB53CC">
        <w:rPr>
          <w:rFonts w:cstheme="minorHAnsi"/>
        </w:rPr>
        <w:t>5</w:t>
      </w:r>
      <w:r w:rsidRPr="00BB53CC">
        <w:rPr>
          <w:rFonts w:cstheme="minorHAnsi"/>
        </w:rPr>
        <w:t>.</w:t>
      </w:r>
    </w:p>
    <w:p w14:paraId="74FA291D" w14:textId="317DA4E0" w:rsidR="00631868" w:rsidRPr="00BB53CC" w:rsidRDefault="00D85D66" w:rsidP="00BC2258">
      <w:pPr>
        <w:pStyle w:val="Bezproreda"/>
        <w:numPr>
          <w:ilvl w:val="0"/>
          <w:numId w:val="19"/>
        </w:numPr>
        <w:tabs>
          <w:tab w:val="left" w:pos="284"/>
          <w:tab w:val="left" w:pos="426"/>
        </w:tabs>
        <w:spacing w:line="276" w:lineRule="auto"/>
        <w:ind w:left="0" w:firstLine="0"/>
        <w:jc w:val="both"/>
        <w:rPr>
          <w:rFonts w:cstheme="minorHAnsi"/>
        </w:rPr>
      </w:pPr>
      <w:r w:rsidRPr="00BB53CC">
        <w:rPr>
          <w:rFonts w:cstheme="minorHAnsi"/>
        </w:rPr>
        <w:t xml:space="preserve">Korisnik kojemu se grobno mjesto dodjeljuje na korištenje dužan je platiti naknadu za dodjelu </w:t>
      </w:r>
      <w:r w:rsidR="00E2213B" w:rsidRPr="00BB53CC">
        <w:rPr>
          <w:rFonts w:cstheme="minorHAnsi"/>
        </w:rPr>
        <w:t xml:space="preserve">na korištenje </w:t>
      </w:r>
      <w:r w:rsidRPr="00BB53CC">
        <w:rPr>
          <w:rFonts w:cstheme="minorHAnsi"/>
        </w:rPr>
        <w:t>grobnog mjesta</w:t>
      </w:r>
      <w:r w:rsidR="00E2213B" w:rsidRPr="00BB53CC">
        <w:rPr>
          <w:rFonts w:cstheme="minorHAnsi"/>
        </w:rPr>
        <w:t>.</w:t>
      </w:r>
    </w:p>
    <w:p w14:paraId="01073C6D" w14:textId="77777777" w:rsidR="00D41E8F" w:rsidRPr="00BB53CC" w:rsidRDefault="00D41E8F" w:rsidP="00BC2258">
      <w:pPr>
        <w:pStyle w:val="Bezproreda"/>
        <w:tabs>
          <w:tab w:val="left" w:pos="284"/>
          <w:tab w:val="left" w:pos="426"/>
        </w:tabs>
        <w:spacing w:line="276" w:lineRule="auto"/>
        <w:jc w:val="both"/>
        <w:rPr>
          <w:rFonts w:cstheme="minorHAnsi"/>
        </w:rPr>
      </w:pPr>
    </w:p>
    <w:p w14:paraId="3C08222A" w14:textId="04EEF378"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lastRenderedPageBreak/>
        <w:t xml:space="preserve">Članak </w:t>
      </w:r>
      <w:r w:rsidR="00B63949" w:rsidRPr="00BB53CC">
        <w:rPr>
          <w:rFonts w:cstheme="minorHAnsi"/>
        </w:rPr>
        <w:t>2</w:t>
      </w:r>
      <w:r w:rsidR="00447E08" w:rsidRPr="00BB53CC">
        <w:rPr>
          <w:rFonts w:cstheme="minorHAnsi"/>
        </w:rPr>
        <w:t>6</w:t>
      </w:r>
      <w:r w:rsidRPr="00BB53CC">
        <w:rPr>
          <w:rFonts w:cstheme="minorHAnsi"/>
        </w:rPr>
        <w:t>.</w:t>
      </w:r>
    </w:p>
    <w:p w14:paraId="1F137D00" w14:textId="3C2AF5A0" w:rsidR="00627845" w:rsidRPr="00BB53CC" w:rsidRDefault="00627845" w:rsidP="00BC2258">
      <w:pPr>
        <w:pStyle w:val="Bezproreda"/>
        <w:numPr>
          <w:ilvl w:val="0"/>
          <w:numId w:val="20"/>
        </w:numPr>
        <w:tabs>
          <w:tab w:val="left" w:pos="284"/>
          <w:tab w:val="left" w:pos="426"/>
        </w:tabs>
        <w:spacing w:line="276" w:lineRule="auto"/>
        <w:ind w:left="0" w:firstLine="0"/>
        <w:jc w:val="both"/>
        <w:rPr>
          <w:rFonts w:cstheme="minorHAnsi"/>
        </w:rPr>
      </w:pPr>
      <w:r w:rsidRPr="00BB53CC">
        <w:rPr>
          <w:rFonts w:cstheme="minorHAnsi"/>
        </w:rPr>
        <w:t>Iznos visine naknade za dodjelu</w:t>
      </w:r>
      <w:r w:rsidR="00BF4688" w:rsidRPr="00BB53CC">
        <w:rPr>
          <w:rFonts w:cstheme="minorHAnsi"/>
        </w:rPr>
        <w:t xml:space="preserve"> na korištenje</w:t>
      </w:r>
      <w:r w:rsidRPr="00BB53CC">
        <w:rPr>
          <w:rFonts w:cstheme="minorHAnsi"/>
        </w:rPr>
        <w:t xml:space="preserve"> grobnog mjesta na korištenje određuje Općinsko vijeće.</w:t>
      </w:r>
      <w:r w:rsidR="003A2017" w:rsidRPr="00BB53CC">
        <w:rPr>
          <w:rFonts w:cstheme="minorHAnsi"/>
        </w:rPr>
        <w:t xml:space="preserve"> </w:t>
      </w:r>
    </w:p>
    <w:p w14:paraId="49AF3760" w14:textId="77777777" w:rsidR="00627845" w:rsidRPr="00BB53CC" w:rsidRDefault="00627845" w:rsidP="00BC2258">
      <w:pPr>
        <w:pStyle w:val="Bezproreda"/>
        <w:numPr>
          <w:ilvl w:val="0"/>
          <w:numId w:val="20"/>
        </w:numPr>
        <w:tabs>
          <w:tab w:val="left" w:pos="284"/>
          <w:tab w:val="left" w:pos="426"/>
        </w:tabs>
        <w:spacing w:line="276" w:lineRule="auto"/>
        <w:ind w:left="0" w:firstLine="0"/>
        <w:jc w:val="both"/>
        <w:rPr>
          <w:rFonts w:cstheme="minorHAnsi"/>
        </w:rPr>
      </w:pPr>
      <w:r w:rsidRPr="00BB53CC">
        <w:rPr>
          <w:rFonts w:cstheme="minorHAnsi"/>
        </w:rPr>
        <w:t>Uprava groblja</w:t>
      </w:r>
      <w:r w:rsidR="00BF4688" w:rsidRPr="00BB53CC">
        <w:rPr>
          <w:rFonts w:cstheme="minorHAnsi"/>
        </w:rPr>
        <w:t xml:space="preserve"> objavljuje</w:t>
      </w:r>
      <w:r w:rsidRPr="00BB53CC">
        <w:rPr>
          <w:rFonts w:cstheme="minorHAnsi"/>
        </w:rPr>
        <w:t xml:space="preserve"> iznos naknade iz stavka 1. ovoga članka na svojim mrežnim stranicama.</w:t>
      </w:r>
    </w:p>
    <w:p w14:paraId="61EC3790" w14:textId="77777777" w:rsidR="00627845" w:rsidRPr="00BB53CC" w:rsidRDefault="00A24E05" w:rsidP="00BC2258">
      <w:pPr>
        <w:pStyle w:val="Bezproreda"/>
        <w:numPr>
          <w:ilvl w:val="0"/>
          <w:numId w:val="20"/>
        </w:numPr>
        <w:tabs>
          <w:tab w:val="left" w:pos="284"/>
          <w:tab w:val="left" w:pos="426"/>
        </w:tabs>
        <w:spacing w:line="276" w:lineRule="auto"/>
        <w:ind w:left="0" w:firstLine="0"/>
        <w:jc w:val="both"/>
        <w:rPr>
          <w:rFonts w:cstheme="minorHAnsi"/>
        </w:rPr>
      </w:pPr>
      <w:r w:rsidRPr="00BB53CC">
        <w:rPr>
          <w:rFonts w:cstheme="minorHAnsi"/>
        </w:rPr>
        <w:t>Naknada za</w:t>
      </w:r>
      <w:r w:rsidR="00627845" w:rsidRPr="00BB53CC">
        <w:rPr>
          <w:rFonts w:cstheme="minorHAnsi"/>
        </w:rPr>
        <w:t xml:space="preserve"> dodjelu grobnog mjesta na korištenje plaća se jednokratno i prihod je Općine Čavle</w:t>
      </w:r>
      <w:r w:rsidR="00AB3566" w:rsidRPr="00BB53CC">
        <w:rPr>
          <w:rFonts w:cstheme="minorHAnsi"/>
        </w:rPr>
        <w:t>.</w:t>
      </w:r>
    </w:p>
    <w:p w14:paraId="3E1C7969" w14:textId="77777777" w:rsidR="003C0DE6" w:rsidRPr="00BB53CC" w:rsidRDefault="003C0DE6" w:rsidP="00BC2258">
      <w:pPr>
        <w:pStyle w:val="Bezproreda"/>
        <w:tabs>
          <w:tab w:val="left" w:pos="284"/>
          <w:tab w:val="left" w:pos="426"/>
        </w:tabs>
        <w:rPr>
          <w:rFonts w:cstheme="minorHAnsi"/>
        </w:rPr>
      </w:pPr>
    </w:p>
    <w:p w14:paraId="656A92C6" w14:textId="17CE7240"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 xml:space="preserve">Članak </w:t>
      </w:r>
      <w:r w:rsidR="00B63949" w:rsidRPr="00BB53CC">
        <w:rPr>
          <w:rFonts w:cstheme="minorHAnsi"/>
        </w:rPr>
        <w:t>2</w:t>
      </w:r>
      <w:r w:rsidR="00447E08" w:rsidRPr="00BB53CC">
        <w:rPr>
          <w:rFonts w:cstheme="minorHAnsi"/>
        </w:rPr>
        <w:t>7</w:t>
      </w:r>
      <w:r w:rsidRPr="00BB53CC">
        <w:rPr>
          <w:rFonts w:cstheme="minorHAnsi"/>
        </w:rPr>
        <w:t>.</w:t>
      </w:r>
    </w:p>
    <w:p w14:paraId="448DA9C5" w14:textId="42B1FC4B" w:rsidR="0021103F" w:rsidRPr="00BB53CC" w:rsidRDefault="00631868" w:rsidP="00BC2258">
      <w:pPr>
        <w:pStyle w:val="Bezproreda"/>
        <w:numPr>
          <w:ilvl w:val="0"/>
          <w:numId w:val="21"/>
        </w:numPr>
        <w:tabs>
          <w:tab w:val="left" w:pos="284"/>
          <w:tab w:val="left" w:pos="426"/>
        </w:tabs>
        <w:spacing w:line="276" w:lineRule="auto"/>
        <w:ind w:left="0" w:firstLine="0"/>
        <w:jc w:val="both"/>
        <w:rPr>
          <w:rFonts w:cstheme="minorHAnsi"/>
        </w:rPr>
      </w:pPr>
      <w:r w:rsidRPr="00BB53CC">
        <w:rPr>
          <w:rFonts w:cstheme="minorHAnsi"/>
        </w:rPr>
        <w:t>Naknada</w:t>
      </w:r>
      <w:r w:rsidR="001965A0" w:rsidRPr="00BB53CC">
        <w:rPr>
          <w:rFonts w:cstheme="minorHAnsi"/>
        </w:rPr>
        <w:t xml:space="preserve"> </w:t>
      </w:r>
      <w:r w:rsidRPr="00BB53CC">
        <w:rPr>
          <w:rFonts w:cstheme="minorHAnsi"/>
        </w:rPr>
        <w:t xml:space="preserve">iz članka </w:t>
      </w:r>
      <w:r w:rsidR="006C38DC" w:rsidRPr="00BB53CC">
        <w:rPr>
          <w:rFonts w:cstheme="minorHAnsi"/>
        </w:rPr>
        <w:t>2</w:t>
      </w:r>
      <w:r w:rsidR="000E0BBC" w:rsidRPr="00BB53CC">
        <w:rPr>
          <w:rFonts w:cstheme="minorHAnsi"/>
        </w:rPr>
        <w:t>5</w:t>
      </w:r>
      <w:r w:rsidRPr="00BB53CC">
        <w:rPr>
          <w:rFonts w:cstheme="minorHAnsi"/>
        </w:rPr>
        <w:t>. ove Odluke</w:t>
      </w:r>
      <w:r w:rsidR="003C0DE6" w:rsidRPr="00BB53CC">
        <w:rPr>
          <w:rFonts w:cstheme="minorHAnsi"/>
        </w:rPr>
        <w:t xml:space="preserve"> </w:t>
      </w:r>
      <w:r w:rsidRPr="00BB53CC">
        <w:rPr>
          <w:rFonts w:cstheme="minorHAnsi"/>
        </w:rPr>
        <w:t xml:space="preserve">plaća se u roku od 30 dana od dana donošenja Rješenja </w:t>
      </w:r>
      <w:r w:rsidR="005F70EF" w:rsidRPr="00BB53CC">
        <w:rPr>
          <w:rFonts w:cstheme="minorHAnsi"/>
        </w:rPr>
        <w:t>o</w:t>
      </w:r>
      <w:r w:rsidRPr="00BB53CC">
        <w:rPr>
          <w:rFonts w:cstheme="minorHAnsi"/>
        </w:rPr>
        <w:t xml:space="preserve"> davanju na korištenje grobnog mjesta</w:t>
      </w:r>
      <w:r w:rsidR="00FF219E" w:rsidRPr="00BB53CC">
        <w:rPr>
          <w:rFonts w:cstheme="minorHAnsi"/>
        </w:rPr>
        <w:t>.</w:t>
      </w:r>
    </w:p>
    <w:p w14:paraId="09B6BD5E" w14:textId="1049F5DA" w:rsidR="00AB3566" w:rsidRPr="00BB53CC" w:rsidRDefault="00AB3566" w:rsidP="00BC2258">
      <w:pPr>
        <w:pStyle w:val="Odlomakpopisa"/>
        <w:numPr>
          <w:ilvl w:val="0"/>
          <w:numId w:val="21"/>
        </w:numPr>
        <w:tabs>
          <w:tab w:val="left" w:pos="284"/>
          <w:tab w:val="left" w:pos="426"/>
        </w:tabs>
        <w:ind w:left="0" w:firstLine="0"/>
        <w:jc w:val="both"/>
        <w:rPr>
          <w:rFonts w:cstheme="minorHAnsi"/>
        </w:rPr>
      </w:pPr>
      <w:r w:rsidRPr="00BB53CC">
        <w:rPr>
          <w:rFonts w:cstheme="minorHAnsi"/>
        </w:rPr>
        <w:t>Iznimno, Upravni odjel Općine može na pisani zahtjev korisnika plaćanja naknade za dodjelu grobnog mjesta od</w:t>
      </w:r>
      <w:r w:rsidR="00BC259C" w:rsidRPr="00BB53CC">
        <w:rPr>
          <w:rFonts w:cstheme="minorHAnsi"/>
        </w:rPr>
        <w:t>obriti obročnu otplatu na rok do 12 mjesečnih rata</w:t>
      </w:r>
      <w:r w:rsidRPr="00BB53CC">
        <w:rPr>
          <w:rFonts w:cstheme="minorHAnsi"/>
        </w:rPr>
        <w:t xml:space="preserve"> od dana dospijeća Rješenja o dod</w:t>
      </w:r>
      <w:r w:rsidR="003222B8">
        <w:rPr>
          <w:rFonts w:cstheme="minorHAnsi"/>
        </w:rPr>
        <w:t>i</w:t>
      </w:r>
      <w:r w:rsidRPr="00BB53CC">
        <w:rPr>
          <w:rFonts w:cstheme="minorHAnsi"/>
        </w:rPr>
        <w:t>jeli grobnog mjesta na korištenje.</w:t>
      </w:r>
    </w:p>
    <w:p w14:paraId="428B679C" w14:textId="03AF6B13" w:rsidR="00AB3566" w:rsidRPr="00BB53CC" w:rsidRDefault="00AB3566" w:rsidP="00BC2258">
      <w:pPr>
        <w:pStyle w:val="Odlomakpopisa"/>
        <w:numPr>
          <w:ilvl w:val="0"/>
          <w:numId w:val="21"/>
        </w:numPr>
        <w:tabs>
          <w:tab w:val="left" w:pos="284"/>
          <w:tab w:val="left" w:pos="426"/>
        </w:tabs>
        <w:ind w:left="0" w:firstLine="0"/>
        <w:jc w:val="both"/>
        <w:rPr>
          <w:rFonts w:cstheme="minorHAnsi"/>
        </w:rPr>
      </w:pPr>
      <w:r w:rsidRPr="00BB53CC">
        <w:rPr>
          <w:rFonts w:cstheme="minorHAnsi"/>
        </w:rPr>
        <w:t xml:space="preserve">Obročna otplata naknade za dodjelu grobnog mjesta odobrit će se korisniku uz uvjet da nema </w:t>
      </w:r>
      <w:r w:rsidR="00D64EE0" w:rsidRPr="00BB53CC">
        <w:rPr>
          <w:rFonts w:cstheme="minorHAnsi"/>
        </w:rPr>
        <w:t>nepodmirenih</w:t>
      </w:r>
      <w:r w:rsidRPr="00BB53CC">
        <w:rPr>
          <w:rFonts w:cstheme="minorHAnsi"/>
        </w:rPr>
        <w:t xml:space="preserve"> obveza prema Općini Čavle.</w:t>
      </w:r>
    </w:p>
    <w:p w14:paraId="7912A8CE" w14:textId="77777777" w:rsidR="00AB3566" w:rsidRPr="00BB53CC" w:rsidRDefault="00AB3566" w:rsidP="00BC2258">
      <w:pPr>
        <w:pStyle w:val="Odlomakpopisa"/>
        <w:numPr>
          <w:ilvl w:val="0"/>
          <w:numId w:val="21"/>
        </w:numPr>
        <w:tabs>
          <w:tab w:val="left" w:pos="284"/>
          <w:tab w:val="left" w:pos="426"/>
        </w:tabs>
        <w:spacing w:after="0" w:line="240" w:lineRule="auto"/>
        <w:ind w:left="0" w:firstLine="0"/>
        <w:jc w:val="both"/>
        <w:rPr>
          <w:rFonts w:cstheme="minorHAnsi"/>
        </w:rPr>
      </w:pPr>
      <w:r w:rsidRPr="00BB53CC">
        <w:rPr>
          <w:rFonts w:cstheme="minorHAnsi"/>
        </w:rPr>
        <w:t>Korisniku kojem je odobrena obročna otplata naknade za dodjelu grobnog mjesta obračunat će se kamata na glavnicu u iznosu od 6% od dana dospijeća prvog obroka do dana plaćanja pojedinog obroka.</w:t>
      </w:r>
    </w:p>
    <w:p w14:paraId="5BE2DE92" w14:textId="77777777" w:rsidR="00AB3566" w:rsidRPr="00BB53CC" w:rsidRDefault="00AB3566" w:rsidP="00BC2258">
      <w:pPr>
        <w:pStyle w:val="Odlomakpopisa"/>
        <w:numPr>
          <w:ilvl w:val="0"/>
          <w:numId w:val="21"/>
        </w:numPr>
        <w:tabs>
          <w:tab w:val="left" w:pos="284"/>
          <w:tab w:val="left" w:pos="426"/>
        </w:tabs>
        <w:spacing w:after="0" w:line="240" w:lineRule="auto"/>
        <w:ind w:left="0" w:firstLine="0"/>
        <w:jc w:val="both"/>
        <w:rPr>
          <w:rFonts w:cstheme="minorHAnsi"/>
        </w:rPr>
      </w:pPr>
      <w:r w:rsidRPr="00BB53CC">
        <w:rPr>
          <w:rFonts w:cstheme="minorHAnsi"/>
        </w:rPr>
        <w:t>Korisnik je dužan, uz pisani zahtjev za obročnu otplatu naknade za dodjelu grobnog mjesta, priložiti: sredstvo osiguranja – bjanko zadužnicu u korist Općine Čavle ovjerene kod javnog bilježnika u visini obveze naknade za dodjelu grobnog mjesta, uvećanu za iznos kamata.</w:t>
      </w:r>
    </w:p>
    <w:p w14:paraId="29816B12" w14:textId="77777777" w:rsidR="00AB3566" w:rsidRPr="00BB53CC" w:rsidRDefault="00AB3566" w:rsidP="00BC2258">
      <w:pPr>
        <w:pStyle w:val="Bezproreda"/>
        <w:numPr>
          <w:ilvl w:val="0"/>
          <w:numId w:val="21"/>
        </w:numPr>
        <w:tabs>
          <w:tab w:val="left" w:pos="284"/>
          <w:tab w:val="left" w:pos="426"/>
        </w:tabs>
        <w:ind w:left="0" w:firstLine="0"/>
        <w:jc w:val="both"/>
        <w:rPr>
          <w:rFonts w:cstheme="minorHAnsi"/>
        </w:rPr>
      </w:pPr>
      <w:r w:rsidRPr="00BB53CC">
        <w:rPr>
          <w:rFonts w:cstheme="minorHAnsi"/>
        </w:rPr>
        <w:t>Ukoliko obveznik plaćanja naknade za dodjelu grobnog mjesta ne uplati dva uzastopna mjesečna obroka, realizirati će se naplata zadužnice za cjelokupni iznos zadužnice.</w:t>
      </w:r>
    </w:p>
    <w:p w14:paraId="71C1D78A" w14:textId="77777777" w:rsidR="00B25260" w:rsidRPr="00BB53CC" w:rsidRDefault="00B25260" w:rsidP="00BC2258">
      <w:pPr>
        <w:pStyle w:val="Bezproreda"/>
        <w:tabs>
          <w:tab w:val="left" w:pos="284"/>
          <w:tab w:val="left" w:pos="426"/>
        </w:tabs>
        <w:spacing w:line="276" w:lineRule="auto"/>
        <w:jc w:val="both"/>
        <w:rPr>
          <w:rFonts w:cstheme="minorHAnsi"/>
        </w:rPr>
      </w:pPr>
    </w:p>
    <w:p w14:paraId="6188E2F5" w14:textId="34485505" w:rsidR="00D85D66" w:rsidRPr="00BB53CC" w:rsidRDefault="00CC195D" w:rsidP="00BC2258">
      <w:pPr>
        <w:pStyle w:val="Bezproreda"/>
        <w:tabs>
          <w:tab w:val="left" w:pos="284"/>
          <w:tab w:val="left" w:pos="426"/>
        </w:tabs>
        <w:spacing w:line="276" w:lineRule="auto"/>
        <w:rPr>
          <w:rFonts w:cstheme="minorHAnsi"/>
        </w:rPr>
      </w:pPr>
      <w:r w:rsidRPr="00BB53CC">
        <w:rPr>
          <w:rFonts w:cstheme="minorHAnsi"/>
        </w:rPr>
        <w:t xml:space="preserve">IX. </w:t>
      </w:r>
      <w:r w:rsidR="00515B2D" w:rsidRPr="00BB53CC">
        <w:rPr>
          <w:rFonts w:cstheme="minorHAnsi"/>
        </w:rPr>
        <w:t>GODIŠNJA GROBNA NAKNADA</w:t>
      </w:r>
    </w:p>
    <w:p w14:paraId="5B77AA04" w14:textId="77777777" w:rsidR="009A3D96" w:rsidRPr="00BB53CC" w:rsidRDefault="009A3D96" w:rsidP="00BC2258">
      <w:pPr>
        <w:pStyle w:val="Bezproreda"/>
        <w:tabs>
          <w:tab w:val="left" w:pos="284"/>
          <w:tab w:val="left" w:pos="426"/>
        </w:tabs>
        <w:spacing w:line="276" w:lineRule="auto"/>
        <w:rPr>
          <w:rFonts w:cstheme="minorHAnsi"/>
        </w:rPr>
      </w:pPr>
    </w:p>
    <w:p w14:paraId="18C25391" w14:textId="7AB9EE11"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 xml:space="preserve">Članak </w:t>
      </w:r>
      <w:r w:rsidR="00967410" w:rsidRPr="00BB53CC">
        <w:rPr>
          <w:rFonts w:cstheme="minorHAnsi"/>
        </w:rPr>
        <w:t>2</w:t>
      </w:r>
      <w:r w:rsidR="00242891" w:rsidRPr="00BB53CC">
        <w:rPr>
          <w:rFonts w:cstheme="minorHAnsi"/>
        </w:rPr>
        <w:t>8</w:t>
      </w:r>
      <w:r w:rsidRPr="00BB53CC">
        <w:rPr>
          <w:rFonts w:cstheme="minorHAnsi"/>
        </w:rPr>
        <w:t>.</w:t>
      </w:r>
    </w:p>
    <w:p w14:paraId="720C9BAB" w14:textId="77777777" w:rsidR="00515B2D" w:rsidRPr="00BB53CC" w:rsidRDefault="00D85D66" w:rsidP="00BC2258">
      <w:pPr>
        <w:pStyle w:val="Bezproreda"/>
        <w:numPr>
          <w:ilvl w:val="0"/>
          <w:numId w:val="23"/>
        </w:numPr>
        <w:tabs>
          <w:tab w:val="left" w:pos="284"/>
          <w:tab w:val="left" w:pos="426"/>
        </w:tabs>
        <w:spacing w:line="276" w:lineRule="auto"/>
        <w:ind w:left="0" w:firstLine="0"/>
        <w:jc w:val="both"/>
        <w:rPr>
          <w:rFonts w:cstheme="minorHAnsi"/>
        </w:rPr>
      </w:pPr>
      <w:r w:rsidRPr="00BB53CC">
        <w:rPr>
          <w:rFonts w:cstheme="minorHAnsi"/>
        </w:rPr>
        <w:t>Za korištenje grobnog mjesta korisnik plaća godišnju grobnu naknadu.</w:t>
      </w:r>
    </w:p>
    <w:p w14:paraId="68BCDF96" w14:textId="77777777" w:rsidR="00515B2D" w:rsidRPr="00BB53CC" w:rsidRDefault="00D85D66" w:rsidP="00BC2258">
      <w:pPr>
        <w:pStyle w:val="Bezproreda"/>
        <w:numPr>
          <w:ilvl w:val="0"/>
          <w:numId w:val="23"/>
        </w:numPr>
        <w:tabs>
          <w:tab w:val="left" w:pos="284"/>
          <w:tab w:val="left" w:pos="426"/>
        </w:tabs>
        <w:spacing w:line="276" w:lineRule="auto"/>
        <w:ind w:left="0" w:firstLine="0"/>
        <w:jc w:val="both"/>
        <w:rPr>
          <w:rFonts w:cstheme="minorHAnsi"/>
        </w:rPr>
      </w:pPr>
      <w:r w:rsidRPr="00BB53CC">
        <w:rPr>
          <w:rFonts w:cstheme="minorHAnsi"/>
        </w:rPr>
        <w:t>Godišnja grobna naknada plaća se za godišnje održavanje groblja koje obuhvaća hortikulturno uređenje, održavanje komunalne infrastrukture groblja, podmirenje utroška vode</w:t>
      </w:r>
      <w:r w:rsidR="00730DAE" w:rsidRPr="00BB53CC">
        <w:rPr>
          <w:rFonts w:cstheme="minorHAnsi"/>
        </w:rPr>
        <w:t>,</w:t>
      </w:r>
      <w:r w:rsidRPr="00BB53CC">
        <w:rPr>
          <w:rFonts w:cstheme="minorHAnsi"/>
        </w:rPr>
        <w:t xml:space="preserve"> odvoz otpada</w:t>
      </w:r>
      <w:r w:rsidR="00906C24" w:rsidRPr="00BB53CC">
        <w:rPr>
          <w:rFonts w:cstheme="minorHAnsi"/>
        </w:rPr>
        <w:t>,</w:t>
      </w:r>
      <w:r w:rsidR="00730DAE" w:rsidRPr="00BB53CC">
        <w:rPr>
          <w:rFonts w:cstheme="minorHAnsi"/>
        </w:rPr>
        <w:t xml:space="preserve"> održavanja čistoće</w:t>
      </w:r>
      <w:r w:rsidR="00906C24" w:rsidRPr="00BB53CC">
        <w:rPr>
          <w:rFonts w:cstheme="minorHAnsi"/>
        </w:rPr>
        <w:t xml:space="preserve"> i druge poslove sukladno donesenom planu i programu održavanja groblja iz članka 6. stavka 3. Odluke</w:t>
      </w:r>
      <w:r w:rsidRPr="00BB53CC">
        <w:rPr>
          <w:rFonts w:cstheme="minorHAnsi"/>
        </w:rPr>
        <w:t>.</w:t>
      </w:r>
    </w:p>
    <w:p w14:paraId="30DA700F" w14:textId="77777777" w:rsidR="00515B2D" w:rsidRPr="00BB53CC" w:rsidRDefault="00D85D66" w:rsidP="00BC2258">
      <w:pPr>
        <w:pStyle w:val="Bezproreda"/>
        <w:numPr>
          <w:ilvl w:val="0"/>
          <w:numId w:val="23"/>
        </w:numPr>
        <w:tabs>
          <w:tab w:val="left" w:pos="284"/>
          <w:tab w:val="left" w:pos="426"/>
        </w:tabs>
        <w:spacing w:line="276" w:lineRule="auto"/>
        <w:ind w:left="0" w:firstLine="0"/>
        <w:jc w:val="both"/>
        <w:rPr>
          <w:rFonts w:cstheme="minorHAnsi"/>
        </w:rPr>
      </w:pPr>
      <w:r w:rsidRPr="00BB53CC">
        <w:rPr>
          <w:rFonts w:cstheme="minorHAnsi"/>
        </w:rPr>
        <w:t xml:space="preserve">Visinu naknade iz stavka 1. ovog članka utvrđuje Uprava groblja cjenikom, na </w:t>
      </w:r>
      <w:r w:rsidR="00515B2D" w:rsidRPr="00BB53CC">
        <w:rPr>
          <w:rFonts w:cstheme="minorHAnsi"/>
        </w:rPr>
        <w:t>temelju</w:t>
      </w:r>
      <w:r w:rsidRPr="00BB53CC">
        <w:rPr>
          <w:rFonts w:cstheme="minorHAnsi"/>
        </w:rPr>
        <w:t xml:space="preserve"> procjene troškova održavanja i uređenja groblja prema Programu iz članka 6. stavka 3. Odluke</w:t>
      </w:r>
      <w:r w:rsidR="00BB5CBE" w:rsidRPr="00BB53CC">
        <w:rPr>
          <w:rFonts w:cstheme="minorHAnsi"/>
        </w:rPr>
        <w:t xml:space="preserve"> uz prethodno pribavljenu suglasnost općinskog načelnika.</w:t>
      </w:r>
    </w:p>
    <w:p w14:paraId="4709BEE0" w14:textId="77777777" w:rsidR="00D85D66" w:rsidRPr="00BB53CC" w:rsidRDefault="00D85D66" w:rsidP="00BC2258">
      <w:pPr>
        <w:pStyle w:val="Bezproreda"/>
        <w:numPr>
          <w:ilvl w:val="0"/>
          <w:numId w:val="23"/>
        </w:numPr>
        <w:tabs>
          <w:tab w:val="left" w:pos="284"/>
          <w:tab w:val="left" w:pos="426"/>
        </w:tabs>
        <w:spacing w:line="276" w:lineRule="auto"/>
        <w:ind w:left="0" w:firstLine="0"/>
        <w:jc w:val="both"/>
        <w:rPr>
          <w:rFonts w:cstheme="minorHAnsi"/>
        </w:rPr>
      </w:pPr>
      <w:r w:rsidRPr="00BB53CC">
        <w:rPr>
          <w:rFonts w:cstheme="minorHAnsi"/>
        </w:rPr>
        <w:t>Godišnja grobna naknada plaća se po računu koji</w:t>
      </w:r>
      <w:r w:rsidR="00F3346B" w:rsidRPr="00BB53CC">
        <w:rPr>
          <w:rFonts w:cstheme="minorHAnsi"/>
        </w:rPr>
        <w:t xml:space="preserve"> na početku godine</w:t>
      </w:r>
      <w:r w:rsidRPr="00BB53CC">
        <w:rPr>
          <w:rFonts w:cstheme="minorHAnsi"/>
        </w:rPr>
        <w:t xml:space="preserve"> ispostavlja Uprava groblja</w:t>
      </w:r>
      <w:r w:rsidR="00F3346B" w:rsidRPr="00BB53CC">
        <w:rPr>
          <w:rFonts w:cstheme="minorHAnsi"/>
        </w:rPr>
        <w:t xml:space="preserve"> korisnicima grobnih mjesta, </w:t>
      </w:r>
      <w:r w:rsidR="00967410" w:rsidRPr="00BB53CC">
        <w:rPr>
          <w:rFonts w:cstheme="minorHAnsi"/>
        </w:rPr>
        <w:t>s rokom za plaćanje</w:t>
      </w:r>
      <w:r w:rsidR="00F3346B" w:rsidRPr="00BB53CC">
        <w:rPr>
          <w:rFonts w:cstheme="minorHAnsi"/>
        </w:rPr>
        <w:t xml:space="preserve"> </w:t>
      </w:r>
      <w:r w:rsidRPr="00BB53CC">
        <w:rPr>
          <w:rFonts w:cstheme="minorHAnsi"/>
        </w:rPr>
        <w:t xml:space="preserve">najkasnije do 30. </w:t>
      </w:r>
      <w:r w:rsidR="00F3346B" w:rsidRPr="00BB53CC">
        <w:rPr>
          <w:rFonts w:cstheme="minorHAnsi"/>
        </w:rPr>
        <w:t>rujna</w:t>
      </w:r>
      <w:r w:rsidRPr="00BB53CC">
        <w:rPr>
          <w:rFonts w:cstheme="minorHAnsi"/>
        </w:rPr>
        <w:t xml:space="preserve"> tekuće godine.</w:t>
      </w:r>
    </w:p>
    <w:p w14:paraId="5BEC5F88" w14:textId="77777777" w:rsidR="00F3346B" w:rsidRPr="00BB53CC" w:rsidRDefault="00F3346B" w:rsidP="00BC2258">
      <w:pPr>
        <w:pStyle w:val="Bezproreda"/>
        <w:tabs>
          <w:tab w:val="left" w:pos="284"/>
          <w:tab w:val="left" w:pos="426"/>
        </w:tabs>
        <w:spacing w:line="276" w:lineRule="auto"/>
        <w:rPr>
          <w:rFonts w:cstheme="minorHAnsi"/>
        </w:rPr>
      </w:pPr>
    </w:p>
    <w:p w14:paraId="1619BB2D" w14:textId="2AF57638"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 xml:space="preserve">Članak </w:t>
      </w:r>
      <w:r w:rsidR="00242891" w:rsidRPr="00BB53CC">
        <w:rPr>
          <w:rFonts w:cstheme="minorHAnsi"/>
        </w:rPr>
        <w:t>29</w:t>
      </w:r>
      <w:r w:rsidRPr="00BB53CC">
        <w:rPr>
          <w:rFonts w:cstheme="minorHAnsi"/>
        </w:rPr>
        <w:t>.</w:t>
      </w:r>
    </w:p>
    <w:p w14:paraId="742E6DDC" w14:textId="27B111E7" w:rsidR="00515B2D" w:rsidRPr="00BB53CC" w:rsidRDefault="00D85D66" w:rsidP="00BC2258">
      <w:pPr>
        <w:pStyle w:val="Bezproreda"/>
        <w:numPr>
          <w:ilvl w:val="0"/>
          <w:numId w:val="24"/>
        </w:numPr>
        <w:tabs>
          <w:tab w:val="left" w:pos="284"/>
          <w:tab w:val="left" w:pos="426"/>
        </w:tabs>
        <w:spacing w:line="276" w:lineRule="auto"/>
        <w:ind w:left="0" w:firstLine="0"/>
        <w:jc w:val="both"/>
        <w:rPr>
          <w:rFonts w:cstheme="minorHAnsi"/>
        </w:rPr>
      </w:pPr>
      <w:r w:rsidRPr="00BB53CC">
        <w:rPr>
          <w:rFonts w:cstheme="minorHAnsi"/>
        </w:rPr>
        <w:t>Grobno mjesto za koje godišnja grobna naknada nije plaćena 10 godina smatra se napuštenim i može se ponovno dodijeliti na korištenje, ali tek nakon proteka 1</w:t>
      </w:r>
      <w:r w:rsidR="00242891" w:rsidRPr="00BB53CC">
        <w:rPr>
          <w:rFonts w:cstheme="minorHAnsi"/>
        </w:rPr>
        <w:t>0</w:t>
      </w:r>
      <w:r w:rsidRPr="00BB53CC">
        <w:rPr>
          <w:rFonts w:cstheme="minorHAnsi"/>
        </w:rPr>
        <w:t xml:space="preserve"> godina od posljednjeg ukopa u zemljani grob, odnosno nakon proteka </w:t>
      </w:r>
      <w:r w:rsidR="00242891" w:rsidRPr="00BB53CC">
        <w:rPr>
          <w:rFonts w:cstheme="minorHAnsi"/>
        </w:rPr>
        <w:t>2</w:t>
      </w:r>
      <w:r w:rsidRPr="00BB53CC">
        <w:rPr>
          <w:rFonts w:cstheme="minorHAnsi"/>
        </w:rPr>
        <w:t>0 godina od ukopa u grobnicu ili nišu sukladno zakonu kojim se uređuju groblja.</w:t>
      </w:r>
    </w:p>
    <w:p w14:paraId="24F0D25E" w14:textId="2FF99F85" w:rsidR="00E0446A" w:rsidRPr="00BB53CC" w:rsidRDefault="00E0446A" w:rsidP="00BC2258">
      <w:pPr>
        <w:pStyle w:val="Bezproreda"/>
        <w:numPr>
          <w:ilvl w:val="0"/>
          <w:numId w:val="24"/>
        </w:numPr>
        <w:tabs>
          <w:tab w:val="left" w:pos="284"/>
          <w:tab w:val="left" w:pos="426"/>
        </w:tabs>
        <w:spacing w:line="276" w:lineRule="auto"/>
        <w:ind w:left="0" w:firstLine="0"/>
        <w:jc w:val="both"/>
        <w:rPr>
          <w:rFonts w:cstheme="minorHAnsi"/>
        </w:rPr>
      </w:pPr>
      <w:r w:rsidRPr="00BB53CC">
        <w:rPr>
          <w:rFonts w:cstheme="minorHAnsi"/>
        </w:rPr>
        <w:t>Uprav</w:t>
      </w:r>
      <w:r w:rsidR="00DE1DA2" w:rsidRPr="00BB53CC">
        <w:rPr>
          <w:rFonts w:cstheme="minorHAnsi"/>
        </w:rPr>
        <w:t>a</w:t>
      </w:r>
      <w:r w:rsidRPr="00BB53CC">
        <w:rPr>
          <w:rFonts w:cstheme="minorHAnsi"/>
        </w:rPr>
        <w:t xml:space="preserve">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w:t>
      </w:r>
      <w:r w:rsidRPr="00BB53CC">
        <w:rPr>
          <w:rFonts w:cstheme="minorHAnsi"/>
        </w:rPr>
        <w:lastRenderedPageBreak/>
        <w:t>od 30 dana od dana objave poziva, s upozorenjem da će nakon isteka tog roka izgubiti pravo korištenja grobnog mjesta.</w:t>
      </w:r>
    </w:p>
    <w:p w14:paraId="5402AB2E" w14:textId="568E16AF" w:rsidR="00E0446A" w:rsidRPr="00BB53CC" w:rsidRDefault="00E0446A" w:rsidP="00BC2258">
      <w:pPr>
        <w:pStyle w:val="Bezproreda"/>
        <w:numPr>
          <w:ilvl w:val="0"/>
          <w:numId w:val="24"/>
        </w:numPr>
        <w:tabs>
          <w:tab w:val="left" w:pos="284"/>
          <w:tab w:val="left" w:pos="426"/>
        </w:tabs>
        <w:spacing w:line="276" w:lineRule="auto"/>
        <w:ind w:left="0" w:firstLine="0"/>
        <w:jc w:val="both"/>
        <w:rPr>
          <w:rFonts w:cstheme="minorHAnsi"/>
        </w:rPr>
      </w:pPr>
      <w:r w:rsidRPr="00BB53CC">
        <w:rPr>
          <w:rFonts w:cstheme="minorHAnsi"/>
        </w:rPr>
        <w:t xml:space="preserve">Ako korisnik grobnog mjesta ne postupi prema obavijesti iz stavka 2. ovoga članka, grobno mjesto se smatra grobnim mjestom bez korisnika, o čemu </w:t>
      </w:r>
      <w:r w:rsidR="00DE1DA2" w:rsidRPr="00BB53CC">
        <w:rPr>
          <w:rFonts w:cstheme="minorHAnsi"/>
        </w:rPr>
        <w:t>U</w:t>
      </w:r>
      <w:r w:rsidRPr="00BB53CC">
        <w:rPr>
          <w:rFonts w:cstheme="minorHAnsi"/>
        </w:rPr>
        <w:t>prav</w:t>
      </w:r>
      <w:r w:rsidR="00DE1DA2" w:rsidRPr="00BB53CC">
        <w:rPr>
          <w:rFonts w:cstheme="minorHAnsi"/>
        </w:rPr>
        <w:t>a</w:t>
      </w:r>
      <w:r w:rsidRPr="00BB53CC">
        <w:rPr>
          <w:rFonts w:cstheme="minorHAnsi"/>
        </w:rPr>
        <w:t xml:space="preserve"> groblja donosi rješenje i može se ponovno dodijeliti na korištenje.</w:t>
      </w:r>
    </w:p>
    <w:p w14:paraId="7B1FA226" w14:textId="4E2988AB" w:rsidR="00E0446A" w:rsidRPr="00BB53CC" w:rsidRDefault="00E0446A" w:rsidP="00BC2258">
      <w:pPr>
        <w:pStyle w:val="Bezproreda"/>
        <w:numPr>
          <w:ilvl w:val="0"/>
          <w:numId w:val="24"/>
        </w:numPr>
        <w:tabs>
          <w:tab w:val="left" w:pos="284"/>
          <w:tab w:val="left" w:pos="426"/>
        </w:tabs>
        <w:spacing w:line="276" w:lineRule="auto"/>
        <w:ind w:left="0" w:firstLine="0"/>
        <w:jc w:val="both"/>
        <w:rPr>
          <w:rFonts w:cstheme="minorHAnsi"/>
        </w:rPr>
      </w:pPr>
      <w:r w:rsidRPr="00BB53CC">
        <w:rPr>
          <w:rFonts w:cstheme="minorHAnsi"/>
        </w:rPr>
        <w:t>Protiv rješenja iz stavka 3. ovoga članka može se podn</w:t>
      </w:r>
      <w:r w:rsidR="003222B8">
        <w:rPr>
          <w:rFonts w:cstheme="minorHAnsi"/>
        </w:rPr>
        <w:t>ijeti</w:t>
      </w:r>
      <w:r w:rsidR="00513503" w:rsidRPr="00BB53CC">
        <w:rPr>
          <w:rFonts w:cstheme="minorHAnsi"/>
        </w:rPr>
        <w:t xml:space="preserve"> </w:t>
      </w:r>
      <w:r w:rsidRPr="00BB53CC">
        <w:rPr>
          <w:rFonts w:cstheme="minorHAnsi"/>
        </w:rPr>
        <w:t>žalba o kojoj odlučuje Upravni odjel</w:t>
      </w:r>
      <w:r w:rsidR="00221BCC" w:rsidRPr="00BB53CC">
        <w:rPr>
          <w:rFonts w:cstheme="minorHAnsi"/>
        </w:rPr>
        <w:t>.</w:t>
      </w:r>
    </w:p>
    <w:p w14:paraId="7ACE3636" w14:textId="6D833ACE" w:rsidR="00E0446A" w:rsidRPr="00BB53CC" w:rsidRDefault="00E0446A" w:rsidP="00BC2258">
      <w:pPr>
        <w:pStyle w:val="Bezproreda"/>
        <w:numPr>
          <w:ilvl w:val="0"/>
          <w:numId w:val="24"/>
        </w:numPr>
        <w:tabs>
          <w:tab w:val="left" w:pos="284"/>
          <w:tab w:val="left" w:pos="426"/>
        </w:tabs>
        <w:spacing w:line="276" w:lineRule="auto"/>
        <w:ind w:left="0" w:firstLine="0"/>
        <w:jc w:val="both"/>
        <w:rPr>
          <w:rFonts w:cstheme="minorHAnsi"/>
        </w:rPr>
      </w:pPr>
      <w:r w:rsidRPr="00BB53CC">
        <w:rPr>
          <w:rFonts w:cstheme="minorHAnsi"/>
        </w:rPr>
        <w:t xml:space="preserve"> Ako se pravomoćnim rješenjem utvrdi da je prestalo pravo korištenja grobnog mjesta, ono se može dodijeliti novom korisniku grobnog mjesta.</w:t>
      </w:r>
    </w:p>
    <w:p w14:paraId="1ABAE4F3" w14:textId="5F65CEE0" w:rsidR="0073061C" w:rsidRPr="00BB53CC" w:rsidRDefault="0073061C" w:rsidP="00BC2258">
      <w:pPr>
        <w:pStyle w:val="Bezproreda"/>
        <w:numPr>
          <w:ilvl w:val="0"/>
          <w:numId w:val="24"/>
        </w:numPr>
        <w:tabs>
          <w:tab w:val="left" w:pos="284"/>
          <w:tab w:val="left" w:pos="426"/>
        </w:tabs>
        <w:spacing w:line="276" w:lineRule="auto"/>
        <w:ind w:left="0" w:firstLine="0"/>
        <w:jc w:val="both"/>
        <w:rPr>
          <w:rFonts w:cstheme="minorHAnsi"/>
        </w:rPr>
      </w:pPr>
      <w:r w:rsidRPr="00BB53CC">
        <w:rPr>
          <w:rFonts w:cstheme="minorHAnsi"/>
        </w:rPr>
        <w:t xml:space="preserve">Ukoliko je na grobnom mjestu upisano više korisnika, a rješenjem iz stavka 5. ovog članaka prestalo je pravo korištenja dijela jednog korisnika, pravo prvenstva dodjele na korištenje imaju ostali </w:t>
      </w:r>
      <w:r w:rsidR="00662485" w:rsidRPr="00BB53CC">
        <w:rPr>
          <w:rFonts w:cstheme="minorHAnsi"/>
        </w:rPr>
        <w:t>sukorisnici t</w:t>
      </w:r>
      <w:r w:rsidRPr="00BB53CC">
        <w:rPr>
          <w:rFonts w:cstheme="minorHAnsi"/>
        </w:rPr>
        <w:t>og grobnog mjesta</w:t>
      </w:r>
      <w:r w:rsidR="00334840" w:rsidRPr="00BB53CC">
        <w:rPr>
          <w:rFonts w:cstheme="minorHAnsi"/>
        </w:rPr>
        <w:t xml:space="preserve">. </w:t>
      </w:r>
    </w:p>
    <w:p w14:paraId="1C035285" w14:textId="4CD7C8A8" w:rsidR="00515B2D" w:rsidRPr="00BB53CC" w:rsidRDefault="0029765D" w:rsidP="00BC2258">
      <w:pPr>
        <w:pStyle w:val="Bezproreda"/>
        <w:numPr>
          <w:ilvl w:val="0"/>
          <w:numId w:val="24"/>
        </w:numPr>
        <w:tabs>
          <w:tab w:val="left" w:pos="284"/>
          <w:tab w:val="left" w:pos="426"/>
        </w:tabs>
        <w:spacing w:line="276" w:lineRule="auto"/>
        <w:ind w:left="0" w:firstLine="0"/>
        <w:jc w:val="both"/>
        <w:rPr>
          <w:rFonts w:cstheme="minorHAnsi"/>
        </w:rPr>
      </w:pPr>
      <w:r w:rsidRPr="00BB53CC">
        <w:rPr>
          <w:rFonts w:cstheme="minorHAnsi"/>
        </w:rPr>
        <w:t>Prijašnji korisnik grobnog mjesta može p</w:t>
      </w:r>
      <w:r w:rsidR="00D85D66" w:rsidRPr="00BB53CC">
        <w:rPr>
          <w:rFonts w:cstheme="minorHAnsi"/>
        </w:rPr>
        <w:t>reuz</w:t>
      </w:r>
      <w:r w:rsidRPr="00BB53CC">
        <w:rPr>
          <w:rFonts w:cstheme="minorHAnsi"/>
        </w:rPr>
        <w:t>eti</w:t>
      </w:r>
      <w:r w:rsidR="00D85D66" w:rsidRPr="00BB53CC">
        <w:rPr>
          <w:rFonts w:cstheme="minorHAnsi"/>
        </w:rPr>
        <w:t xml:space="preserve"> oprem</w:t>
      </w:r>
      <w:r w:rsidRPr="00BB53CC">
        <w:rPr>
          <w:rFonts w:cstheme="minorHAnsi"/>
        </w:rPr>
        <w:t xml:space="preserve">u </w:t>
      </w:r>
      <w:r w:rsidR="00D85D66" w:rsidRPr="00BB53CC">
        <w:rPr>
          <w:rFonts w:cstheme="minorHAnsi"/>
        </w:rPr>
        <w:t>i uređaj</w:t>
      </w:r>
      <w:r w:rsidRPr="00BB53CC">
        <w:rPr>
          <w:rFonts w:cstheme="minorHAnsi"/>
        </w:rPr>
        <w:t>e</w:t>
      </w:r>
      <w:r w:rsidR="00D85D66" w:rsidRPr="00BB53CC">
        <w:rPr>
          <w:rFonts w:cstheme="minorHAnsi"/>
        </w:rPr>
        <w:t xml:space="preserve"> grobnog mjesta iz stavka </w:t>
      </w:r>
      <w:r w:rsidR="005C2965" w:rsidRPr="00BB53CC">
        <w:rPr>
          <w:rFonts w:cstheme="minorHAnsi"/>
        </w:rPr>
        <w:t>1</w:t>
      </w:r>
      <w:r w:rsidR="00D85D66" w:rsidRPr="00BB53CC">
        <w:rPr>
          <w:rFonts w:cstheme="minorHAnsi"/>
        </w:rPr>
        <w:t>. ovog</w:t>
      </w:r>
      <w:r w:rsidR="00001E4A" w:rsidRPr="00BB53CC">
        <w:rPr>
          <w:rFonts w:cstheme="minorHAnsi"/>
        </w:rPr>
        <w:t>a</w:t>
      </w:r>
      <w:r w:rsidR="00D85D66" w:rsidRPr="00BB53CC">
        <w:rPr>
          <w:rFonts w:cstheme="minorHAnsi"/>
        </w:rPr>
        <w:t xml:space="preserve"> članka pod uvjetom prethodnog podmirenja </w:t>
      </w:r>
      <w:r w:rsidR="00001E4A" w:rsidRPr="00BB53CC">
        <w:rPr>
          <w:rFonts w:cstheme="minorHAnsi"/>
        </w:rPr>
        <w:t xml:space="preserve">duga </w:t>
      </w:r>
      <w:r w:rsidR="00F55226" w:rsidRPr="00BB53CC">
        <w:rPr>
          <w:rFonts w:cstheme="minorHAnsi"/>
        </w:rPr>
        <w:t>p</w:t>
      </w:r>
      <w:r w:rsidR="00001E4A" w:rsidRPr="00BB53CC">
        <w:rPr>
          <w:rFonts w:cstheme="minorHAnsi"/>
        </w:rPr>
        <w:t>o osnovi</w:t>
      </w:r>
      <w:r w:rsidR="00D85D66" w:rsidRPr="00BB53CC">
        <w:rPr>
          <w:rFonts w:cstheme="minorHAnsi"/>
        </w:rPr>
        <w:t xml:space="preserve"> godišnje grobne naknade s zakonskim zateznim kamatama</w:t>
      </w:r>
      <w:r w:rsidR="00001E4A" w:rsidRPr="00BB53CC">
        <w:rPr>
          <w:rFonts w:cstheme="minorHAnsi"/>
        </w:rPr>
        <w:t>.</w:t>
      </w:r>
    </w:p>
    <w:p w14:paraId="6E4F085B" w14:textId="70C295C1" w:rsidR="000C0CD9" w:rsidRPr="00343B98" w:rsidRDefault="00730DAE" w:rsidP="00950C89">
      <w:pPr>
        <w:pStyle w:val="Bezproreda"/>
        <w:numPr>
          <w:ilvl w:val="0"/>
          <w:numId w:val="24"/>
        </w:numPr>
        <w:tabs>
          <w:tab w:val="left" w:pos="284"/>
          <w:tab w:val="left" w:pos="426"/>
        </w:tabs>
        <w:spacing w:line="276" w:lineRule="auto"/>
        <w:ind w:left="0" w:firstLine="0"/>
        <w:jc w:val="both"/>
        <w:rPr>
          <w:rFonts w:cstheme="minorHAnsi"/>
        </w:rPr>
      </w:pPr>
      <w:r w:rsidRPr="00343B98">
        <w:rPr>
          <w:rFonts w:cstheme="minorHAnsi"/>
        </w:rPr>
        <w:t>Iznimno</w:t>
      </w:r>
      <w:r w:rsidR="00D85D66" w:rsidRPr="00343B98">
        <w:rPr>
          <w:rFonts w:cstheme="minorHAnsi"/>
        </w:rPr>
        <w:t xml:space="preserve"> od odredbe stavka 1. ovog</w:t>
      </w:r>
      <w:r w:rsidRPr="00343B98">
        <w:rPr>
          <w:rFonts w:cstheme="minorHAnsi"/>
        </w:rPr>
        <w:t>a</w:t>
      </w:r>
      <w:r w:rsidR="00D85D66" w:rsidRPr="00343B98">
        <w:rPr>
          <w:rFonts w:cstheme="minorHAnsi"/>
        </w:rPr>
        <w:t xml:space="preserve"> članka, ako je napušteno grobno mjesto koje predstavlja nišu (pretinac) za pohranu urni, ono se može dodijeliti na novo korištenje neovisno od vremena postave urne u pretinac.</w:t>
      </w:r>
    </w:p>
    <w:p w14:paraId="7B9AD7D3" w14:textId="1915CAFE" w:rsidR="00242891" w:rsidRPr="00BB53CC" w:rsidRDefault="00242891" w:rsidP="00BC2258">
      <w:pPr>
        <w:pStyle w:val="Bezproreda"/>
        <w:tabs>
          <w:tab w:val="left" w:pos="284"/>
          <w:tab w:val="left" w:pos="426"/>
        </w:tabs>
        <w:spacing w:line="276" w:lineRule="auto"/>
        <w:jc w:val="center"/>
        <w:rPr>
          <w:rFonts w:cstheme="minorHAnsi"/>
        </w:rPr>
      </w:pPr>
      <w:r w:rsidRPr="00BB53CC">
        <w:rPr>
          <w:rFonts w:cstheme="minorHAnsi"/>
        </w:rPr>
        <w:t>Članak 30.</w:t>
      </w:r>
    </w:p>
    <w:p w14:paraId="7E56AD43" w14:textId="77777777" w:rsidR="00242891" w:rsidRPr="00BB53CC" w:rsidRDefault="00242891" w:rsidP="00BC2258">
      <w:pPr>
        <w:pStyle w:val="Bezproreda"/>
        <w:numPr>
          <w:ilvl w:val="0"/>
          <w:numId w:val="22"/>
        </w:numPr>
        <w:tabs>
          <w:tab w:val="left" w:pos="284"/>
          <w:tab w:val="left" w:pos="426"/>
        </w:tabs>
        <w:spacing w:line="276" w:lineRule="auto"/>
        <w:ind w:left="0" w:firstLine="0"/>
        <w:jc w:val="both"/>
        <w:rPr>
          <w:rFonts w:cstheme="minorHAnsi"/>
        </w:rPr>
      </w:pPr>
      <w:r w:rsidRPr="00BB53CC">
        <w:rPr>
          <w:rFonts w:cstheme="minorHAnsi"/>
        </w:rPr>
        <w:t>Naknada za dodjelu grobnih mjesta koja su proglašena napuštenim biti će određena na način da se u istu uračunaju svi troškovi nastali prilikom proglašenja grobnog mjesta napuštenim i to zbrajanjem:</w:t>
      </w:r>
    </w:p>
    <w:p w14:paraId="5E41EE08" w14:textId="77777777" w:rsidR="00242891" w:rsidRPr="00BB53CC" w:rsidRDefault="00242891" w:rsidP="00BC2258">
      <w:pPr>
        <w:pStyle w:val="Bezproreda"/>
        <w:numPr>
          <w:ilvl w:val="0"/>
          <w:numId w:val="3"/>
        </w:numPr>
        <w:tabs>
          <w:tab w:val="left" w:pos="284"/>
          <w:tab w:val="left" w:pos="426"/>
        </w:tabs>
        <w:spacing w:line="276" w:lineRule="auto"/>
        <w:ind w:left="0" w:firstLine="0"/>
        <w:jc w:val="both"/>
        <w:rPr>
          <w:rFonts w:cstheme="minorHAnsi"/>
        </w:rPr>
      </w:pPr>
      <w:r w:rsidRPr="00BB53CC">
        <w:rPr>
          <w:rFonts w:cstheme="minorHAnsi"/>
        </w:rPr>
        <w:t>Iznosa naknade iz članka 26. Odluke</w:t>
      </w:r>
    </w:p>
    <w:p w14:paraId="22558B24" w14:textId="77777777" w:rsidR="00242891" w:rsidRPr="00BB53CC" w:rsidRDefault="00242891" w:rsidP="00BC2258">
      <w:pPr>
        <w:pStyle w:val="Bezproreda"/>
        <w:numPr>
          <w:ilvl w:val="0"/>
          <w:numId w:val="3"/>
        </w:numPr>
        <w:tabs>
          <w:tab w:val="left" w:pos="284"/>
          <w:tab w:val="left" w:pos="426"/>
        </w:tabs>
        <w:spacing w:line="276" w:lineRule="auto"/>
        <w:ind w:left="0" w:firstLine="0"/>
        <w:jc w:val="both"/>
        <w:rPr>
          <w:rFonts w:cstheme="minorHAnsi"/>
        </w:rPr>
      </w:pPr>
      <w:r w:rsidRPr="00BB53CC">
        <w:rPr>
          <w:rFonts w:cstheme="minorHAnsi"/>
        </w:rPr>
        <w:t>procijenjene vrijednosti opreme i uređaja grobnog mjesta, temeljem procjene vrijednosti izrađene od ovlaštenog procjenitelja, imenovanog od strane vlasnika groblja;</w:t>
      </w:r>
    </w:p>
    <w:p w14:paraId="46C79C93" w14:textId="77777777" w:rsidR="00242891" w:rsidRPr="00BB53CC" w:rsidRDefault="00242891" w:rsidP="00BC2258">
      <w:pPr>
        <w:pStyle w:val="Bezproreda"/>
        <w:numPr>
          <w:ilvl w:val="0"/>
          <w:numId w:val="3"/>
        </w:numPr>
        <w:tabs>
          <w:tab w:val="left" w:pos="284"/>
          <w:tab w:val="left" w:pos="426"/>
        </w:tabs>
        <w:spacing w:line="276" w:lineRule="auto"/>
        <w:ind w:left="0" w:firstLine="0"/>
        <w:jc w:val="both"/>
        <w:rPr>
          <w:rFonts w:cstheme="minorHAnsi"/>
        </w:rPr>
      </w:pPr>
      <w:r w:rsidRPr="00BB53CC">
        <w:rPr>
          <w:rFonts w:cstheme="minorHAnsi"/>
        </w:rPr>
        <w:t>nastalih zaduženja na ime godišnje grobne naknade uvećano za zakonske zatezne kamate;</w:t>
      </w:r>
    </w:p>
    <w:p w14:paraId="72CE8B97" w14:textId="77777777" w:rsidR="00242891" w:rsidRPr="00BB53CC" w:rsidRDefault="00242891" w:rsidP="00BC2258">
      <w:pPr>
        <w:pStyle w:val="Bezproreda"/>
        <w:numPr>
          <w:ilvl w:val="0"/>
          <w:numId w:val="3"/>
        </w:numPr>
        <w:tabs>
          <w:tab w:val="left" w:pos="284"/>
          <w:tab w:val="left" w:pos="426"/>
        </w:tabs>
        <w:spacing w:line="276" w:lineRule="auto"/>
        <w:ind w:left="0" w:firstLine="0"/>
        <w:jc w:val="both"/>
        <w:rPr>
          <w:rFonts w:cstheme="minorHAnsi"/>
        </w:rPr>
      </w:pPr>
      <w:r w:rsidRPr="00BB53CC">
        <w:rPr>
          <w:rFonts w:cstheme="minorHAnsi"/>
        </w:rPr>
        <w:t>dodatnih administrativnih troškova.</w:t>
      </w:r>
    </w:p>
    <w:p w14:paraId="78CE180A" w14:textId="77777777" w:rsidR="00242891" w:rsidRPr="00BB53CC" w:rsidRDefault="00242891" w:rsidP="00BC2258">
      <w:pPr>
        <w:pStyle w:val="Bezproreda"/>
        <w:tabs>
          <w:tab w:val="left" w:pos="284"/>
          <w:tab w:val="left" w:pos="426"/>
        </w:tabs>
        <w:spacing w:line="276" w:lineRule="auto"/>
        <w:jc w:val="both"/>
        <w:rPr>
          <w:rFonts w:cstheme="minorHAnsi"/>
        </w:rPr>
      </w:pPr>
    </w:p>
    <w:p w14:paraId="157D1EF6" w14:textId="0876AA38" w:rsidR="00242891" w:rsidRPr="00BB53CC" w:rsidRDefault="00242891" w:rsidP="00BC2258">
      <w:pPr>
        <w:pStyle w:val="Bezproreda"/>
        <w:numPr>
          <w:ilvl w:val="0"/>
          <w:numId w:val="22"/>
        </w:numPr>
        <w:tabs>
          <w:tab w:val="left" w:pos="284"/>
          <w:tab w:val="left" w:pos="426"/>
        </w:tabs>
        <w:spacing w:line="276" w:lineRule="auto"/>
        <w:ind w:left="0" w:firstLine="0"/>
        <w:jc w:val="both"/>
        <w:rPr>
          <w:rFonts w:cstheme="minorHAnsi"/>
        </w:rPr>
      </w:pPr>
      <w:r w:rsidRPr="00BB53CC">
        <w:rPr>
          <w:rFonts w:cstheme="minorHAnsi"/>
        </w:rPr>
        <w:t>Ukoliko su novi korisnici</w:t>
      </w:r>
      <w:r w:rsidR="00662485" w:rsidRPr="00BB53CC">
        <w:rPr>
          <w:rFonts w:cstheme="minorHAnsi"/>
        </w:rPr>
        <w:t xml:space="preserve"> već upisani </w:t>
      </w:r>
      <w:r w:rsidRPr="00BB53CC">
        <w:rPr>
          <w:rFonts w:cstheme="minorHAnsi"/>
        </w:rPr>
        <w:t xml:space="preserve"> sukorisnici grobnog mjesta tada su isti dužni platiti samo troškove zaduženja na ime godišnje grobne naknade uvećan</w:t>
      </w:r>
      <w:r w:rsidR="00662485" w:rsidRPr="00BB53CC">
        <w:rPr>
          <w:rFonts w:cstheme="minorHAnsi"/>
        </w:rPr>
        <w:t>o</w:t>
      </w:r>
      <w:r w:rsidRPr="00BB53CC">
        <w:rPr>
          <w:rFonts w:cstheme="minorHAnsi"/>
        </w:rPr>
        <w:t xml:space="preserve"> za iznos zakonskih zateznih kamata i dodatne administrativne troškove.</w:t>
      </w:r>
    </w:p>
    <w:p w14:paraId="47951236" w14:textId="77777777" w:rsidR="00924AF6" w:rsidRPr="00BB53CC" w:rsidRDefault="00924AF6" w:rsidP="00BC2258">
      <w:pPr>
        <w:shd w:val="clear" w:color="auto" w:fill="FFFFFF"/>
        <w:tabs>
          <w:tab w:val="left" w:pos="284"/>
        </w:tabs>
        <w:spacing w:after="0" w:line="240" w:lineRule="auto"/>
        <w:jc w:val="center"/>
        <w:rPr>
          <w:rFonts w:eastAsia="Times New Roman" w:cstheme="minorHAnsi"/>
          <w:b/>
          <w:bCs/>
          <w:strike/>
          <w:lang w:eastAsia="hr-HR"/>
        </w:rPr>
      </w:pPr>
    </w:p>
    <w:p w14:paraId="73A47DD4" w14:textId="77777777" w:rsidR="00B40946" w:rsidRPr="00BB53CC" w:rsidRDefault="00B40946" w:rsidP="00BC2258">
      <w:pPr>
        <w:pStyle w:val="Bezproreda"/>
        <w:tabs>
          <w:tab w:val="left" w:pos="284"/>
          <w:tab w:val="left" w:pos="426"/>
        </w:tabs>
        <w:spacing w:line="276" w:lineRule="auto"/>
        <w:rPr>
          <w:rFonts w:cstheme="minorHAnsi"/>
        </w:rPr>
      </w:pPr>
    </w:p>
    <w:p w14:paraId="087C259B" w14:textId="067ACCC6" w:rsidR="00D85D66" w:rsidRPr="00BB53CC" w:rsidRDefault="00CC195D" w:rsidP="00BC2258">
      <w:pPr>
        <w:pStyle w:val="Bezproreda"/>
        <w:tabs>
          <w:tab w:val="left" w:pos="284"/>
          <w:tab w:val="left" w:pos="426"/>
        </w:tabs>
        <w:spacing w:line="276" w:lineRule="auto"/>
        <w:rPr>
          <w:rFonts w:cstheme="minorHAnsi"/>
        </w:rPr>
      </w:pPr>
      <w:r w:rsidRPr="00BB53CC">
        <w:rPr>
          <w:rFonts w:cstheme="minorHAnsi"/>
        </w:rPr>
        <w:t xml:space="preserve">X. </w:t>
      </w:r>
      <w:r w:rsidR="00C14E0E" w:rsidRPr="00BB53CC">
        <w:rPr>
          <w:rFonts w:cstheme="minorHAnsi"/>
        </w:rPr>
        <w:t>IZVOĐENJE RADOVA NA GROBLJU I NA ODRŽAVANJU GROBNIH MJESTA</w:t>
      </w:r>
    </w:p>
    <w:p w14:paraId="1DBB5AE4" w14:textId="77777777" w:rsidR="006B5C32" w:rsidRPr="00BB53CC" w:rsidRDefault="006B5C32" w:rsidP="00BC2258">
      <w:pPr>
        <w:pStyle w:val="Bezproreda"/>
        <w:tabs>
          <w:tab w:val="left" w:pos="284"/>
          <w:tab w:val="left" w:pos="426"/>
        </w:tabs>
        <w:spacing w:line="276" w:lineRule="auto"/>
        <w:rPr>
          <w:rFonts w:cstheme="minorHAnsi"/>
        </w:rPr>
      </w:pPr>
    </w:p>
    <w:p w14:paraId="379A9D6B" w14:textId="5BFD2F3E"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 xml:space="preserve">Članak </w:t>
      </w:r>
      <w:r w:rsidR="00623F9F" w:rsidRPr="00BB53CC">
        <w:rPr>
          <w:rFonts w:cstheme="minorHAnsi"/>
        </w:rPr>
        <w:t>31</w:t>
      </w:r>
      <w:r w:rsidRPr="00BB53CC">
        <w:rPr>
          <w:rFonts w:cstheme="minorHAnsi"/>
        </w:rPr>
        <w:t>.</w:t>
      </w:r>
    </w:p>
    <w:p w14:paraId="437C8BFB" w14:textId="33C7E4D1" w:rsidR="00E8394E" w:rsidRPr="00BB53CC" w:rsidRDefault="00E8394E" w:rsidP="00BC2258">
      <w:pPr>
        <w:pStyle w:val="Bezproreda"/>
        <w:numPr>
          <w:ilvl w:val="0"/>
          <w:numId w:val="39"/>
        </w:numPr>
        <w:tabs>
          <w:tab w:val="left" w:pos="284"/>
          <w:tab w:val="left" w:pos="426"/>
        </w:tabs>
        <w:spacing w:line="276" w:lineRule="auto"/>
        <w:ind w:left="0" w:firstLine="0"/>
        <w:jc w:val="both"/>
        <w:rPr>
          <w:rFonts w:cstheme="minorHAnsi"/>
        </w:rPr>
      </w:pPr>
      <w:r w:rsidRPr="00BB53CC">
        <w:rPr>
          <w:rFonts w:cstheme="minorHAnsi"/>
        </w:rPr>
        <w:t xml:space="preserve">Za izvođenje radova na grobnom mjestu potrebna je suglasnost </w:t>
      </w:r>
      <w:r w:rsidR="00DE1DA2" w:rsidRPr="00BB53CC">
        <w:rPr>
          <w:rFonts w:cstheme="minorHAnsi"/>
        </w:rPr>
        <w:t>U</w:t>
      </w:r>
      <w:r w:rsidRPr="00BB53CC">
        <w:rPr>
          <w:rFonts w:cstheme="minorHAnsi"/>
        </w:rPr>
        <w:t>prav</w:t>
      </w:r>
      <w:r w:rsidR="00DE1DA2" w:rsidRPr="00BB53CC">
        <w:rPr>
          <w:rFonts w:cstheme="minorHAnsi"/>
        </w:rPr>
        <w:t>e</w:t>
      </w:r>
      <w:r w:rsidRPr="00BB53CC">
        <w:rPr>
          <w:rFonts w:cstheme="minorHAnsi"/>
        </w:rPr>
        <w:t xml:space="preserve"> groblja.</w:t>
      </w:r>
    </w:p>
    <w:p w14:paraId="6EDAEC3F" w14:textId="5B43C9D7" w:rsidR="00D44446" w:rsidRPr="00BB53CC" w:rsidRDefault="00D44446" w:rsidP="00BC2258">
      <w:pPr>
        <w:pStyle w:val="Bezproreda"/>
        <w:numPr>
          <w:ilvl w:val="0"/>
          <w:numId w:val="39"/>
        </w:numPr>
        <w:tabs>
          <w:tab w:val="left" w:pos="284"/>
          <w:tab w:val="left" w:pos="426"/>
        </w:tabs>
        <w:spacing w:line="276" w:lineRule="auto"/>
        <w:ind w:left="0" w:firstLine="0"/>
        <w:jc w:val="both"/>
        <w:rPr>
          <w:rFonts w:cstheme="minorHAnsi"/>
        </w:rPr>
      </w:pPr>
      <w:r w:rsidRPr="00BB53CC">
        <w:rPr>
          <w:rFonts w:cstheme="minorHAnsi"/>
        </w:rPr>
        <w:t xml:space="preserve">Zabranjeno je izvođenje radova iz prethodnog stavka bez suglasnosti Uprave groblja. </w:t>
      </w:r>
    </w:p>
    <w:p w14:paraId="4195DB60" w14:textId="3191DA9D" w:rsidR="00123C3A" w:rsidRPr="00BB53CC" w:rsidRDefault="00567C56" w:rsidP="00BC2258">
      <w:pPr>
        <w:pStyle w:val="Bezproreda"/>
        <w:numPr>
          <w:ilvl w:val="0"/>
          <w:numId w:val="39"/>
        </w:numPr>
        <w:tabs>
          <w:tab w:val="left" w:pos="284"/>
          <w:tab w:val="left" w:pos="426"/>
        </w:tabs>
        <w:spacing w:line="276" w:lineRule="auto"/>
        <w:ind w:left="0" w:firstLine="0"/>
        <w:jc w:val="both"/>
        <w:rPr>
          <w:rFonts w:cstheme="minorHAnsi"/>
        </w:rPr>
      </w:pPr>
      <w:r w:rsidRPr="00BB53CC">
        <w:rPr>
          <w:rFonts w:cstheme="minorHAnsi"/>
        </w:rPr>
        <w:t>Podnositelj zahtjeva za izgradnju, rekonstrukciju i obnovu ili uklanjanje</w:t>
      </w:r>
      <w:r w:rsidR="00C067F3" w:rsidRPr="00BB53CC">
        <w:rPr>
          <w:rFonts w:cstheme="minorHAnsi"/>
        </w:rPr>
        <w:t xml:space="preserve"> opreme i uređaja grobnog mjesta</w:t>
      </w:r>
      <w:r w:rsidR="007E653C" w:rsidRPr="00BB53CC">
        <w:rPr>
          <w:rFonts w:cstheme="minorHAnsi"/>
        </w:rPr>
        <w:t xml:space="preserve"> (u daljnjem tekstu: investitor)</w:t>
      </w:r>
      <w:r w:rsidRPr="00BB53CC">
        <w:rPr>
          <w:rFonts w:cstheme="minorHAnsi"/>
        </w:rPr>
        <w:t xml:space="preserve"> može biti korisnik grobnog mjesta</w:t>
      </w:r>
      <w:r w:rsidR="001A2C55" w:rsidRPr="00BB53CC">
        <w:rPr>
          <w:rFonts w:cstheme="minorHAnsi"/>
        </w:rPr>
        <w:t>.</w:t>
      </w:r>
    </w:p>
    <w:p w14:paraId="2D0DD2FC" w14:textId="77777777" w:rsidR="00123C3A" w:rsidRPr="00BB53CC" w:rsidRDefault="001A2C55" w:rsidP="00BC2258">
      <w:pPr>
        <w:pStyle w:val="Bezproreda"/>
        <w:numPr>
          <w:ilvl w:val="0"/>
          <w:numId w:val="39"/>
        </w:numPr>
        <w:tabs>
          <w:tab w:val="left" w:pos="284"/>
          <w:tab w:val="left" w:pos="426"/>
        </w:tabs>
        <w:spacing w:line="276" w:lineRule="auto"/>
        <w:ind w:left="0" w:firstLine="0"/>
        <w:jc w:val="both"/>
        <w:rPr>
          <w:rFonts w:cstheme="minorHAnsi"/>
        </w:rPr>
      </w:pPr>
      <w:r w:rsidRPr="00BB53CC">
        <w:rPr>
          <w:rFonts w:cstheme="minorHAnsi"/>
        </w:rPr>
        <w:t>I</w:t>
      </w:r>
      <w:r w:rsidR="00664D5C" w:rsidRPr="00BB53CC">
        <w:rPr>
          <w:rFonts w:cstheme="minorHAnsi"/>
        </w:rPr>
        <w:t>zvođač radova</w:t>
      </w:r>
      <w:r w:rsidR="00D85D66" w:rsidRPr="00BB53CC">
        <w:rPr>
          <w:rFonts w:cstheme="minorHAnsi"/>
        </w:rPr>
        <w:t xml:space="preserve"> </w:t>
      </w:r>
      <w:r w:rsidR="00123C3A" w:rsidRPr="00BB53CC">
        <w:rPr>
          <w:rFonts w:cstheme="minorHAnsi"/>
        </w:rPr>
        <w:t xml:space="preserve">može </w:t>
      </w:r>
      <w:r w:rsidR="00D85D66" w:rsidRPr="00BB53CC">
        <w:rPr>
          <w:rFonts w:cstheme="minorHAnsi"/>
        </w:rPr>
        <w:t>postaviti</w:t>
      </w:r>
      <w:r w:rsidR="00417A2D" w:rsidRPr="00BB53CC">
        <w:rPr>
          <w:rFonts w:cstheme="minorHAnsi"/>
        </w:rPr>
        <w:t xml:space="preserve"> nadgrobni spomenik</w:t>
      </w:r>
      <w:r w:rsidR="00D85D66" w:rsidRPr="00BB53CC">
        <w:rPr>
          <w:rFonts w:cstheme="minorHAnsi"/>
        </w:rPr>
        <w:t xml:space="preserve">, izvesti radove na njegovoj </w:t>
      </w:r>
      <w:r w:rsidR="00221751" w:rsidRPr="00BB53CC">
        <w:rPr>
          <w:rFonts w:cstheme="minorHAnsi"/>
        </w:rPr>
        <w:t xml:space="preserve">izgradnji, </w:t>
      </w:r>
      <w:r w:rsidR="00D85D66" w:rsidRPr="00BB53CC">
        <w:rPr>
          <w:rFonts w:cstheme="minorHAnsi"/>
        </w:rPr>
        <w:t xml:space="preserve">rekonstrukciji i obnovi ili uklanjanju po prethodno ishođenom odobrenju i uvjetima propisanim </w:t>
      </w:r>
      <w:r w:rsidR="00C14E0E" w:rsidRPr="00BB53CC">
        <w:rPr>
          <w:rFonts w:cstheme="minorHAnsi"/>
        </w:rPr>
        <w:t>ovom Odlukom, te posebnim propisima i aktima</w:t>
      </w:r>
      <w:r w:rsidR="00D85D66" w:rsidRPr="00BB53CC">
        <w:rPr>
          <w:rFonts w:cstheme="minorHAnsi"/>
        </w:rPr>
        <w:t>.</w:t>
      </w:r>
      <w:r w:rsidR="00B74526" w:rsidRPr="00BB53CC">
        <w:rPr>
          <w:rFonts w:cstheme="minorHAnsi"/>
        </w:rPr>
        <w:t xml:space="preserve"> </w:t>
      </w:r>
    </w:p>
    <w:p w14:paraId="0663D09D" w14:textId="77777777" w:rsidR="007E653C" w:rsidRPr="00BB53CC" w:rsidRDefault="007E653C" w:rsidP="00BC2258">
      <w:pPr>
        <w:pStyle w:val="Bezproreda"/>
        <w:numPr>
          <w:ilvl w:val="0"/>
          <w:numId w:val="39"/>
        </w:numPr>
        <w:tabs>
          <w:tab w:val="left" w:pos="284"/>
          <w:tab w:val="left" w:pos="426"/>
        </w:tabs>
        <w:spacing w:line="276" w:lineRule="auto"/>
        <w:ind w:left="0" w:firstLine="0"/>
        <w:jc w:val="both"/>
        <w:rPr>
          <w:rFonts w:cstheme="minorHAnsi"/>
        </w:rPr>
      </w:pPr>
      <w:r w:rsidRPr="00BB53CC">
        <w:rPr>
          <w:rFonts w:cstheme="minorHAnsi"/>
        </w:rPr>
        <w:t>Invest</w:t>
      </w:r>
      <w:r w:rsidR="001965A0" w:rsidRPr="00BB53CC">
        <w:rPr>
          <w:rFonts w:cstheme="minorHAnsi"/>
        </w:rPr>
        <w:t>i</w:t>
      </w:r>
      <w:r w:rsidRPr="00BB53CC">
        <w:rPr>
          <w:rFonts w:cstheme="minorHAnsi"/>
        </w:rPr>
        <w:t>tor</w:t>
      </w:r>
      <w:r w:rsidR="001965A0" w:rsidRPr="00BB53CC">
        <w:rPr>
          <w:rFonts w:cstheme="minorHAnsi"/>
        </w:rPr>
        <w:t xml:space="preserve"> ili izvođač uz prethodnu suglasnost investitora</w:t>
      </w:r>
      <w:r w:rsidR="00D85D66" w:rsidRPr="00BB53CC">
        <w:rPr>
          <w:rFonts w:cstheme="minorHAnsi"/>
        </w:rPr>
        <w:t xml:space="preserve"> je uz zahtjev za izdavanjem odobrenja</w:t>
      </w:r>
      <w:r w:rsidR="00C14E0E" w:rsidRPr="00BB53CC">
        <w:rPr>
          <w:rFonts w:cstheme="minorHAnsi"/>
        </w:rPr>
        <w:t xml:space="preserve"> za izvođenje radova iz stavka 1. ovoga članka</w:t>
      </w:r>
      <w:r w:rsidRPr="00BB53CC">
        <w:rPr>
          <w:rFonts w:cstheme="minorHAnsi"/>
        </w:rPr>
        <w:t xml:space="preserve"> dužan:</w:t>
      </w:r>
      <w:r w:rsidR="00D85D66" w:rsidRPr="00BB53CC">
        <w:rPr>
          <w:rFonts w:cstheme="minorHAnsi"/>
        </w:rPr>
        <w:t xml:space="preserve"> </w:t>
      </w:r>
    </w:p>
    <w:p w14:paraId="3E46B9F4" w14:textId="77777777" w:rsidR="00001E4A" w:rsidRPr="00BB53CC" w:rsidRDefault="007E653C" w:rsidP="00BC2258">
      <w:pPr>
        <w:pStyle w:val="Bezproreda"/>
        <w:numPr>
          <w:ilvl w:val="0"/>
          <w:numId w:val="38"/>
        </w:numPr>
        <w:tabs>
          <w:tab w:val="left" w:pos="284"/>
          <w:tab w:val="left" w:pos="426"/>
        </w:tabs>
        <w:spacing w:line="276" w:lineRule="auto"/>
        <w:ind w:left="0" w:firstLine="0"/>
        <w:jc w:val="both"/>
        <w:rPr>
          <w:rFonts w:cstheme="minorHAnsi"/>
        </w:rPr>
      </w:pPr>
      <w:r w:rsidRPr="00BB53CC">
        <w:rPr>
          <w:rFonts w:cstheme="minorHAnsi"/>
        </w:rPr>
        <w:t>priložiti skicu</w:t>
      </w:r>
      <w:r w:rsidR="00E91643" w:rsidRPr="00BB53CC">
        <w:rPr>
          <w:rFonts w:cstheme="minorHAnsi"/>
        </w:rPr>
        <w:t xml:space="preserve"> izgleda</w:t>
      </w:r>
      <w:r w:rsidRPr="00BB53CC">
        <w:rPr>
          <w:rFonts w:cstheme="minorHAnsi"/>
        </w:rPr>
        <w:t xml:space="preserve"> nadgrobnog spomenika</w:t>
      </w:r>
      <w:r w:rsidR="00E91643" w:rsidRPr="00BB53CC">
        <w:rPr>
          <w:rFonts w:cstheme="minorHAnsi"/>
        </w:rPr>
        <w:t xml:space="preserve"> nakon završetka</w:t>
      </w:r>
      <w:r w:rsidR="002B675E" w:rsidRPr="00BB53CC">
        <w:rPr>
          <w:rFonts w:cstheme="minorHAnsi"/>
        </w:rPr>
        <w:t xml:space="preserve"> izvođenja</w:t>
      </w:r>
      <w:r w:rsidR="00E91643" w:rsidRPr="00BB53CC">
        <w:rPr>
          <w:rFonts w:cstheme="minorHAnsi"/>
        </w:rPr>
        <w:t xml:space="preserve"> radova</w:t>
      </w:r>
      <w:r w:rsidRPr="00BB53CC">
        <w:rPr>
          <w:rFonts w:cstheme="minorHAnsi"/>
        </w:rPr>
        <w:t>;</w:t>
      </w:r>
    </w:p>
    <w:p w14:paraId="3A5891D8" w14:textId="77777777" w:rsidR="00001E4A" w:rsidRPr="00BB53CC" w:rsidRDefault="007E653C" w:rsidP="00BC2258">
      <w:pPr>
        <w:pStyle w:val="Bezproreda"/>
        <w:numPr>
          <w:ilvl w:val="0"/>
          <w:numId w:val="37"/>
        </w:numPr>
        <w:tabs>
          <w:tab w:val="left" w:pos="284"/>
          <w:tab w:val="left" w:pos="426"/>
        </w:tabs>
        <w:spacing w:line="276" w:lineRule="auto"/>
        <w:ind w:left="0" w:firstLine="0"/>
        <w:jc w:val="both"/>
        <w:rPr>
          <w:rFonts w:cstheme="minorHAnsi"/>
        </w:rPr>
      </w:pPr>
      <w:r w:rsidRPr="00BB53CC">
        <w:rPr>
          <w:rFonts w:cstheme="minorHAnsi"/>
        </w:rPr>
        <w:lastRenderedPageBreak/>
        <w:t>navesti duljinu, širinu i visinu grobnog mjesta</w:t>
      </w:r>
      <w:r w:rsidR="00C37B43" w:rsidRPr="00BB53CC">
        <w:rPr>
          <w:rFonts w:cstheme="minorHAnsi"/>
        </w:rPr>
        <w:t xml:space="preserve"> te</w:t>
      </w:r>
      <w:r w:rsidR="00C60723" w:rsidRPr="00BB53CC">
        <w:rPr>
          <w:rFonts w:cstheme="minorHAnsi"/>
        </w:rPr>
        <w:t xml:space="preserve"> dimenzije</w:t>
      </w:r>
      <w:r w:rsidR="00C37B43" w:rsidRPr="00BB53CC">
        <w:rPr>
          <w:rFonts w:cstheme="minorHAnsi"/>
        </w:rPr>
        <w:t xml:space="preserve"> nadgrobne ploče</w:t>
      </w:r>
      <w:r w:rsidRPr="00BB53CC">
        <w:rPr>
          <w:rFonts w:cstheme="minorHAnsi"/>
        </w:rPr>
        <w:t>;</w:t>
      </w:r>
    </w:p>
    <w:p w14:paraId="72DFDAE4" w14:textId="77777777" w:rsidR="00001E4A" w:rsidRPr="00BB53CC" w:rsidRDefault="007E653C" w:rsidP="00BC2258">
      <w:pPr>
        <w:pStyle w:val="Bezproreda"/>
        <w:numPr>
          <w:ilvl w:val="0"/>
          <w:numId w:val="37"/>
        </w:numPr>
        <w:tabs>
          <w:tab w:val="left" w:pos="284"/>
          <w:tab w:val="left" w:pos="426"/>
        </w:tabs>
        <w:spacing w:line="276" w:lineRule="auto"/>
        <w:ind w:left="0" w:firstLine="0"/>
        <w:jc w:val="both"/>
        <w:rPr>
          <w:rFonts w:cstheme="minorHAnsi"/>
        </w:rPr>
      </w:pPr>
      <w:r w:rsidRPr="00BB53CC">
        <w:rPr>
          <w:rFonts w:cstheme="minorHAnsi"/>
        </w:rPr>
        <w:t xml:space="preserve">navesti </w:t>
      </w:r>
      <w:r w:rsidR="00001E4A" w:rsidRPr="00BB53CC">
        <w:rPr>
          <w:rFonts w:cstheme="minorHAnsi"/>
        </w:rPr>
        <w:t>dimenzij</w:t>
      </w:r>
      <w:r w:rsidRPr="00BB53CC">
        <w:rPr>
          <w:rFonts w:cstheme="minorHAnsi"/>
        </w:rPr>
        <w:t>e</w:t>
      </w:r>
      <w:r w:rsidR="00D85D66" w:rsidRPr="00BB53CC">
        <w:rPr>
          <w:rFonts w:cstheme="minorHAnsi"/>
        </w:rPr>
        <w:t xml:space="preserve"> slobodnog prostora</w:t>
      </w:r>
      <w:r w:rsidR="006B5C32" w:rsidRPr="00BB53CC">
        <w:rPr>
          <w:rFonts w:cstheme="minorHAnsi"/>
        </w:rPr>
        <w:t xml:space="preserve"> (parketa)</w:t>
      </w:r>
      <w:r w:rsidR="00D85D66" w:rsidRPr="00BB53CC">
        <w:rPr>
          <w:rFonts w:cstheme="minorHAnsi"/>
        </w:rPr>
        <w:t xml:space="preserve"> koji ostaje do susjednih grobnih mjesta</w:t>
      </w:r>
      <w:r w:rsidR="00001E4A" w:rsidRPr="00BB53CC">
        <w:rPr>
          <w:rFonts w:cstheme="minorHAnsi"/>
        </w:rPr>
        <w:t>;</w:t>
      </w:r>
    </w:p>
    <w:p w14:paraId="10DD4B5A" w14:textId="77777777" w:rsidR="00001E4A" w:rsidRPr="00BB53CC" w:rsidRDefault="007E653C" w:rsidP="00BC2258">
      <w:pPr>
        <w:pStyle w:val="Bezproreda"/>
        <w:numPr>
          <w:ilvl w:val="0"/>
          <w:numId w:val="37"/>
        </w:numPr>
        <w:tabs>
          <w:tab w:val="left" w:pos="284"/>
          <w:tab w:val="left" w:pos="426"/>
        </w:tabs>
        <w:spacing w:line="276" w:lineRule="auto"/>
        <w:ind w:left="0" w:firstLine="0"/>
        <w:jc w:val="both"/>
        <w:rPr>
          <w:rFonts w:cstheme="minorHAnsi"/>
        </w:rPr>
      </w:pPr>
      <w:r w:rsidRPr="00BB53CC">
        <w:rPr>
          <w:rFonts w:cstheme="minorHAnsi"/>
        </w:rPr>
        <w:t xml:space="preserve">navesti </w:t>
      </w:r>
      <w:r w:rsidR="00001E4A" w:rsidRPr="00BB53CC">
        <w:rPr>
          <w:rFonts w:cstheme="minorHAnsi"/>
        </w:rPr>
        <w:t>poda</w:t>
      </w:r>
      <w:r w:rsidR="00E91643" w:rsidRPr="00BB53CC">
        <w:rPr>
          <w:rFonts w:cstheme="minorHAnsi"/>
        </w:rPr>
        <w:t>tke</w:t>
      </w:r>
      <w:r w:rsidR="00001E4A" w:rsidRPr="00BB53CC">
        <w:rPr>
          <w:rFonts w:cstheme="minorHAnsi"/>
        </w:rPr>
        <w:t xml:space="preserve"> o </w:t>
      </w:r>
      <w:r w:rsidR="00C37B43" w:rsidRPr="00BB53CC">
        <w:rPr>
          <w:rFonts w:cstheme="minorHAnsi"/>
        </w:rPr>
        <w:t>izvođaču</w:t>
      </w:r>
      <w:r w:rsidR="00D85D66" w:rsidRPr="00BB53CC">
        <w:rPr>
          <w:rFonts w:cstheme="minorHAnsi"/>
        </w:rPr>
        <w:t xml:space="preserve"> kojemu će biti povjereno izvođenje radova izgradnje i montaže nadgrobnog spomenika</w:t>
      </w:r>
      <w:r w:rsidR="00001E4A" w:rsidRPr="00BB53CC">
        <w:rPr>
          <w:rFonts w:cstheme="minorHAnsi"/>
        </w:rPr>
        <w:t xml:space="preserve"> (naziv / ime i prezime, OIB, adresa);</w:t>
      </w:r>
    </w:p>
    <w:p w14:paraId="14A06C2D" w14:textId="77777777" w:rsidR="00C14E0E" w:rsidRPr="00BB53CC" w:rsidRDefault="007E653C" w:rsidP="00BC2258">
      <w:pPr>
        <w:pStyle w:val="Bezproreda"/>
        <w:numPr>
          <w:ilvl w:val="0"/>
          <w:numId w:val="37"/>
        </w:numPr>
        <w:tabs>
          <w:tab w:val="left" w:pos="284"/>
          <w:tab w:val="left" w:pos="426"/>
        </w:tabs>
        <w:spacing w:line="276" w:lineRule="auto"/>
        <w:ind w:left="0" w:firstLine="0"/>
        <w:jc w:val="both"/>
        <w:rPr>
          <w:rFonts w:cstheme="minorHAnsi"/>
        </w:rPr>
      </w:pPr>
      <w:r w:rsidRPr="00BB53CC">
        <w:rPr>
          <w:rFonts w:cstheme="minorHAnsi"/>
        </w:rPr>
        <w:t xml:space="preserve">navesti </w:t>
      </w:r>
      <w:r w:rsidR="00D85D66" w:rsidRPr="00BB53CC">
        <w:rPr>
          <w:rFonts w:cstheme="minorHAnsi"/>
        </w:rPr>
        <w:t xml:space="preserve">vrijeme </w:t>
      </w:r>
      <w:r w:rsidR="00001E4A" w:rsidRPr="00BB53CC">
        <w:rPr>
          <w:rFonts w:cstheme="minorHAnsi"/>
        </w:rPr>
        <w:t xml:space="preserve">planiranog početka i </w:t>
      </w:r>
      <w:r w:rsidR="00D85D66" w:rsidRPr="00BB53CC">
        <w:rPr>
          <w:rFonts w:cstheme="minorHAnsi"/>
        </w:rPr>
        <w:t>planir</w:t>
      </w:r>
      <w:r w:rsidR="001965A0" w:rsidRPr="00BB53CC">
        <w:rPr>
          <w:rFonts w:cstheme="minorHAnsi"/>
        </w:rPr>
        <w:t>a</w:t>
      </w:r>
      <w:r w:rsidR="00001E4A" w:rsidRPr="00BB53CC">
        <w:rPr>
          <w:rFonts w:cstheme="minorHAnsi"/>
        </w:rPr>
        <w:t>nog</w:t>
      </w:r>
      <w:r w:rsidR="00D85D66" w:rsidRPr="00BB53CC">
        <w:rPr>
          <w:rFonts w:cstheme="minorHAnsi"/>
        </w:rPr>
        <w:t xml:space="preserve"> završ</w:t>
      </w:r>
      <w:r w:rsidR="00001E4A" w:rsidRPr="00BB53CC">
        <w:rPr>
          <w:rFonts w:cstheme="minorHAnsi"/>
        </w:rPr>
        <w:t>etka</w:t>
      </w:r>
      <w:r w:rsidR="00D85D66" w:rsidRPr="00BB53CC">
        <w:rPr>
          <w:rFonts w:cstheme="minorHAnsi"/>
        </w:rPr>
        <w:t xml:space="preserve"> </w:t>
      </w:r>
      <w:r w:rsidR="00001E4A" w:rsidRPr="00BB53CC">
        <w:rPr>
          <w:rFonts w:cstheme="minorHAnsi"/>
        </w:rPr>
        <w:t>radova</w:t>
      </w:r>
      <w:r w:rsidRPr="00BB53CC">
        <w:rPr>
          <w:rFonts w:cstheme="minorHAnsi"/>
        </w:rPr>
        <w:t>;</w:t>
      </w:r>
    </w:p>
    <w:p w14:paraId="6962C1D4" w14:textId="77777777" w:rsidR="00123C3A" w:rsidRPr="00BB53CC" w:rsidRDefault="007E653C" w:rsidP="00BC2258">
      <w:pPr>
        <w:pStyle w:val="Bezproreda"/>
        <w:numPr>
          <w:ilvl w:val="0"/>
          <w:numId w:val="37"/>
        </w:numPr>
        <w:tabs>
          <w:tab w:val="left" w:pos="284"/>
          <w:tab w:val="left" w:pos="426"/>
        </w:tabs>
        <w:spacing w:line="276" w:lineRule="auto"/>
        <w:ind w:left="0" w:firstLine="0"/>
        <w:jc w:val="both"/>
        <w:rPr>
          <w:rFonts w:cstheme="minorHAnsi"/>
        </w:rPr>
      </w:pPr>
      <w:r w:rsidRPr="00BB53CC">
        <w:rPr>
          <w:rFonts w:cstheme="minorHAnsi"/>
        </w:rPr>
        <w:t>navesti druge podatke ili priložiti drugu dokumentaciju na zahtjev Uprave groblja.</w:t>
      </w:r>
    </w:p>
    <w:p w14:paraId="0CB2C6CC" w14:textId="54DF5D28" w:rsidR="00664D5C" w:rsidRPr="00BB53CC" w:rsidRDefault="00D85D66" w:rsidP="00BC2258">
      <w:pPr>
        <w:pStyle w:val="Bezproreda"/>
        <w:numPr>
          <w:ilvl w:val="0"/>
          <w:numId w:val="39"/>
        </w:numPr>
        <w:tabs>
          <w:tab w:val="left" w:pos="284"/>
          <w:tab w:val="left" w:pos="426"/>
        </w:tabs>
        <w:spacing w:line="276" w:lineRule="auto"/>
        <w:ind w:left="0" w:firstLine="0"/>
        <w:jc w:val="both"/>
        <w:rPr>
          <w:rFonts w:cstheme="minorHAnsi"/>
        </w:rPr>
      </w:pPr>
      <w:r w:rsidRPr="00BB53CC">
        <w:rPr>
          <w:rFonts w:cstheme="minorHAnsi"/>
        </w:rPr>
        <w:t xml:space="preserve">Uprava groblja dužna je </w:t>
      </w:r>
      <w:r w:rsidR="00C14E0E" w:rsidRPr="00BB53CC">
        <w:rPr>
          <w:rFonts w:cstheme="minorHAnsi"/>
        </w:rPr>
        <w:t xml:space="preserve">najkasnije </w:t>
      </w:r>
      <w:r w:rsidRPr="00BB53CC">
        <w:rPr>
          <w:rFonts w:cstheme="minorHAnsi"/>
        </w:rPr>
        <w:t xml:space="preserve">u roku od </w:t>
      </w:r>
      <w:r w:rsidR="00E8394E" w:rsidRPr="00BB53CC">
        <w:rPr>
          <w:rFonts w:cstheme="minorHAnsi"/>
        </w:rPr>
        <w:t xml:space="preserve">šezdeset </w:t>
      </w:r>
      <w:r w:rsidR="00C14E0E" w:rsidRPr="00BB53CC">
        <w:rPr>
          <w:rFonts w:cstheme="minorHAnsi"/>
        </w:rPr>
        <w:t>(</w:t>
      </w:r>
      <w:r w:rsidR="00E8394E" w:rsidRPr="00BB53CC">
        <w:rPr>
          <w:rFonts w:cstheme="minorHAnsi"/>
        </w:rPr>
        <w:t>60</w:t>
      </w:r>
      <w:r w:rsidR="00C14E0E" w:rsidRPr="00BB53CC">
        <w:rPr>
          <w:rFonts w:cstheme="minorHAnsi"/>
        </w:rPr>
        <w:t>)</w:t>
      </w:r>
      <w:r w:rsidRPr="00BB53CC">
        <w:rPr>
          <w:rFonts w:cstheme="minorHAnsi"/>
        </w:rPr>
        <w:t xml:space="preserve"> dana od dana zaprimanja</w:t>
      </w:r>
      <w:r w:rsidR="00C60723" w:rsidRPr="00BB53CC">
        <w:rPr>
          <w:rFonts w:cstheme="minorHAnsi"/>
        </w:rPr>
        <w:t xml:space="preserve"> potpunog</w:t>
      </w:r>
      <w:r w:rsidRPr="00BB53CC">
        <w:rPr>
          <w:rFonts w:cstheme="minorHAnsi"/>
        </w:rPr>
        <w:t xml:space="preserve"> zahtjeva iz stavka </w:t>
      </w:r>
      <w:r w:rsidR="00D44446" w:rsidRPr="00BB53CC">
        <w:rPr>
          <w:rFonts w:cstheme="minorHAnsi"/>
        </w:rPr>
        <w:t>3</w:t>
      </w:r>
      <w:r w:rsidRPr="00BB53CC">
        <w:rPr>
          <w:rFonts w:cstheme="minorHAnsi"/>
        </w:rPr>
        <w:t>. ovog</w:t>
      </w:r>
      <w:r w:rsidR="00C14E0E" w:rsidRPr="00BB53CC">
        <w:rPr>
          <w:rFonts w:cstheme="minorHAnsi"/>
        </w:rPr>
        <w:t>a</w:t>
      </w:r>
      <w:r w:rsidRPr="00BB53CC">
        <w:rPr>
          <w:rFonts w:cstheme="minorHAnsi"/>
        </w:rPr>
        <w:t xml:space="preserve"> članka </w:t>
      </w:r>
      <w:r w:rsidR="001965A0" w:rsidRPr="00BB53CC">
        <w:rPr>
          <w:rFonts w:cstheme="minorHAnsi"/>
        </w:rPr>
        <w:t>izdati</w:t>
      </w:r>
      <w:r w:rsidR="00C14E0E" w:rsidRPr="00BB53CC">
        <w:rPr>
          <w:rFonts w:cstheme="minorHAnsi"/>
        </w:rPr>
        <w:t xml:space="preserve"> </w:t>
      </w:r>
      <w:r w:rsidR="00E8394E" w:rsidRPr="00BB53CC">
        <w:rPr>
          <w:rFonts w:cstheme="minorHAnsi"/>
        </w:rPr>
        <w:t xml:space="preserve">Suglasnost </w:t>
      </w:r>
      <w:r w:rsidR="00C37B43" w:rsidRPr="00BB53CC">
        <w:rPr>
          <w:rFonts w:cstheme="minorHAnsi"/>
        </w:rPr>
        <w:t>za radove</w:t>
      </w:r>
      <w:r w:rsidR="00C14E0E" w:rsidRPr="00BB53CC">
        <w:rPr>
          <w:rFonts w:cstheme="minorHAnsi"/>
        </w:rPr>
        <w:t>.</w:t>
      </w:r>
    </w:p>
    <w:p w14:paraId="0F5A4103" w14:textId="2AB08F53" w:rsidR="00E8394E" w:rsidRPr="00BB53CC" w:rsidRDefault="00E8394E" w:rsidP="00BC2258">
      <w:pPr>
        <w:pStyle w:val="Bezproreda"/>
        <w:numPr>
          <w:ilvl w:val="0"/>
          <w:numId w:val="39"/>
        </w:numPr>
        <w:tabs>
          <w:tab w:val="left" w:pos="284"/>
          <w:tab w:val="left" w:pos="426"/>
        </w:tabs>
        <w:spacing w:line="276" w:lineRule="auto"/>
        <w:ind w:left="0" w:firstLine="0"/>
        <w:jc w:val="both"/>
        <w:rPr>
          <w:rFonts w:cstheme="minorHAnsi"/>
        </w:rPr>
      </w:pPr>
      <w:r w:rsidRPr="00BB53CC">
        <w:rPr>
          <w:rFonts w:cstheme="minorHAnsi"/>
        </w:rPr>
        <w:t xml:space="preserve">Ako </w:t>
      </w:r>
      <w:r w:rsidR="00CB28FA" w:rsidRPr="00BB53CC">
        <w:rPr>
          <w:rFonts w:cstheme="minorHAnsi"/>
        </w:rPr>
        <w:t>U</w:t>
      </w:r>
      <w:r w:rsidRPr="00BB53CC">
        <w:rPr>
          <w:rFonts w:cstheme="minorHAnsi"/>
        </w:rPr>
        <w:t>prav</w:t>
      </w:r>
      <w:r w:rsidR="00CB28FA" w:rsidRPr="00BB53CC">
        <w:rPr>
          <w:rFonts w:cstheme="minorHAnsi"/>
        </w:rPr>
        <w:t>a</w:t>
      </w:r>
      <w:r w:rsidRPr="00BB53CC">
        <w:rPr>
          <w:rFonts w:cstheme="minorHAnsi"/>
        </w:rPr>
        <w:t xml:space="preserve"> groblja ne izda suglasnost u roku iz stavka </w:t>
      </w:r>
      <w:r w:rsidR="00D44446" w:rsidRPr="00BB53CC">
        <w:rPr>
          <w:rFonts w:cstheme="minorHAnsi"/>
        </w:rPr>
        <w:t>6</w:t>
      </w:r>
      <w:r w:rsidRPr="00BB53CC">
        <w:rPr>
          <w:rFonts w:cstheme="minorHAnsi"/>
        </w:rPr>
        <w:t>. ovoga članka, smatra se da je suglasnost dana, osim ako groblje ili grobno mjesto na kojem će se radovi izvoditi ima status kulturnog dobra ili status dobra od lokalnog značenja.</w:t>
      </w:r>
    </w:p>
    <w:p w14:paraId="41813F59" w14:textId="401E93F8" w:rsidR="00664D5C" w:rsidRPr="00BB53CC" w:rsidRDefault="00E8394E" w:rsidP="00BC2258">
      <w:pPr>
        <w:pStyle w:val="Bezproreda"/>
        <w:numPr>
          <w:ilvl w:val="0"/>
          <w:numId w:val="39"/>
        </w:numPr>
        <w:tabs>
          <w:tab w:val="left" w:pos="284"/>
          <w:tab w:val="left" w:pos="426"/>
        </w:tabs>
        <w:spacing w:line="276" w:lineRule="auto"/>
        <w:ind w:left="0" w:firstLine="0"/>
        <w:jc w:val="both"/>
        <w:rPr>
          <w:rFonts w:cstheme="minorHAnsi"/>
        </w:rPr>
      </w:pPr>
      <w:r w:rsidRPr="00BB53CC">
        <w:rPr>
          <w:rFonts w:cstheme="minorHAnsi"/>
        </w:rPr>
        <w:t xml:space="preserve">Suglasnošću </w:t>
      </w:r>
      <w:r w:rsidR="00C37B43" w:rsidRPr="00BB53CC">
        <w:rPr>
          <w:rFonts w:cstheme="minorHAnsi"/>
        </w:rPr>
        <w:t xml:space="preserve">za radove </w:t>
      </w:r>
      <w:r w:rsidR="00C14E0E" w:rsidRPr="00BB53CC">
        <w:rPr>
          <w:rFonts w:cstheme="minorHAnsi"/>
        </w:rPr>
        <w:t xml:space="preserve">iz stavka </w:t>
      </w:r>
      <w:r w:rsidR="00D44446" w:rsidRPr="00BB53CC">
        <w:rPr>
          <w:rFonts w:cstheme="minorHAnsi"/>
        </w:rPr>
        <w:t>5</w:t>
      </w:r>
      <w:r w:rsidR="00C14E0E" w:rsidRPr="00BB53CC">
        <w:rPr>
          <w:rFonts w:cstheme="minorHAnsi"/>
        </w:rPr>
        <w:t xml:space="preserve">. ovoga članka </w:t>
      </w:r>
      <w:r w:rsidR="00D85D66" w:rsidRPr="00BB53CC">
        <w:rPr>
          <w:rFonts w:cstheme="minorHAnsi"/>
        </w:rPr>
        <w:t>propis</w:t>
      </w:r>
      <w:r w:rsidR="00C14E0E" w:rsidRPr="00BB53CC">
        <w:rPr>
          <w:rFonts w:cstheme="minorHAnsi"/>
        </w:rPr>
        <w:t>uju se</w:t>
      </w:r>
      <w:r w:rsidR="00D85D66" w:rsidRPr="00BB53CC">
        <w:rPr>
          <w:rFonts w:cstheme="minorHAnsi"/>
        </w:rPr>
        <w:t xml:space="preserve"> uvjet</w:t>
      </w:r>
      <w:r w:rsidR="00C14E0E" w:rsidRPr="00BB53CC">
        <w:rPr>
          <w:rFonts w:cstheme="minorHAnsi"/>
        </w:rPr>
        <w:t>i</w:t>
      </w:r>
      <w:r w:rsidR="00D85D66" w:rsidRPr="00BB53CC">
        <w:rPr>
          <w:rFonts w:cstheme="minorHAnsi"/>
        </w:rPr>
        <w:t xml:space="preserve"> </w:t>
      </w:r>
      <w:r w:rsidR="00221751" w:rsidRPr="00BB53CC">
        <w:rPr>
          <w:rFonts w:cstheme="minorHAnsi"/>
        </w:rPr>
        <w:t xml:space="preserve">izvođenja radova, rok za završetak radova, imenuje se odgovorna osoba </w:t>
      </w:r>
      <w:r w:rsidR="00E91643" w:rsidRPr="00BB53CC">
        <w:rPr>
          <w:rFonts w:cstheme="minorHAnsi"/>
        </w:rPr>
        <w:t>investitora</w:t>
      </w:r>
      <w:r w:rsidR="00221751" w:rsidRPr="00BB53CC">
        <w:rPr>
          <w:rFonts w:cstheme="minorHAnsi"/>
        </w:rPr>
        <w:t xml:space="preserve"> te odgovorna </w:t>
      </w:r>
      <w:r w:rsidR="00E91643" w:rsidRPr="00BB53CC">
        <w:rPr>
          <w:rFonts w:cstheme="minorHAnsi"/>
        </w:rPr>
        <w:t>osoba</w:t>
      </w:r>
      <w:r w:rsidR="00221751" w:rsidRPr="00BB53CC">
        <w:rPr>
          <w:rFonts w:cstheme="minorHAnsi"/>
        </w:rPr>
        <w:t xml:space="preserve"> izvođača radova.</w:t>
      </w:r>
    </w:p>
    <w:p w14:paraId="16681EDD" w14:textId="77777777" w:rsidR="00664D5C" w:rsidRPr="00BB53CC" w:rsidRDefault="006B5C32" w:rsidP="00BC2258">
      <w:pPr>
        <w:pStyle w:val="Bezproreda"/>
        <w:numPr>
          <w:ilvl w:val="0"/>
          <w:numId w:val="39"/>
        </w:numPr>
        <w:tabs>
          <w:tab w:val="left" w:pos="284"/>
          <w:tab w:val="left" w:pos="426"/>
        </w:tabs>
        <w:spacing w:line="276" w:lineRule="auto"/>
        <w:ind w:left="0" w:firstLine="0"/>
        <w:jc w:val="both"/>
        <w:rPr>
          <w:rFonts w:cstheme="minorHAnsi"/>
        </w:rPr>
      </w:pPr>
      <w:r w:rsidRPr="00BB53CC">
        <w:rPr>
          <w:rFonts w:cstheme="minorHAnsi"/>
        </w:rPr>
        <w:t xml:space="preserve">Nakon ukopa pokojnika u grobnicu sukladno odredbama ove Odluke korisnici grobnog mjesta dužni su </w:t>
      </w:r>
      <w:r w:rsidR="00221751" w:rsidRPr="00BB53CC">
        <w:rPr>
          <w:rFonts w:cstheme="minorHAnsi"/>
        </w:rPr>
        <w:t>obaviti</w:t>
      </w:r>
      <w:r w:rsidRPr="00BB53CC">
        <w:rPr>
          <w:rFonts w:cstheme="minorHAnsi"/>
        </w:rPr>
        <w:t xml:space="preserve"> upis osnovnih podataka o ukopanom</w:t>
      </w:r>
      <w:r w:rsidR="00221751" w:rsidRPr="00BB53CC">
        <w:rPr>
          <w:rFonts w:cstheme="minorHAnsi"/>
        </w:rPr>
        <w:t xml:space="preserve"> pokojniku</w:t>
      </w:r>
      <w:r w:rsidRPr="00BB53CC">
        <w:rPr>
          <w:rFonts w:cstheme="minorHAnsi"/>
        </w:rPr>
        <w:t xml:space="preserve"> na grobnici (ime, prezime, godinu rođenja, godinu smrti)</w:t>
      </w:r>
      <w:r w:rsidR="00175443" w:rsidRPr="00BB53CC">
        <w:rPr>
          <w:rFonts w:cstheme="minorHAnsi"/>
        </w:rPr>
        <w:t>. U</w:t>
      </w:r>
      <w:r w:rsidR="00221751" w:rsidRPr="00BB53CC">
        <w:rPr>
          <w:rFonts w:cstheme="minorHAnsi"/>
        </w:rPr>
        <w:t xml:space="preserve">koliko </w:t>
      </w:r>
      <w:r w:rsidR="006408C2" w:rsidRPr="00BB53CC">
        <w:rPr>
          <w:rFonts w:cstheme="minorHAnsi"/>
        </w:rPr>
        <w:t>radovi na upisu podataka</w:t>
      </w:r>
      <w:r w:rsidR="00221751" w:rsidRPr="00BB53CC">
        <w:rPr>
          <w:rFonts w:cstheme="minorHAnsi"/>
        </w:rPr>
        <w:t xml:space="preserve"> o ukopanom pokojniku budu izvedeni u </w:t>
      </w:r>
      <w:r w:rsidR="00FC26E8" w:rsidRPr="00BB53CC">
        <w:rPr>
          <w:rFonts w:cstheme="minorHAnsi"/>
        </w:rPr>
        <w:t>roku od 90</w:t>
      </w:r>
      <w:r w:rsidRPr="00BB53CC">
        <w:rPr>
          <w:rFonts w:cstheme="minorHAnsi"/>
        </w:rPr>
        <w:t xml:space="preserve"> dana </w:t>
      </w:r>
      <w:r w:rsidR="00221751" w:rsidRPr="00BB53CC">
        <w:rPr>
          <w:rFonts w:cstheme="minorHAnsi"/>
        </w:rPr>
        <w:t>od dana</w:t>
      </w:r>
      <w:r w:rsidRPr="00BB53CC">
        <w:rPr>
          <w:rFonts w:cstheme="minorHAnsi"/>
        </w:rPr>
        <w:t xml:space="preserve"> ukopa</w:t>
      </w:r>
      <w:r w:rsidR="00175443" w:rsidRPr="00BB53CC">
        <w:rPr>
          <w:rFonts w:cstheme="minorHAnsi"/>
        </w:rPr>
        <w:t xml:space="preserve"> </w:t>
      </w:r>
      <w:r w:rsidR="00221751" w:rsidRPr="00BB53CC">
        <w:rPr>
          <w:rFonts w:cstheme="minorHAnsi"/>
        </w:rPr>
        <w:t>takav</w:t>
      </w:r>
      <w:r w:rsidRPr="00BB53CC">
        <w:rPr>
          <w:rFonts w:cstheme="minorHAnsi"/>
        </w:rPr>
        <w:t xml:space="preserve"> zahvat na grobnom mjestu neće se smatrati </w:t>
      </w:r>
      <w:r w:rsidR="00221751" w:rsidRPr="00BB53CC">
        <w:rPr>
          <w:rFonts w:cstheme="minorHAnsi"/>
        </w:rPr>
        <w:t xml:space="preserve">izvođenjem radova i </w:t>
      </w:r>
      <w:r w:rsidR="006408C2" w:rsidRPr="00BB53CC">
        <w:rPr>
          <w:rFonts w:cstheme="minorHAnsi"/>
        </w:rPr>
        <w:t>neće biti potrebno ishodovati prethodno odobrenje Uprave groblja.</w:t>
      </w:r>
      <w:r w:rsidR="00B74526" w:rsidRPr="00BB53CC">
        <w:rPr>
          <w:rFonts w:cstheme="minorHAnsi"/>
        </w:rPr>
        <w:t xml:space="preserve"> </w:t>
      </w:r>
    </w:p>
    <w:p w14:paraId="3374BC7C" w14:textId="77777777" w:rsidR="00D85D66" w:rsidRDefault="00D85D66" w:rsidP="00BC2258">
      <w:pPr>
        <w:pStyle w:val="Bezproreda"/>
        <w:numPr>
          <w:ilvl w:val="0"/>
          <w:numId w:val="39"/>
        </w:numPr>
        <w:tabs>
          <w:tab w:val="left" w:pos="284"/>
          <w:tab w:val="left" w:pos="426"/>
        </w:tabs>
        <w:spacing w:line="276" w:lineRule="auto"/>
        <w:ind w:left="0" w:firstLine="0"/>
        <w:jc w:val="both"/>
        <w:rPr>
          <w:rFonts w:cstheme="minorHAnsi"/>
        </w:rPr>
      </w:pPr>
      <w:r w:rsidRPr="00BB53CC">
        <w:rPr>
          <w:rFonts w:cstheme="minorHAnsi"/>
        </w:rPr>
        <w:t>Odobrenje iz stavka 1. ovog članka nije potrebno za postavu pokretne opreme na grobno mjesto.</w:t>
      </w:r>
    </w:p>
    <w:p w14:paraId="74F4DB17" w14:textId="2EFDFC91"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 xml:space="preserve">Članak </w:t>
      </w:r>
      <w:r w:rsidR="00623F9F" w:rsidRPr="00BB53CC">
        <w:rPr>
          <w:rFonts w:cstheme="minorHAnsi"/>
        </w:rPr>
        <w:t>32</w:t>
      </w:r>
      <w:r w:rsidRPr="00BB53CC">
        <w:rPr>
          <w:rFonts w:cstheme="minorHAnsi"/>
        </w:rPr>
        <w:t>.</w:t>
      </w:r>
    </w:p>
    <w:p w14:paraId="7085E72E" w14:textId="14501DEE" w:rsidR="00E802A9" w:rsidRPr="00BB53CC" w:rsidRDefault="00D85D66" w:rsidP="00BC2258">
      <w:pPr>
        <w:pStyle w:val="Bezproreda"/>
        <w:numPr>
          <w:ilvl w:val="0"/>
          <w:numId w:val="27"/>
        </w:numPr>
        <w:tabs>
          <w:tab w:val="left" w:pos="284"/>
          <w:tab w:val="left" w:pos="426"/>
        </w:tabs>
        <w:spacing w:line="276" w:lineRule="auto"/>
        <w:ind w:left="0" w:firstLine="0"/>
        <w:jc w:val="both"/>
        <w:rPr>
          <w:rFonts w:cstheme="minorHAnsi"/>
        </w:rPr>
      </w:pPr>
      <w:r w:rsidRPr="00BB53CC">
        <w:rPr>
          <w:rFonts w:cstheme="minorHAnsi"/>
        </w:rPr>
        <w:t xml:space="preserve">Nadgrobni spomenik mora biti izrađen od trajnog materijala (u pravilu obrađeni kamen) </w:t>
      </w:r>
      <w:r w:rsidR="000B6205" w:rsidRPr="00BB53CC">
        <w:rPr>
          <w:rFonts w:cstheme="minorHAnsi"/>
        </w:rPr>
        <w:t xml:space="preserve">čvrsto vezan s tlom </w:t>
      </w:r>
      <w:r w:rsidRPr="00BB53CC">
        <w:rPr>
          <w:rFonts w:cstheme="minorHAnsi"/>
        </w:rPr>
        <w:t>u skladu s mjesnim običajima i okolnim nadgrobnim spomenicima te sadržavati podatke o ukopanim osobama (ime i prezime, godina rođenja i godina smrti), s time što spomenik svojim izgledom, upisanim tekstom i oznakama na spomeniku ne smije vrijeđati javni poredak i ničije nacionalne, vjerske i moralne običaje ili uspomenu na pokojnika, a njegove dimenzije moraju biti primjerene vrsti grobnog mjesta i dimenzijama grobova koji se nalaze oko njih</w:t>
      </w:r>
      <w:r w:rsidR="000B6205" w:rsidRPr="00BB53CC">
        <w:rPr>
          <w:rFonts w:cstheme="minorHAnsi"/>
        </w:rPr>
        <w:t>.</w:t>
      </w:r>
    </w:p>
    <w:p w14:paraId="5C02CA38" w14:textId="77777777" w:rsidR="00E802A9" w:rsidRPr="00BB53CC" w:rsidRDefault="00D85D66" w:rsidP="00BC2258">
      <w:pPr>
        <w:pStyle w:val="Bezproreda"/>
        <w:numPr>
          <w:ilvl w:val="0"/>
          <w:numId w:val="27"/>
        </w:numPr>
        <w:tabs>
          <w:tab w:val="left" w:pos="284"/>
          <w:tab w:val="left" w:pos="426"/>
        </w:tabs>
        <w:spacing w:line="276" w:lineRule="auto"/>
        <w:ind w:left="0" w:firstLine="0"/>
        <w:jc w:val="both"/>
        <w:rPr>
          <w:rFonts w:cstheme="minorHAnsi"/>
        </w:rPr>
      </w:pPr>
      <w:r w:rsidRPr="00BB53CC">
        <w:rPr>
          <w:rFonts w:cstheme="minorHAnsi"/>
        </w:rPr>
        <w:t xml:space="preserve">Uprava groblja propisuje maksimalnu širinu i </w:t>
      </w:r>
      <w:r w:rsidR="00E802A9" w:rsidRPr="00BB53CC">
        <w:rPr>
          <w:rFonts w:cstheme="minorHAnsi"/>
        </w:rPr>
        <w:t>duljinu</w:t>
      </w:r>
      <w:r w:rsidRPr="00BB53CC">
        <w:rPr>
          <w:rFonts w:cstheme="minorHAnsi"/>
        </w:rPr>
        <w:t xml:space="preserve"> nadgrobnog spomenika neovisno od zahtjeva korisnika grobnog mjesta kada je to potrebno radi osiguranja slobodnog prostora prema okolnim grobnim mjestima ili osiguravanja da spomenik bude u istoj ravnini prema grobnoj stazi. Ako korisnik želi postaviti policu za postavu svijeća i cvijeća u podnožju spomenika, površina police ulazi u propisanu veličinu spomenika.</w:t>
      </w:r>
    </w:p>
    <w:p w14:paraId="72149F95" w14:textId="2B4EE726" w:rsidR="00E802A9" w:rsidRPr="00066F44" w:rsidRDefault="00D85D66" w:rsidP="00855298">
      <w:pPr>
        <w:pStyle w:val="Bezproreda"/>
        <w:numPr>
          <w:ilvl w:val="0"/>
          <w:numId w:val="27"/>
        </w:numPr>
        <w:tabs>
          <w:tab w:val="left" w:pos="284"/>
          <w:tab w:val="left" w:pos="426"/>
        </w:tabs>
        <w:spacing w:line="276" w:lineRule="auto"/>
        <w:ind w:left="0" w:firstLine="0"/>
        <w:jc w:val="both"/>
        <w:rPr>
          <w:rFonts w:cstheme="minorHAnsi"/>
        </w:rPr>
      </w:pPr>
      <w:r w:rsidRPr="00066F44">
        <w:rPr>
          <w:rFonts w:cstheme="minorHAnsi"/>
        </w:rPr>
        <w:t xml:space="preserve">Na grobnim mjestima smještenim u nišama korisnik može postaviti samo nadgrobnu ploču koja zatvara ulaz u nišu i ispod nje policu za postavu svijeća i cvijeća, a čije dimenzije propisuje Uprava groblja vodeći računa o širini i </w:t>
      </w:r>
      <w:r w:rsidR="00E802A9" w:rsidRPr="00066F44">
        <w:rPr>
          <w:rFonts w:cstheme="minorHAnsi"/>
        </w:rPr>
        <w:t>duljini</w:t>
      </w:r>
      <w:r w:rsidRPr="00066F44">
        <w:rPr>
          <w:rFonts w:cstheme="minorHAnsi"/>
        </w:rPr>
        <w:t xml:space="preserve"> drugih polica u</w:t>
      </w:r>
      <w:r w:rsidR="006B5C32" w:rsidRPr="00066F44">
        <w:rPr>
          <w:rFonts w:cstheme="minorHAnsi"/>
        </w:rPr>
        <w:t xml:space="preserve"> </w:t>
      </w:r>
      <w:r w:rsidRPr="00066F44">
        <w:rPr>
          <w:rFonts w:cstheme="minorHAnsi"/>
        </w:rPr>
        <w:t>okolnim nišama. Ukoliko prostor između susjednih niša to dozvoljava bočno od ulaza u nišu može se postaviti i metalni nosač vaze za cvijeće, s time što on zajedno s vazom i cvijećem ne smije izlaziti iz visine od dna do vrha niše, a bočno smije zauzeti samo jednu polovinu prostora do susjedne niše.</w:t>
      </w:r>
    </w:p>
    <w:p w14:paraId="1C3AFDC8" w14:textId="77777777" w:rsidR="00E802A9" w:rsidRPr="00BB53CC" w:rsidRDefault="00D85D66" w:rsidP="00BC2258">
      <w:pPr>
        <w:pStyle w:val="Bezproreda"/>
        <w:numPr>
          <w:ilvl w:val="0"/>
          <w:numId w:val="27"/>
        </w:numPr>
        <w:tabs>
          <w:tab w:val="left" w:pos="284"/>
          <w:tab w:val="left" w:pos="426"/>
        </w:tabs>
        <w:spacing w:line="276" w:lineRule="auto"/>
        <w:ind w:left="0" w:firstLine="0"/>
        <w:jc w:val="both"/>
        <w:rPr>
          <w:rFonts w:cstheme="minorHAnsi"/>
        </w:rPr>
      </w:pPr>
      <w:r w:rsidRPr="00BB53CC">
        <w:rPr>
          <w:rFonts w:cstheme="minorHAnsi"/>
        </w:rPr>
        <w:t xml:space="preserve">Građevinske i montažerske radove postave spomenika mogu izvoditi samo fizičke i pravne osobe registrirane za obavljanje takvih vrsta radova. </w:t>
      </w:r>
    </w:p>
    <w:p w14:paraId="1E26B5CE" w14:textId="77777777" w:rsidR="00E802A9" w:rsidRPr="00BB53CC" w:rsidRDefault="00D85D66" w:rsidP="00BC2258">
      <w:pPr>
        <w:pStyle w:val="Bezproreda"/>
        <w:numPr>
          <w:ilvl w:val="0"/>
          <w:numId w:val="27"/>
        </w:numPr>
        <w:tabs>
          <w:tab w:val="left" w:pos="284"/>
          <w:tab w:val="left" w:pos="426"/>
        </w:tabs>
        <w:spacing w:line="276" w:lineRule="auto"/>
        <w:ind w:left="0" w:firstLine="0"/>
        <w:jc w:val="both"/>
        <w:rPr>
          <w:rFonts w:cstheme="minorHAnsi"/>
        </w:rPr>
      </w:pPr>
      <w:r w:rsidRPr="00BB53CC">
        <w:rPr>
          <w:rFonts w:cstheme="minorHAnsi"/>
        </w:rPr>
        <w:t xml:space="preserve">Radovi na postavi </w:t>
      </w:r>
      <w:r w:rsidR="001965A0" w:rsidRPr="00BB53CC">
        <w:rPr>
          <w:rFonts w:cstheme="minorHAnsi"/>
        </w:rPr>
        <w:t xml:space="preserve">nadgrobnog spomenika </w:t>
      </w:r>
      <w:r w:rsidRPr="00BB53CC">
        <w:rPr>
          <w:rFonts w:cstheme="minorHAnsi"/>
        </w:rPr>
        <w:t xml:space="preserve">mogu se izvoditi samo u radne dane (tijekom vremena kada je groblje otvoreno) na način da se u najvećoj mjeri čuva mir i dostojanstvo na groblju u vremenskom periodu navedenom u odobrenju za radove. Radovi se ne smiju odvijati za vrijeme trajanja pogreba. Građevni materijal i dijelovi nadgrobnog spomenika mogu se držati na groblju samo </w:t>
      </w:r>
      <w:r w:rsidRPr="00BB53CC">
        <w:rPr>
          <w:rFonts w:cstheme="minorHAnsi"/>
        </w:rPr>
        <w:lastRenderedPageBreak/>
        <w:t xml:space="preserve">tijekom dana dok se izvode radovi na način da se ne ometa </w:t>
      </w:r>
      <w:r w:rsidR="00E91643" w:rsidRPr="00BB53CC">
        <w:rPr>
          <w:rFonts w:cstheme="minorHAnsi"/>
        </w:rPr>
        <w:t xml:space="preserve">korištenje </w:t>
      </w:r>
      <w:r w:rsidRPr="00BB53CC">
        <w:rPr>
          <w:rFonts w:cstheme="minorHAnsi"/>
        </w:rPr>
        <w:t>putev</w:t>
      </w:r>
      <w:r w:rsidR="00E91643" w:rsidRPr="00BB53CC">
        <w:rPr>
          <w:rFonts w:cstheme="minorHAnsi"/>
        </w:rPr>
        <w:t>a</w:t>
      </w:r>
      <w:r w:rsidR="002B675E" w:rsidRPr="00BB53CC">
        <w:rPr>
          <w:rFonts w:cstheme="minorHAnsi"/>
        </w:rPr>
        <w:t xml:space="preserve"> i staza</w:t>
      </w:r>
      <w:r w:rsidRPr="00BB53CC">
        <w:rPr>
          <w:rFonts w:cstheme="minorHAnsi"/>
        </w:rPr>
        <w:t xml:space="preserve"> na groblju, odnosno ne smije se ostavljati na groblju nakon prestanka rada izvođača ili tijekom više dana.</w:t>
      </w:r>
    </w:p>
    <w:p w14:paraId="4E1952A3" w14:textId="77777777" w:rsidR="00D85D66" w:rsidRPr="00BB53CC" w:rsidRDefault="00D85D66" w:rsidP="00BC2258">
      <w:pPr>
        <w:pStyle w:val="Bezproreda"/>
        <w:numPr>
          <w:ilvl w:val="0"/>
          <w:numId w:val="27"/>
        </w:numPr>
        <w:tabs>
          <w:tab w:val="left" w:pos="284"/>
          <w:tab w:val="left" w:pos="426"/>
        </w:tabs>
        <w:spacing w:line="276" w:lineRule="auto"/>
        <w:ind w:left="0" w:firstLine="0"/>
        <w:jc w:val="both"/>
        <w:rPr>
          <w:rFonts w:cstheme="minorHAnsi"/>
        </w:rPr>
      </w:pPr>
      <w:r w:rsidRPr="00BB53CC">
        <w:rPr>
          <w:rFonts w:cstheme="minorHAnsi"/>
        </w:rPr>
        <w:t>Radovi na postavi nadgrobnog spomenika izvode se na način da je izvoditelj dužan zaštititi i čuvati od oštećenja susjedne nadgrobne spomenike, staze, put</w:t>
      </w:r>
      <w:r w:rsidR="00860188" w:rsidRPr="00BB53CC">
        <w:rPr>
          <w:rFonts w:cstheme="minorHAnsi"/>
        </w:rPr>
        <w:t>o</w:t>
      </w:r>
      <w:r w:rsidRPr="00BB53CC">
        <w:rPr>
          <w:rFonts w:cstheme="minorHAnsi"/>
        </w:rPr>
        <w:t>ve i drugu opremu na groblju te je odgovoran za sva oštećenja istih ukoliko do njih dođe tijekom izvođenja radova povezanih s postavom nadgrobnog spomenika. Na groblju nije dozvoljeno pranje građevinskog alata i opreme i izlijevanje zaprljane vode</w:t>
      </w:r>
      <w:r w:rsidR="00E802A9" w:rsidRPr="00BB53CC">
        <w:rPr>
          <w:rFonts w:cstheme="minorHAnsi"/>
        </w:rPr>
        <w:t xml:space="preserve"> ili drugih tekućina</w:t>
      </w:r>
      <w:r w:rsidRPr="00BB53CC">
        <w:rPr>
          <w:rFonts w:cstheme="minorHAnsi"/>
        </w:rPr>
        <w:t>.</w:t>
      </w:r>
    </w:p>
    <w:p w14:paraId="3C8416E6" w14:textId="77777777" w:rsidR="00E802A9" w:rsidRPr="00BB53CC" w:rsidRDefault="00E802A9" w:rsidP="00BC2258">
      <w:pPr>
        <w:pStyle w:val="Bezproreda"/>
        <w:numPr>
          <w:ilvl w:val="0"/>
          <w:numId w:val="27"/>
        </w:numPr>
        <w:tabs>
          <w:tab w:val="left" w:pos="284"/>
          <w:tab w:val="left" w:pos="426"/>
        </w:tabs>
        <w:spacing w:line="276" w:lineRule="auto"/>
        <w:ind w:left="0" w:firstLine="0"/>
        <w:jc w:val="both"/>
        <w:rPr>
          <w:rFonts w:cstheme="minorHAnsi"/>
        </w:rPr>
      </w:pPr>
      <w:r w:rsidRPr="00BB53CC">
        <w:rPr>
          <w:rFonts w:cstheme="minorHAnsi"/>
        </w:rPr>
        <w:t xml:space="preserve">Izvođač radova dužan je </w:t>
      </w:r>
      <w:r w:rsidR="007F32A9" w:rsidRPr="00BB53CC">
        <w:rPr>
          <w:rFonts w:cstheme="minorHAnsi"/>
        </w:rPr>
        <w:t>odmah po</w:t>
      </w:r>
      <w:r w:rsidRPr="00BB53CC">
        <w:rPr>
          <w:rFonts w:cstheme="minorHAnsi"/>
        </w:rPr>
        <w:t xml:space="preserve"> završetk</w:t>
      </w:r>
      <w:r w:rsidR="007F32A9" w:rsidRPr="00BB53CC">
        <w:rPr>
          <w:rFonts w:cstheme="minorHAnsi"/>
        </w:rPr>
        <w:t>u</w:t>
      </w:r>
      <w:r w:rsidRPr="00BB53CC">
        <w:rPr>
          <w:rFonts w:cstheme="minorHAnsi"/>
        </w:rPr>
        <w:t xml:space="preserve"> istih ukloniti sav otpad</w:t>
      </w:r>
      <w:r w:rsidR="007F32A9" w:rsidRPr="00BB53CC">
        <w:rPr>
          <w:rFonts w:cstheme="minorHAnsi"/>
        </w:rPr>
        <w:t xml:space="preserve"> i druga onečišćenja</w:t>
      </w:r>
      <w:r w:rsidRPr="00BB53CC">
        <w:rPr>
          <w:rFonts w:cstheme="minorHAnsi"/>
        </w:rPr>
        <w:t xml:space="preserve"> koj</w:t>
      </w:r>
      <w:r w:rsidR="007F32A9" w:rsidRPr="00BB53CC">
        <w:rPr>
          <w:rFonts w:cstheme="minorHAnsi"/>
        </w:rPr>
        <w:t>a</w:t>
      </w:r>
      <w:r w:rsidRPr="00BB53CC">
        <w:rPr>
          <w:rFonts w:cstheme="minorHAnsi"/>
        </w:rPr>
        <w:t xml:space="preserve"> </w:t>
      </w:r>
      <w:r w:rsidR="007F32A9" w:rsidRPr="00BB53CC">
        <w:rPr>
          <w:rFonts w:cstheme="minorHAnsi"/>
        </w:rPr>
        <w:t>su</w:t>
      </w:r>
      <w:r w:rsidRPr="00BB53CC">
        <w:rPr>
          <w:rFonts w:cstheme="minorHAnsi"/>
        </w:rPr>
        <w:t xml:space="preserve"> nasta</w:t>
      </w:r>
      <w:r w:rsidR="007F32A9" w:rsidRPr="00BB53CC">
        <w:rPr>
          <w:rFonts w:cstheme="minorHAnsi"/>
        </w:rPr>
        <w:t>la</w:t>
      </w:r>
      <w:r w:rsidRPr="00BB53CC">
        <w:rPr>
          <w:rFonts w:cstheme="minorHAnsi"/>
        </w:rPr>
        <w:t xml:space="preserve"> prilikom izvođenja radova</w:t>
      </w:r>
      <w:r w:rsidR="007F32A9" w:rsidRPr="00BB53CC">
        <w:rPr>
          <w:rFonts w:cstheme="minorHAnsi"/>
        </w:rPr>
        <w:t>.</w:t>
      </w:r>
    </w:p>
    <w:p w14:paraId="326F4DAC" w14:textId="77777777" w:rsidR="007F32A9" w:rsidRPr="00BB53CC" w:rsidRDefault="007F32A9" w:rsidP="00BC2258">
      <w:pPr>
        <w:pStyle w:val="Bezproreda"/>
        <w:numPr>
          <w:ilvl w:val="0"/>
          <w:numId w:val="27"/>
        </w:numPr>
        <w:tabs>
          <w:tab w:val="left" w:pos="284"/>
          <w:tab w:val="left" w:pos="426"/>
        </w:tabs>
        <w:spacing w:line="276" w:lineRule="auto"/>
        <w:ind w:left="0" w:firstLine="0"/>
        <w:jc w:val="both"/>
        <w:rPr>
          <w:rFonts w:cstheme="minorHAnsi"/>
        </w:rPr>
      </w:pPr>
      <w:r w:rsidRPr="00BB53CC">
        <w:rPr>
          <w:rFonts w:cstheme="minorHAnsi"/>
        </w:rPr>
        <w:t>Ukoliko izvođač radova</w:t>
      </w:r>
      <w:r w:rsidR="00C60723" w:rsidRPr="00BB53CC">
        <w:rPr>
          <w:rFonts w:cstheme="minorHAnsi"/>
        </w:rPr>
        <w:t xml:space="preserve"> odmah</w:t>
      </w:r>
      <w:r w:rsidRPr="00BB53CC">
        <w:rPr>
          <w:rFonts w:cstheme="minorHAnsi"/>
        </w:rPr>
        <w:t xml:space="preserve"> ne ukloni otpad i druga onečišćenja odmah po završetku radova isto će učiniti Uprava groblja na njegov trošak.</w:t>
      </w:r>
      <w:r w:rsidR="00FC26E8" w:rsidRPr="00BB53CC">
        <w:rPr>
          <w:rFonts w:cstheme="minorHAnsi"/>
        </w:rPr>
        <w:t xml:space="preserve"> </w:t>
      </w:r>
    </w:p>
    <w:p w14:paraId="57A77A51" w14:textId="77777777" w:rsidR="00E8394E" w:rsidRPr="00BB53CC" w:rsidRDefault="00E8394E" w:rsidP="00BC2258">
      <w:pPr>
        <w:pStyle w:val="Bezproreda"/>
        <w:tabs>
          <w:tab w:val="left" w:pos="284"/>
          <w:tab w:val="left" w:pos="426"/>
        </w:tabs>
        <w:spacing w:line="276" w:lineRule="auto"/>
        <w:jc w:val="both"/>
        <w:rPr>
          <w:rFonts w:cstheme="minorHAnsi"/>
        </w:rPr>
      </w:pPr>
    </w:p>
    <w:p w14:paraId="77F233DB" w14:textId="7E120E53" w:rsidR="00E8394E" w:rsidRPr="00BB53CC" w:rsidRDefault="00E8394E" w:rsidP="00BC2258">
      <w:pPr>
        <w:pStyle w:val="StandardWeb"/>
        <w:shd w:val="clear" w:color="auto" w:fill="FFFFFF"/>
        <w:tabs>
          <w:tab w:val="left" w:pos="284"/>
        </w:tabs>
        <w:spacing w:before="0" w:beforeAutospacing="0" w:after="0" w:afterAutospacing="0"/>
        <w:jc w:val="center"/>
        <w:rPr>
          <w:rFonts w:asciiTheme="minorHAnsi" w:hAnsiTheme="minorHAnsi" w:cstheme="minorHAnsi"/>
          <w:sz w:val="22"/>
          <w:szCs w:val="22"/>
        </w:rPr>
      </w:pPr>
      <w:r w:rsidRPr="00BB53CC">
        <w:rPr>
          <w:rFonts w:asciiTheme="minorHAnsi" w:hAnsiTheme="minorHAnsi" w:cstheme="minorHAnsi"/>
          <w:sz w:val="22"/>
          <w:szCs w:val="22"/>
        </w:rPr>
        <w:t xml:space="preserve">Članak </w:t>
      </w:r>
      <w:r w:rsidR="00623F9F" w:rsidRPr="00BB53CC">
        <w:rPr>
          <w:rFonts w:asciiTheme="minorHAnsi" w:hAnsiTheme="minorHAnsi" w:cstheme="minorHAnsi"/>
          <w:sz w:val="22"/>
          <w:szCs w:val="22"/>
        </w:rPr>
        <w:t>33</w:t>
      </w:r>
      <w:r w:rsidRPr="00BB53CC">
        <w:rPr>
          <w:rFonts w:asciiTheme="minorHAnsi" w:hAnsiTheme="minorHAnsi" w:cstheme="minorHAnsi"/>
          <w:sz w:val="22"/>
          <w:szCs w:val="22"/>
        </w:rPr>
        <w:t xml:space="preserve">. </w:t>
      </w:r>
    </w:p>
    <w:p w14:paraId="7127B1D4" w14:textId="692384EB" w:rsidR="004377CB" w:rsidRPr="00BB53CC" w:rsidRDefault="004377CB" w:rsidP="00BC2258">
      <w:pPr>
        <w:pStyle w:val="StandardWeb"/>
        <w:numPr>
          <w:ilvl w:val="0"/>
          <w:numId w:val="45"/>
        </w:numPr>
        <w:shd w:val="clear" w:color="auto" w:fill="FFFFFF"/>
        <w:tabs>
          <w:tab w:val="left" w:pos="284"/>
        </w:tabs>
        <w:spacing w:before="0" w:beforeAutospacing="0" w:after="0" w:afterAutospacing="0"/>
        <w:ind w:left="0" w:firstLine="0"/>
        <w:rPr>
          <w:rFonts w:asciiTheme="minorHAnsi" w:hAnsiTheme="minorHAnsi" w:cstheme="minorHAnsi"/>
          <w:sz w:val="22"/>
          <w:szCs w:val="22"/>
        </w:rPr>
      </w:pPr>
      <w:r w:rsidRPr="00BB53CC">
        <w:rPr>
          <w:rFonts w:asciiTheme="minorHAnsi" w:hAnsiTheme="minorHAnsi" w:cstheme="minorHAnsi"/>
          <w:sz w:val="22"/>
          <w:szCs w:val="22"/>
        </w:rPr>
        <w:t>Radi osiguravanja nesmetanog obavljanja ukopa i održavanja reda na groblju osobe koje izvode radove na groblju dužne su:</w:t>
      </w:r>
    </w:p>
    <w:p w14:paraId="17D05860" w14:textId="4E0F5136" w:rsidR="004377CB" w:rsidRPr="00BB53CC" w:rsidRDefault="004377CB" w:rsidP="00BC2258">
      <w:pPr>
        <w:pStyle w:val="StandardWeb"/>
        <w:shd w:val="clear" w:color="auto" w:fill="FFFFFF"/>
        <w:tabs>
          <w:tab w:val="left" w:pos="284"/>
        </w:tabs>
        <w:spacing w:before="0" w:beforeAutospacing="0" w:after="0" w:afterAutospacing="0"/>
        <w:jc w:val="both"/>
        <w:rPr>
          <w:rFonts w:asciiTheme="minorHAnsi" w:hAnsiTheme="minorHAnsi" w:cstheme="minorHAnsi"/>
          <w:sz w:val="22"/>
          <w:szCs w:val="22"/>
        </w:rPr>
      </w:pPr>
      <w:r w:rsidRPr="00BB53CC">
        <w:rPr>
          <w:rFonts w:asciiTheme="minorHAnsi" w:hAnsiTheme="minorHAnsi" w:cstheme="minorHAnsi"/>
          <w:sz w:val="22"/>
          <w:szCs w:val="22"/>
        </w:rPr>
        <w:t xml:space="preserve">- početak i završetak radova prijaviti Upravi groblja; </w:t>
      </w:r>
    </w:p>
    <w:p w14:paraId="2EDB1E50" w14:textId="022311BC" w:rsidR="004377CB" w:rsidRPr="00BB53CC" w:rsidRDefault="004377CB" w:rsidP="00BC2258">
      <w:pPr>
        <w:pStyle w:val="StandardWeb"/>
        <w:numPr>
          <w:ilvl w:val="0"/>
          <w:numId w:val="42"/>
        </w:numPr>
        <w:shd w:val="clear" w:color="auto" w:fill="FFFFFF"/>
        <w:tabs>
          <w:tab w:val="left" w:pos="284"/>
        </w:tabs>
        <w:spacing w:before="0" w:beforeAutospacing="0" w:after="0" w:afterAutospacing="0"/>
        <w:ind w:left="0" w:firstLine="0"/>
        <w:jc w:val="both"/>
        <w:rPr>
          <w:rFonts w:asciiTheme="minorHAnsi" w:hAnsiTheme="minorHAnsi" w:cstheme="minorHAnsi"/>
          <w:sz w:val="22"/>
          <w:szCs w:val="22"/>
        </w:rPr>
      </w:pPr>
      <w:r w:rsidRPr="00BB53CC">
        <w:rPr>
          <w:rFonts w:asciiTheme="minorHAnsi" w:hAnsiTheme="minorHAnsi" w:cstheme="minorHAnsi"/>
          <w:sz w:val="22"/>
          <w:szCs w:val="22"/>
        </w:rPr>
        <w:t>radove izvoditi tako da se do najveće mjere očuvaju mir i dostojanstvo na groblju, a mogu se obavljati samo u radne dane koje odredi Upra</w:t>
      </w:r>
      <w:r w:rsidR="00CB28FA" w:rsidRPr="00BB53CC">
        <w:rPr>
          <w:rFonts w:asciiTheme="minorHAnsi" w:hAnsiTheme="minorHAnsi" w:cstheme="minorHAnsi"/>
          <w:sz w:val="22"/>
          <w:szCs w:val="22"/>
        </w:rPr>
        <w:t>va</w:t>
      </w:r>
      <w:r w:rsidRPr="00BB53CC">
        <w:rPr>
          <w:rFonts w:asciiTheme="minorHAnsi" w:hAnsiTheme="minorHAnsi" w:cstheme="minorHAnsi"/>
          <w:sz w:val="22"/>
          <w:szCs w:val="22"/>
        </w:rPr>
        <w:t xml:space="preserve"> groblja; </w:t>
      </w:r>
    </w:p>
    <w:p w14:paraId="2726A8D3" w14:textId="77777777" w:rsidR="004377CB" w:rsidRPr="00BB53CC" w:rsidRDefault="004377CB" w:rsidP="00BC2258">
      <w:pPr>
        <w:pStyle w:val="StandardWeb"/>
        <w:numPr>
          <w:ilvl w:val="0"/>
          <w:numId w:val="42"/>
        </w:numPr>
        <w:shd w:val="clear" w:color="auto" w:fill="FFFFFF"/>
        <w:tabs>
          <w:tab w:val="left" w:pos="284"/>
        </w:tabs>
        <w:spacing w:before="0" w:beforeAutospacing="0" w:after="0" w:afterAutospacing="0"/>
        <w:ind w:left="0" w:firstLine="0"/>
        <w:jc w:val="both"/>
        <w:rPr>
          <w:rFonts w:asciiTheme="minorHAnsi" w:hAnsiTheme="minorHAnsi" w:cstheme="minorHAnsi"/>
          <w:sz w:val="22"/>
          <w:szCs w:val="22"/>
        </w:rPr>
      </w:pPr>
      <w:r w:rsidRPr="00BB53CC">
        <w:rPr>
          <w:rFonts w:asciiTheme="minorHAnsi" w:hAnsiTheme="minorHAnsi" w:cstheme="minorHAnsi"/>
          <w:sz w:val="22"/>
          <w:szCs w:val="22"/>
        </w:rPr>
        <w:t xml:space="preserve">građevni materijal (kamen, šljunak, pijesak, cement, vapno i sl.) držati na groblju samo za vrijeme izvođenja radova; </w:t>
      </w:r>
    </w:p>
    <w:p w14:paraId="11275E41" w14:textId="77777777" w:rsidR="004377CB" w:rsidRPr="00BB53CC" w:rsidRDefault="004377CB" w:rsidP="00BC2258">
      <w:pPr>
        <w:pStyle w:val="StandardWeb"/>
        <w:numPr>
          <w:ilvl w:val="0"/>
          <w:numId w:val="42"/>
        </w:numPr>
        <w:shd w:val="clear" w:color="auto" w:fill="FFFFFF"/>
        <w:tabs>
          <w:tab w:val="left" w:pos="284"/>
        </w:tabs>
        <w:spacing w:before="0" w:beforeAutospacing="0" w:after="0" w:afterAutospacing="0"/>
        <w:ind w:left="0" w:firstLine="0"/>
        <w:jc w:val="both"/>
        <w:rPr>
          <w:rFonts w:asciiTheme="minorHAnsi" w:hAnsiTheme="minorHAnsi" w:cstheme="minorHAnsi"/>
          <w:sz w:val="22"/>
          <w:szCs w:val="22"/>
        </w:rPr>
      </w:pPr>
      <w:r w:rsidRPr="00BB53CC">
        <w:rPr>
          <w:rFonts w:asciiTheme="minorHAnsi" w:hAnsiTheme="minorHAnsi" w:cstheme="minorHAnsi"/>
          <w:sz w:val="22"/>
          <w:szCs w:val="22"/>
        </w:rPr>
        <w:t xml:space="preserve">u slučaju prekida radova, odnosno nakon završetka radova, grobno mjesto i okoliš dovesti u prijašnje stanje odnosno ostaviti ih urednima i čistima; </w:t>
      </w:r>
    </w:p>
    <w:p w14:paraId="2E578E8C" w14:textId="4C274F5C" w:rsidR="004377CB" w:rsidRPr="00BB53CC" w:rsidRDefault="004377CB" w:rsidP="00BC2258">
      <w:pPr>
        <w:pStyle w:val="StandardWeb"/>
        <w:numPr>
          <w:ilvl w:val="0"/>
          <w:numId w:val="42"/>
        </w:numPr>
        <w:shd w:val="clear" w:color="auto" w:fill="FFFFFF"/>
        <w:tabs>
          <w:tab w:val="left" w:pos="284"/>
        </w:tabs>
        <w:spacing w:before="0" w:beforeAutospacing="0" w:after="0" w:afterAutospacing="0"/>
        <w:ind w:left="0" w:firstLine="0"/>
        <w:jc w:val="both"/>
        <w:rPr>
          <w:rFonts w:asciiTheme="minorHAnsi" w:hAnsiTheme="minorHAnsi" w:cstheme="minorHAnsi"/>
          <w:sz w:val="22"/>
          <w:szCs w:val="22"/>
        </w:rPr>
      </w:pPr>
      <w:r w:rsidRPr="00BB53CC">
        <w:rPr>
          <w:rFonts w:asciiTheme="minorHAnsi" w:hAnsiTheme="minorHAnsi" w:cstheme="minorHAnsi"/>
          <w:sz w:val="22"/>
          <w:szCs w:val="22"/>
        </w:rPr>
        <w:t>prevoziti materijal u vrijeme te putovima i stazama koje odredi Uprav</w:t>
      </w:r>
      <w:r w:rsidR="00CB28FA" w:rsidRPr="00BB53CC">
        <w:rPr>
          <w:rFonts w:asciiTheme="minorHAnsi" w:hAnsiTheme="minorHAnsi" w:cstheme="minorHAnsi"/>
          <w:sz w:val="22"/>
          <w:szCs w:val="22"/>
        </w:rPr>
        <w:t>a</w:t>
      </w:r>
      <w:r w:rsidRPr="00BB53CC">
        <w:rPr>
          <w:rFonts w:asciiTheme="minorHAnsi" w:hAnsiTheme="minorHAnsi" w:cstheme="minorHAnsi"/>
          <w:sz w:val="22"/>
          <w:szCs w:val="22"/>
        </w:rPr>
        <w:t xml:space="preserve"> groblja; </w:t>
      </w:r>
    </w:p>
    <w:p w14:paraId="70046DC5" w14:textId="318152A8" w:rsidR="004377CB" w:rsidRPr="00BB53CC" w:rsidRDefault="004377CB" w:rsidP="00BC2258">
      <w:pPr>
        <w:pStyle w:val="StandardWeb"/>
        <w:numPr>
          <w:ilvl w:val="0"/>
          <w:numId w:val="42"/>
        </w:numPr>
        <w:shd w:val="clear" w:color="auto" w:fill="FFFFFF"/>
        <w:tabs>
          <w:tab w:val="left" w:pos="284"/>
        </w:tabs>
        <w:spacing w:before="0" w:beforeAutospacing="0" w:after="0" w:afterAutospacing="0"/>
        <w:ind w:left="0" w:firstLine="0"/>
        <w:jc w:val="both"/>
        <w:rPr>
          <w:rFonts w:asciiTheme="minorHAnsi" w:hAnsiTheme="minorHAnsi" w:cstheme="minorHAnsi"/>
          <w:sz w:val="22"/>
          <w:szCs w:val="22"/>
        </w:rPr>
      </w:pPr>
      <w:r w:rsidRPr="00BB53CC">
        <w:rPr>
          <w:rFonts w:asciiTheme="minorHAnsi" w:hAnsiTheme="minorHAnsi" w:cstheme="minorHAnsi"/>
          <w:sz w:val="22"/>
          <w:szCs w:val="22"/>
        </w:rPr>
        <w:t xml:space="preserve">vodu </w:t>
      </w:r>
      <w:r w:rsidR="000B6205" w:rsidRPr="00BB53CC">
        <w:rPr>
          <w:rFonts w:asciiTheme="minorHAnsi" w:hAnsiTheme="minorHAnsi" w:cstheme="minorHAnsi"/>
          <w:sz w:val="22"/>
          <w:szCs w:val="22"/>
        </w:rPr>
        <w:t xml:space="preserve">i struju </w:t>
      </w:r>
      <w:r w:rsidRPr="00BB53CC">
        <w:rPr>
          <w:rFonts w:asciiTheme="minorHAnsi" w:hAnsiTheme="minorHAnsi" w:cstheme="minorHAnsi"/>
          <w:sz w:val="22"/>
          <w:szCs w:val="22"/>
        </w:rPr>
        <w:t xml:space="preserve">na groblju upotrebljavati isključivo u svrhu radova i održavanja grobnih mjesta te izljevna mjesta ostavljati urednima. </w:t>
      </w:r>
    </w:p>
    <w:p w14:paraId="339C8CBF" w14:textId="77777777" w:rsidR="004377CB" w:rsidRPr="00BB53CC" w:rsidRDefault="004377CB" w:rsidP="00BC2258">
      <w:pPr>
        <w:pStyle w:val="StandardWeb"/>
        <w:shd w:val="clear" w:color="auto" w:fill="FFFFFF"/>
        <w:tabs>
          <w:tab w:val="left" w:pos="284"/>
        </w:tabs>
        <w:spacing w:before="0" w:beforeAutospacing="0" w:after="0" w:afterAutospacing="0"/>
        <w:rPr>
          <w:rFonts w:asciiTheme="minorHAnsi" w:hAnsiTheme="minorHAnsi" w:cstheme="minorHAnsi"/>
          <w:sz w:val="22"/>
          <w:szCs w:val="22"/>
        </w:rPr>
      </w:pPr>
    </w:p>
    <w:p w14:paraId="7E5EF0A3" w14:textId="093FEAB4" w:rsidR="004377CB" w:rsidRPr="00BB53CC" w:rsidRDefault="004377CB" w:rsidP="00BC2258">
      <w:pPr>
        <w:pStyle w:val="StandardWeb"/>
        <w:numPr>
          <w:ilvl w:val="0"/>
          <w:numId w:val="45"/>
        </w:numPr>
        <w:shd w:val="clear" w:color="auto" w:fill="FFFFFF"/>
        <w:tabs>
          <w:tab w:val="left" w:pos="284"/>
        </w:tabs>
        <w:spacing w:before="0" w:beforeAutospacing="0" w:after="0" w:afterAutospacing="0"/>
        <w:ind w:left="0" w:firstLine="0"/>
        <w:rPr>
          <w:rFonts w:asciiTheme="minorHAnsi" w:hAnsiTheme="minorHAnsi" w:cstheme="minorHAnsi"/>
          <w:sz w:val="22"/>
          <w:szCs w:val="22"/>
        </w:rPr>
      </w:pPr>
      <w:r w:rsidRPr="00BB53CC">
        <w:rPr>
          <w:rFonts w:asciiTheme="minorHAnsi" w:hAnsiTheme="minorHAnsi" w:cstheme="minorHAnsi"/>
          <w:sz w:val="22"/>
          <w:szCs w:val="22"/>
        </w:rPr>
        <w:t>Uprav</w:t>
      </w:r>
      <w:r w:rsidR="00CB28FA" w:rsidRPr="00BB53CC">
        <w:rPr>
          <w:rFonts w:asciiTheme="minorHAnsi" w:hAnsiTheme="minorHAnsi" w:cstheme="minorHAnsi"/>
          <w:sz w:val="22"/>
          <w:szCs w:val="22"/>
        </w:rPr>
        <w:t>a</w:t>
      </w:r>
      <w:r w:rsidRPr="00BB53CC">
        <w:rPr>
          <w:rFonts w:asciiTheme="minorHAnsi" w:hAnsiTheme="minorHAnsi" w:cstheme="minorHAnsi"/>
          <w:sz w:val="22"/>
          <w:szCs w:val="22"/>
        </w:rPr>
        <w:t xml:space="preserve"> groblja može, u određene dane ili u određeno doba dana, zabraniti izvođenje radova na groblju ili na pojedinim dijelovima groblja.</w:t>
      </w:r>
    </w:p>
    <w:p w14:paraId="698EB76E" w14:textId="77777777" w:rsidR="001D54DB" w:rsidRPr="00BB53CC" w:rsidRDefault="001D54DB" w:rsidP="00BC2258">
      <w:pPr>
        <w:pStyle w:val="StandardWeb"/>
        <w:shd w:val="clear" w:color="auto" w:fill="FFFFFF"/>
        <w:tabs>
          <w:tab w:val="left" w:pos="284"/>
        </w:tabs>
        <w:spacing w:before="0" w:beforeAutospacing="0" w:after="0" w:afterAutospacing="0"/>
        <w:rPr>
          <w:rFonts w:asciiTheme="minorHAnsi" w:hAnsiTheme="minorHAnsi" w:cstheme="minorHAnsi"/>
          <w:sz w:val="22"/>
          <w:szCs w:val="22"/>
        </w:rPr>
      </w:pPr>
    </w:p>
    <w:p w14:paraId="69DEF0B0" w14:textId="109FCF36" w:rsidR="00D85D66" w:rsidRPr="00BB53CC" w:rsidRDefault="00036940" w:rsidP="00BC2258">
      <w:pPr>
        <w:pStyle w:val="Bezproreda"/>
        <w:tabs>
          <w:tab w:val="left" w:pos="284"/>
          <w:tab w:val="left" w:pos="426"/>
        </w:tabs>
        <w:spacing w:line="276" w:lineRule="auto"/>
        <w:jc w:val="center"/>
        <w:rPr>
          <w:rFonts w:cstheme="minorHAnsi"/>
        </w:rPr>
      </w:pPr>
      <w:r w:rsidRPr="00BB53CC">
        <w:rPr>
          <w:rFonts w:cstheme="minorHAnsi"/>
        </w:rPr>
        <w:t>Č</w:t>
      </w:r>
      <w:r w:rsidR="00D85D66" w:rsidRPr="00BB53CC">
        <w:rPr>
          <w:rFonts w:cstheme="minorHAnsi"/>
        </w:rPr>
        <w:t xml:space="preserve">lanak </w:t>
      </w:r>
      <w:r w:rsidR="00E91643" w:rsidRPr="00BB53CC">
        <w:rPr>
          <w:rFonts w:cstheme="minorHAnsi"/>
        </w:rPr>
        <w:t>3</w:t>
      </w:r>
      <w:r w:rsidR="00623F9F" w:rsidRPr="00BB53CC">
        <w:rPr>
          <w:rFonts w:cstheme="minorHAnsi"/>
        </w:rPr>
        <w:t>4</w:t>
      </w:r>
      <w:r w:rsidR="00D85D66" w:rsidRPr="00BB53CC">
        <w:rPr>
          <w:rFonts w:cstheme="minorHAnsi"/>
        </w:rPr>
        <w:t>.</w:t>
      </w:r>
    </w:p>
    <w:p w14:paraId="28C47C10" w14:textId="77777777" w:rsidR="00136A33" w:rsidRPr="00BB53CC" w:rsidRDefault="00D85D66" w:rsidP="00BC2258">
      <w:pPr>
        <w:pStyle w:val="Bezproreda"/>
        <w:numPr>
          <w:ilvl w:val="0"/>
          <w:numId w:val="28"/>
        </w:numPr>
        <w:tabs>
          <w:tab w:val="left" w:pos="284"/>
          <w:tab w:val="left" w:pos="426"/>
        </w:tabs>
        <w:spacing w:line="276" w:lineRule="auto"/>
        <w:ind w:left="0" w:firstLine="0"/>
        <w:jc w:val="both"/>
        <w:rPr>
          <w:rFonts w:cstheme="minorHAnsi"/>
        </w:rPr>
      </w:pPr>
      <w:r w:rsidRPr="00BB53CC">
        <w:rPr>
          <w:rFonts w:cstheme="minorHAnsi"/>
        </w:rPr>
        <w:t>P</w:t>
      </w:r>
      <w:r w:rsidR="001965A0" w:rsidRPr="00BB53CC">
        <w:rPr>
          <w:rFonts w:cstheme="minorHAnsi"/>
        </w:rPr>
        <w:t xml:space="preserve">o </w:t>
      </w:r>
      <w:r w:rsidRPr="00BB53CC">
        <w:rPr>
          <w:rFonts w:cstheme="minorHAnsi"/>
        </w:rPr>
        <w:t>završetku</w:t>
      </w:r>
      <w:r w:rsidR="001965A0" w:rsidRPr="00BB53CC">
        <w:rPr>
          <w:rFonts w:cstheme="minorHAnsi"/>
        </w:rPr>
        <w:t xml:space="preserve"> radova</w:t>
      </w:r>
      <w:r w:rsidRPr="00BB53CC">
        <w:rPr>
          <w:rFonts w:cstheme="minorHAnsi"/>
        </w:rPr>
        <w:t xml:space="preserve"> na postavi </w:t>
      </w:r>
      <w:r w:rsidR="00136A33" w:rsidRPr="00BB53CC">
        <w:rPr>
          <w:rFonts w:cstheme="minorHAnsi"/>
        </w:rPr>
        <w:t xml:space="preserve">nadgrobnog spomenika, njegovoj izgradnji, rekonstrukciji i obnovi ili uklanjanju </w:t>
      </w:r>
      <w:r w:rsidRPr="00BB53CC">
        <w:rPr>
          <w:rFonts w:cstheme="minorHAnsi"/>
        </w:rPr>
        <w:t>Uprava groblja</w:t>
      </w:r>
      <w:r w:rsidR="001965A0" w:rsidRPr="00BB53CC">
        <w:rPr>
          <w:rFonts w:cstheme="minorHAnsi"/>
        </w:rPr>
        <w:t xml:space="preserve"> zapisnikom </w:t>
      </w:r>
      <w:r w:rsidRPr="00BB53CC">
        <w:rPr>
          <w:rFonts w:cstheme="minorHAnsi"/>
        </w:rPr>
        <w:t>utvrđuj</w:t>
      </w:r>
      <w:r w:rsidR="00C60723" w:rsidRPr="00BB53CC">
        <w:rPr>
          <w:rFonts w:cstheme="minorHAnsi"/>
        </w:rPr>
        <w:t>e</w:t>
      </w:r>
      <w:r w:rsidRPr="00BB53CC">
        <w:rPr>
          <w:rFonts w:cstheme="minorHAnsi"/>
        </w:rPr>
        <w:t xml:space="preserve"> stanje mjesta na kojemu se izvode radovi.</w:t>
      </w:r>
    </w:p>
    <w:p w14:paraId="14D8296A" w14:textId="7A2F1E3C" w:rsidR="004C60E7" w:rsidRPr="00BB53CC" w:rsidRDefault="00DB2F5A" w:rsidP="00BC2258">
      <w:pPr>
        <w:pStyle w:val="Bezproreda"/>
        <w:tabs>
          <w:tab w:val="left" w:pos="284"/>
          <w:tab w:val="left" w:pos="426"/>
        </w:tabs>
        <w:spacing w:line="276" w:lineRule="auto"/>
        <w:jc w:val="both"/>
        <w:rPr>
          <w:rFonts w:cstheme="minorHAnsi"/>
        </w:rPr>
      </w:pPr>
      <w:r w:rsidRPr="00BB53CC">
        <w:rPr>
          <w:rFonts w:cstheme="minorHAnsi"/>
        </w:rPr>
        <w:t>Investitor</w:t>
      </w:r>
      <w:r w:rsidR="00D85D66" w:rsidRPr="00BB53CC">
        <w:rPr>
          <w:rFonts w:cstheme="minorHAnsi"/>
        </w:rPr>
        <w:t xml:space="preserve"> </w:t>
      </w:r>
      <w:r w:rsidRPr="00BB53CC">
        <w:rPr>
          <w:rFonts w:cstheme="minorHAnsi"/>
        </w:rPr>
        <w:t xml:space="preserve">i/ili izvođač </w:t>
      </w:r>
      <w:r w:rsidR="00D85D66" w:rsidRPr="00BB53CC">
        <w:rPr>
          <w:rFonts w:cstheme="minorHAnsi"/>
        </w:rPr>
        <w:t>ne smij</w:t>
      </w:r>
      <w:r w:rsidRPr="00BB53CC">
        <w:rPr>
          <w:rFonts w:cstheme="minorHAnsi"/>
        </w:rPr>
        <w:t>u</w:t>
      </w:r>
      <w:r w:rsidR="00D85D66" w:rsidRPr="00BB53CC">
        <w:rPr>
          <w:rFonts w:cstheme="minorHAnsi"/>
        </w:rPr>
        <w:t xml:space="preserve"> </w:t>
      </w:r>
      <w:r w:rsidR="00F77234" w:rsidRPr="00BB53CC">
        <w:rPr>
          <w:rFonts w:cstheme="minorHAnsi"/>
        </w:rPr>
        <w:t>izvoditi</w:t>
      </w:r>
      <w:r w:rsidR="00D85D66" w:rsidRPr="00BB53CC">
        <w:rPr>
          <w:rFonts w:cstheme="minorHAnsi"/>
        </w:rPr>
        <w:t xml:space="preserve"> radov</w:t>
      </w:r>
      <w:r w:rsidR="00F77234" w:rsidRPr="00BB53CC">
        <w:rPr>
          <w:rFonts w:cstheme="minorHAnsi"/>
        </w:rPr>
        <w:t>e</w:t>
      </w:r>
      <w:r w:rsidR="00D85D66" w:rsidRPr="00BB53CC">
        <w:rPr>
          <w:rFonts w:cstheme="minorHAnsi"/>
        </w:rPr>
        <w:t xml:space="preserve"> izgradnje, uređenja</w:t>
      </w:r>
      <w:r w:rsidR="00F77234" w:rsidRPr="00BB53CC">
        <w:rPr>
          <w:rFonts w:cstheme="minorHAnsi"/>
        </w:rPr>
        <w:t xml:space="preserve"> i obnove</w:t>
      </w:r>
      <w:r w:rsidR="00D85D66" w:rsidRPr="00BB53CC">
        <w:rPr>
          <w:rFonts w:cstheme="minorHAnsi"/>
        </w:rPr>
        <w:t xml:space="preserve"> ili uklanjanja nadgrobnog spomenika za koje nije prethodno izdano odobrenje </w:t>
      </w:r>
      <w:r w:rsidR="00F77234" w:rsidRPr="00BB53CC">
        <w:rPr>
          <w:rFonts w:cstheme="minorHAnsi"/>
        </w:rPr>
        <w:t>ili protivno odobrenju</w:t>
      </w:r>
      <w:r w:rsidR="00D85D66" w:rsidRPr="00BB53CC">
        <w:rPr>
          <w:rFonts w:cstheme="minorHAnsi"/>
        </w:rPr>
        <w:t xml:space="preserve"> </w:t>
      </w:r>
      <w:r w:rsidR="00FD7B75" w:rsidRPr="00BB53CC">
        <w:rPr>
          <w:rFonts w:cstheme="minorHAnsi"/>
        </w:rPr>
        <w:t>iz</w:t>
      </w:r>
      <w:r w:rsidR="00D85D66" w:rsidRPr="00BB53CC">
        <w:rPr>
          <w:rFonts w:cstheme="minorHAnsi"/>
        </w:rPr>
        <w:t xml:space="preserve"> člank</w:t>
      </w:r>
      <w:r w:rsidR="00FD7B75" w:rsidRPr="00BB53CC">
        <w:rPr>
          <w:rFonts w:cstheme="minorHAnsi"/>
        </w:rPr>
        <w:t>a</w:t>
      </w:r>
      <w:r w:rsidR="00D85D66" w:rsidRPr="00BB53CC">
        <w:rPr>
          <w:rFonts w:cstheme="minorHAnsi"/>
        </w:rPr>
        <w:t xml:space="preserve"> </w:t>
      </w:r>
      <w:r w:rsidR="000E0BBC" w:rsidRPr="00BB53CC">
        <w:rPr>
          <w:rFonts w:cstheme="minorHAnsi"/>
        </w:rPr>
        <w:t>31</w:t>
      </w:r>
      <w:r w:rsidR="00D85D66" w:rsidRPr="00BB53CC">
        <w:rPr>
          <w:rFonts w:cstheme="minorHAnsi"/>
        </w:rPr>
        <w:t>. Odluke</w:t>
      </w:r>
      <w:r w:rsidR="00664D5C" w:rsidRPr="00BB53CC">
        <w:rPr>
          <w:rFonts w:cstheme="minorHAnsi"/>
        </w:rPr>
        <w:t>.</w:t>
      </w:r>
      <w:r w:rsidR="004C60E7" w:rsidRPr="00BB53CC">
        <w:rPr>
          <w:rFonts w:cstheme="minorHAnsi"/>
        </w:rPr>
        <w:t xml:space="preserve"> </w:t>
      </w:r>
    </w:p>
    <w:p w14:paraId="43B97271" w14:textId="1DB3F0DE" w:rsidR="00B15BA3" w:rsidRPr="00BB53CC" w:rsidRDefault="00D85D66" w:rsidP="00BC2258">
      <w:pPr>
        <w:pStyle w:val="Bezproreda"/>
        <w:numPr>
          <w:ilvl w:val="0"/>
          <w:numId w:val="28"/>
        </w:numPr>
        <w:tabs>
          <w:tab w:val="left" w:pos="284"/>
          <w:tab w:val="left" w:pos="426"/>
        </w:tabs>
        <w:spacing w:line="276" w:lineRule="auto"/>
        <w:ind w:left="0" w:firstLine="0"/>
        <w:jc w:val="both"/>
        <w:rPr>
          <w:rFonts w:cstheme="minorHAnsi"/>
        </w:rPr>
      </w:pPr>
      <w:r w:rsidRPr="00BB53CC">
        <w:rPr>
          <w:rFonts w:cstheme="minorHAnsi"/>
        </w:rPr>
        <w:t>Uprava groblja</w:t>
      </w:r>
      <w:r w:rsidR="002B675E" w:rsidRPr="00BB53CC">
        <w:rPr>
          <w:rFonts w:cstheme="minorHAnsi"/>
        </w:rPr>
        <w:t xml:space="preserve"> Rješenjem će</w:t>
      </w:r>
      <w:r w:rsidRPr="00BB53CC">
        <w:rPr>
          <w:rFonts w:cstheme="minorHAnsi"/>
        </w:rPr>
        <w:t xml:space="preserve"> zabraniti</w:t>
      </w:r>
      <w:r w:rsidR="00D36B2B" w:rsidRPr="00BB53CC">
        <w:rPr>
          <w:rFonts w:cstheme="minorHAnsi"/>
        </w:rPr>
        <w:t xml:space="preserve"> </w:t>
      </w:r>
      <w:r w:rsidR="00B15BA3" w:rsidRPr="00BB53CC">
        <w:rPr>
          <w:rFonts w:cstheme="minorHAnsi"/>
        </w:rPr>
        <w:t>daljnje</w:t>
      </w:r>
      <w:r w:rsidRPr="00BB53CC">
        <w:rPr>
          <w:rFonts w:cstheme="minorHAnsi"/>
        </w:rPr>
        <w:t xml:space="preserve"> izvođenje radova koji se izvode bez</w:t>
      </w:r>
      <w:r w:rsidR="00D36B2B" w:rsidRPr="00BB53CC">
        <w:rPr>
          <w:rFonts w:cstheme="minorHAnsi"/>
        </w:rPr>
        <w:t xml:space="preserve"> izdane </w:t>
      </w:r>
      <w:r w:rsidRPr="00BB53CC">
        <w:rPr>
          <w:rFonts w:cstheme="minorHAnsi"/>
        </w:rPr>
        <w:t>prethodn</w:t>
      </w:r>
      <w:r w:rsidR="00D36B2B" w:rsidRPr="00BB53CC">
        <w:rPr>
          <w:rFonts w:cstheme="minorHAnsi"/>
        </w:rPr>
        <w:t xml:space="preserve">e suglasnosti kao i za radove koji su u suprotnosti s člankom 13. stavcima 2. i 5. Zakona o grobljima. </w:t>
      </w:r>
    </w:p>
    <w:p w14:paraId="325C9142" w14:textId="71CAEDE4" w:rsidR="00D36B2B" w:rsidRPr="00BB53CC" w:rsidRDefault="00E63B65" w:rsidP="00BC2258">
      <w:pPr>
        <w:pStyle w:val="Bezproreda"/>
        <w:numPr>
          <w:ilvl w:val="0"/>
          <w:numId w:val="28"/>
        </w:numPr>
        <w:tabs>
          <w:tab w:val="left" w:pos="284"/>
          <w:tab w:val="left" w:pos="426"/>
        </w:tabs>
        <w:spacing w:line="276" w:lineRule="auto"/>
        <w:ind w:left="0" w:firstLine="0"/>
        <w:jc w:val="both"/>
        <w:rPr>
          <w:rFonts w:cstheme="minorHAnsi"/>
        </w:rPr>
      </w:pPr>
      <w:r w:rsidRPr="00BB53CC">
        <w:rPr>
          <w:rFonts w:cstheme="minorHAnsi"/>
        </w:rPr>
        <w:t xml:space="preserve">Ukoliko se radovi </w:t>
      </w:r>
      <w:r w:rsidR="004354FA" w:rsidRPr="00BB53CC">
        <w:rPr>
          <w:rFonts w:cstheme="minorHAnsi"/>
        </w:rPr>
        <w:t xml:space="preserve">na grobnom mjestu </w:t>
      </w:r>
      <w:r w:rsidRPr="00BB53CC">
        <w:rPr>
          <w:rFonts w:cstheme="minorHAnsi"/>
        </w:rPr>
        <w:t xml:space="preserve">izvode </w:t>
      </w:r>
      <w:r w:rsidR="004354FA" w:rsidRPr="00BB53CC">
        <w:rPr>
          <w:rFonts w:cstheme="minorHAnsi"/>
        </w:rPr>
        <w:t>suprotno</w:t>
      </w:r>
      <w:r w:rsidRPr="00BB53CC">
        <w:rPr>
          <w:rFonts w:cstheme="minorHAnsi"/>
        </w:rPr>
        <w:t xml:space="preserve"> </w:t>
      </w:r>
      <w:r w:rsidR="004354FA" w:rsidRPr="00BB53CC">
        <w:rPr>
          <w:rFonts w:cstheme="minorHAnsi"/>
        </w:rPr>
        <w:t xml:space="preserve">suglasnosti iz članka 31. stavka 1. ove Odluke Uprava groblja zatražit će od naručitelja radova i izvođača da radove izvedu u skladu s izdanom suglasnosti. U protivnom će Uprava groblja rješenjem </w:t>
      </w:r>
      <w:r w:rsidR="00561A2D" w:rsidRPr="00BB53CC">
        <w:rPr>
          <w:rFonts w:cstheme="minorHAnsi"/>
        </w:rPr>
        <w:t>naložiti usklađenje r</w:t>
      </w:r>
      <w:r w:rsidR="004354FA" w:rsidRPr="00BB53CC">
        <w:rPr>
          <w:rFonts w:cstheme="minorHAnsi"/>
        </w:rPr>
        <w:t>adov</w:t>
      </w:r>
      <w:r w:rsidR="001702D4">
        <w:rPr>
          <w:rFonts w:cstheme="minorHAnsi"/>
        </w:rPr>
        <w:t>a</w:t>
      </w:r>
      <w:r w:rsidR="00561A2D" w:rsidRPr="00BB53CC">
        <w:rPr>
          <w:rFonts w:cstheme="minorHAnsi"/>
        </w:rPr>
        <w:t xml:space="preserve"> s izdanom suglasnošću iz članka 31. stavka 1. ove Odluke </w:t>
      </w:r>
      <w:r w:rsidR="004354FA" w:rsidRPr="00BB53CC">
        <w:rPr>
          <w:rFonts w:cstheme="minorHAnsi"/>
        </w:rPr>
        <w:t xml:space="preserve">i obustaviti ukope u grobno mjesto. </w:t>
      </w:r>
    </w:p>
    <w:p w14:paraId="76E99BEC" w14:textId="3A2F77E6" w:rsidR="004354FA" w:rsidRPr="00BB53CC" w:rsidRDefault="004354FA" w:rsidP="00BC2258">
      <w:pPr>
        <w:pStyle w:val="Bezproreda"/>
        <w:numPr>
          <w:ilvl w:val="0"/>
          <w:numId w:val="28"/>
        </w:numPr>
        <w:tabs>
          <w:tab w:val="left" w:pos="284"/>
          <w:tab w:val="left" w:pos="426"/>
        </w:tabs>
        <w:spacing w:line="276" w:lineRule="auto"/>
        <w:ind w:left="0" w:firstLine="0"/>
        <w:jc w:val="both"/>
        <w:rPr>
          <w:rFonts w:cstheme="minorHAnsi"/>
        </w:rPr>
      </w:pPr>
      <w:r w:rsidRPr="00BB53CC">
        <w:rPr>
          <w:rFonts w:cstheme="minorHAnsi"/>
        </w:rPr>
        <w:t xml:space="preserve">Zabrana izvođenja radova može se izreći do dobivanja potrebnih suglasnosti ili do usklađivanja radova s izdanom suglasnosti. </w:t>
      </w:r>
    </w:p>
    <w:p w14:paraId="6CBB88EF" w14:textId="0E893C05" w:rsidR="004354FA" w:rsidRPr="00BB53CC" w:rsidRDefault="004354FA" w:rsidP="00BC2258">
      <w:pPr>
        <w:pStyle w:val="Bezproreda"/>
        <w:numPr>
          <w:ilvl w:val="0"/>
          <w:numId w:val="28"/>
        </w:numPr>
        <w:tabs>
          <w:tab w:val="left" w:pos="284"/>
          <w:tab w:val="left" w:pos="426"/>
        </w:tabs>
        <w:spacing w:line="276" w:lineRule="auto"/>
        <w:ind w:left="0" w:firstLine="0"/>
        <w:jc w:val="both"/>
        <w:rPr>
          <w:rFonts w:cstheme="minorHAnsi"/>
        </w:rPr>
      </w:pPr>
      <w:r w:rsidRPr="00BB53CC">
        <w:rPr>
          <w:rFonts w:cstheme="minorHAnsi"/>
        </w:rPr>
        <w:t>Ako se zabrana izrekne više od tri puta istom izvođaču radova Uprava groblja može mu rješenjem trajno zabraniti izvođenje radova na grobljima u njegovoj nadležnosti.</w:t>
      </w:r>
    </w:p>
    <w:p w14:paraId="1A3229B2" w14:textId="04538A39" w:rsidR="00866CFA" w:rsidRPr="00BB53CC" w:rsidRDefault="00866CFA" w:rsidP="00BC2258">
      <w:pPr>
        <w:pStyle w:val="Bezproreda"/>
        <w:numPr>
          <w:ilvl w:val="0"/>
          <w:numId w:val="28"/>
        </w:numPr>
        <w:tabs>
          <w:tab w:val="left" w:pos="284"/>
          <w:tab w:val="left" w:pos="426"/>
        </w:tabs>
        <w:spacing w:line="276" w:lineRule="auto"/>
        <w:ind w:left="0" w:firstLine="0"/>
        <w:jc w:val="both"/>
        <w:rPr>
          <w:rFonts w:cstheme="minorHAnsi"/>
        </w:rPr>
      </w:pPr>
      <w:r w:rsidRPr="00BB53CC">
        <w:rPr>
          <w:rFonts w:cstheme="minorHAnsi"/>
        </w:rPr>
        <w:t xml:space="preserve">Uprava groblja pozvat će korisnika grobnog mjesta uređenog bez suglasnosti da ishodi suglasnost i prema njoj uredi grobno mjesto. </w:t>
      </w:r>
    </w:p>
    <w:p w14:paraId="297ABA91" w14:textId="741BAD97" w:rsidR="00866CFA" w:rsidRPr="00BB53CC" w:rsidRDefault="00866CFA" w:rsidP="00BC2258">
      <w:pPr>
        <w:pStyle w:val="Bezproreda"/>
        <w:numPr>
          <w:ilvl w:val="0"/>
          <w:numId w:val="28"/>
        </w:numPr>
        <w:tabs>
          <w:tab w:val="left" w:pos="284"/>
          <w:tab w:val="left" w:pos="426"/>
        </w:tabs>
        <w:spacing w:line="276" w:lineRule="auto"/>
        <w:ind w:left="0" w:firstLine="0"/>
        <w:jc w:val="both"/>
        <w:rPr>
          <w:rFonts w:cstheme="minorHAnsi"/>
        </w:rPr>
      </w:pPr>
      <w:r w:rsidRPr="00BB53CC">
        <w:rPr>
          <w:rFonts w:cstheme="minorHAnsi"/>
        </w:rPr>
        <w:lastRenderedPageBreak/>
        <w:t>Uprava groblja može, do uređenja grobnog mjesta sukladno stavku 3. ovoga članka, u tom grobnom mjestu rješenjem zabraniti ukope.</w:t>
      </w:r>
    </w:p>
    <w:p w14:paraId="395C5453" w14:textId="2672705D" w:rsidR="00866CFA" w:rsidRPr="00BB53CC" w:rsidRDefault="00866CFA" w:rsidP="00BC2258">
      <w:pPr>
        <w:pStyle w:val="Bezproreda"/>
        <w:numPr>
          <w:ilvl w:val="0"/>
          <w:numId w:val="28"/>
        </w:numPr>
        <w:tabs>
          <w:tab w:val="left" w:pos="284"/>
          <w:tab w:val="left" w:pos="426"/>
        </w:tabs>
        <w:spacing w:line="276" w:lineRule="auto"/>
        <w:ind w:left="0" w:firstLine="0"/>
        <w:jc w:val="both"/>
        <w:rPr>
          <w:rFonts w:cstheme="minorHAnsi"/>
        </w:rPr>
      </w:pPr>
      <w:r w:rsidRPr="00BB53CC">
        <w:rPr>
          <w:rFonts w:cstheme="minorHAnsi"/>
        </w:rPr>
        <w:t>Protiv rješenja iz stavaka 2., 3., 5. i 7. ovoga članka može se podn</w:t>
      </w:r>
      <w:r w:rsidR="00513503" w:rsidRPr="00BB53CC">
        <w:rPr>
          <w:rFonts w:cstheme="minorHAnsi"/>
        </w:rPr>
        <w:t>esti</w:t>
      </w:r>
      <w:r w:rsidRPr="00BB53CC">
        <w:rPr>
          <w:rFonts w:cstheme="minorHAnsi"/>
        </w:rPr>
        <w:t xml:space="preserve"> žalba o kojoj odlučuje Upravni odjel. </w:t>
      </w:r>
    </w:p>
    <w:p w14:paraId="494273FD" w14:textId="5A9F32CD" w:rsidR="00351443" w:rsidRPr="00BB53CC" w:rsidRDefault="00351443" w:rsidP="00BC2258">
      <w:pPr>
        <w:pStyle w:val="Odlomakpopisa"/>
        <w:tabs>
          <w:tab w:val="left" w:pos="284"/>
        </w:tabs>
        <w:autoSpaceDE w:val="0"/>
        <w:autoSpaceDN w:val="0"/>
        <w:adjustRightInd w:val="0"/>
        <w:ind w:left="0"/>
        <w:jc w:val="center"/>
        <w:rPr>
          <w:rFonts w:cstheme="minorHAnsi"/>
        </w:rPr>
      </w:pPr>
      <w:r w:rsidRPr="00BB53CC">
        <w:rPr>
          <w:rFonts w:cstheme="minorHAnsi"/>
        </w:rPr>
        <w:t>Članak 3</w:t>
      </w:r>
      <w:r w:rsidR="005B40D4" w:rsidRPr="00BB53CC">
        <w:rPr>
          <w:rFonts w:cstheme="minorHAnsi"/>
        </w:rPr>
        <w:t>5</w:t>
      </w:r>
      <w:r w:rsidRPr="00BB53CC">
        <w:rPr>
          <w:rFonts w:cstheme="minorHAnsi"/>
        </w:rPr>
        <w:t>.</w:t>
      </w:r>
    </w:p>
    <w:p w14:paraId="15687EFD" w14:textId="77777777" w:rsidR="00351443" w:rsidRPr="00BB53CC" w:rsidRDefault="00351443" w:rsidP="00BC2258">
      <w:pPr>
        <w:pStyle w:val="Odlomakpopisa"/>
        <w:numPr>
          <w:ilvl w:val="0"/>
          <w:numId w:val="46"/>
        </w:numPr>
        <w:tabs>
          <w:tab w:val="left" w:pos="284"/>
        </w:tabs>
        <w:autoSpaceDE w:val="0"/>
        <w:autoSpaceDN w:val="0"/>
        <w:adjustRightInd w:val="0"/>
        <w:ind w:left="0" w:firstLine="0"/>
        <w:jc w:val="both"/>
        <w:rPr>
          <w:rFonts w:cstheme="minorHAnsi"/>
        </w:rPr>
      </w:pPr>
      <w:r w:rsidRPr="00BB53CC">
        <w:rPr>
          <w:rFonts w:cstheme="minorHAnsi"/>
        </w:rPr>
        <w:t xml:space="preserve">Ako se prilikom ukopa mora pomaknuti oprema ili uređaj na grobnom mjestu u koje se ukapa, sve troškove u vezi s uspostavom prijašnjeg stanja dužna je snositi osoba na čiji se zahtjev obavlja ukop. </w:t>
      </w:r>
    </w:p>
    <w:p w14:paraId="64DC6DB9" w14:textId="77777777" w:rsidR="00351443" w:rsidRPr="00BB53CC" w:rsidRDefault="00351443" w:rsidP="00BC2258">
      <w:pPr>
        <w:pStyle w:val="Odlomakpopisa"/>
        <w:tabs>
          <w:tab w:val="left" w:pos="284"/>
        </w:tabs>
        <w:autoSpaceDE w:val="0"/>
        <w:autoSpaceDN w:val="0"/>
        <w:adjustRightInd w:val="0"/>
        <w:ind w:left="0"/>
        <w:rPr>
          <w:rFonts w:cstheme="minorHAnsi"/>
        </w:rPr>
      </w:pPr>
      <w:r w:rsidRPr="00BB53CC">
        <w:rPr>
          <w:rFonts w:cstheme="minorHAnsi"/>
        </w:rPr>
        <w:t xml:space="preserve">  </w:t>
      </w:r>
    </w:p>
    <w:p w14:paraId="776A4CC9" w14:textId="6DFCE0AE" w:rsidR="00351443" w:rsidRPr="00BB53CC" w:rsidRDefault="00351443" w:rsidP="00BC2258">
      <w:pPr>
        <w:pStyle w:val="Odlomakpopisa"/>
        <w:tabs>
          <w:tab w:val="left" w:pos="284"/>
        </w:tabs>
        <w:autoSpaceDE w:val="0"/>
        <w:autoSpaceDN w:val="0"/>
        <w:adjustRightInd w:val="0"/>
        <w:ind w:left="0"/>
        <w:jc w:val="center"/>
        <w:rPr>
          <w:rFonts w:cstheme="minorHAnsi"/>
        </w:rPr>
      </w:pPr>
      <w:r w:rsidRPr="00BB53CC">
        <w:rPr>
          <w:rFonts w:cstheme="minorHAnsi"/>
        </w:rPr>
        <w:t>Članak 3</w:t>
      </w:r>
      <w:r w:rsidR="005B40D4" w:rsidRPr="00BB53CC">
        <w:rPr>
          <w:rFonts w:cstheme="minorHAnsi"/>
        </w:rPr>
        <w:t>6</w:t>
      </w:r>
      <w:r w:rsidRPr="00BB53CC">
        <w:rPr>
          <w:rFonts w:cstheme="minorHAnsi"/>
        </w:rPr>
        <w:t>.</w:t>
      </w:r>
    </w:p>
    <w:p w14:paraId="4410C184" w14:textId="383B1698" w:rsidR="00351443" w:rsidRPr="00BB53CC" w:rsidRDefault="00351443" w:rsidP="00BC2258">
      <w:pPr>
        <w:pStyle w:val="Odlomakpopisa"/>
        <w:numPr>
          <w:ilvl w:val="0"/>
          <w:numId w:val="47"/>
        </w:numPr>
        <w:tabs>
          <w:tab w:val="left" w:pos="284"/>
        </w:tabs>
        <w:autoSpaceDE w:val="0"/>
        <w:autoSpaceDN w:val="0"/>
        <w:adjustRightInd w:val="0"/>
        <w:ind w:left="0" w:firstLine="0"/>
        <w:jc w:val="both"/>
        <w:rPr>
          <w:rFonts w:cstheme="minorHAnsi"/>
        </w:rPr>
      </w:pPr>
      <w:r w:rsidRPr="00BB53CC">
        <w:rPr>
          <w:rFonts w:cstheme="minorHAnsi"/>
        </w:rPr>
        <w:t>Uprav</w:t>
      </w:r>
      <w:r w:rsidR="00CB28FA" w:rsidRPr="00BB53CC">
        <w:rPr>
          <w:rFonts w:cstheme="minorHAnsi"/>
        </w:rPr>
        <w:t>a</w:t>
      </w:r>
      <w:r w:rsidRPr="00BB53CC">
        <w:rPr>
          <w:rFonts w:cstheme="minorHAnsi"/>
        </w:rPr>
        <w:t xml:space="preserve"> groblja ne odgovara za štetu nastalu na grobnom mjestu koju počine treće ili nepoznate osobe. </w:t>
      </w:r>
    </w:p>
    <w:p w14:paraId="0647D79C" w14:textId="77777777" w:rsidR="00175443" w:rsidRPr="00BB53CC" w:rsidRDefault="00175443" w:rsidP="00BC2258">
      <w:pPr>
        <w:pStyle w:val="Bezproreda"/>
        <w:tabs>
          <w:tab w:val="left" w:pos="284"/>
          <w:tab w:val="left" w:pos="426"/>
        </w:tabs>
        <w:spacing w:line="276" w:lineRule="auto"/>
        <w:jc w:val="both"/>
        <w:rPr>
          <w:rFonts w:cstheme="minorHAnsi"/>
        </w:rPr>
      </w:pPr>
    </w:p>
    <w:p w14:paraId="0D272051" w14:textId="1E81D245" w:rsidR="00D85D66" w:rsidRPr="00BB53CC" w:rsidRDefault="00CC195D" w:rsidP="00BC2258">
      <w:pPr>
        <w:pStyle w:val="Bezproreda"/>
        <w:tabs>
          <w:tab w:val="left" w:pos="284"/>
          <w:tab w:val="left" w:pos="426"/>
        </w:tabs>
        <w:spacing w:line="276" w:lineRule="auto"/>
        <w:rPr>
          <w:rFonts w:cstheme="minorHAnsi"/>
        </w:rPr>
      </w:pPr>
      <w:r w:rsidRPr="00BB53CC">
        <w:rPr>
          <w:rFonts w:cstheme="minorHAnsi"/>
        </w:rPr>
        <w:t xml:space="preserve">XI. </w:t>
      </w:r>
      <w:r w:rsidR="00D85D66" w:rsidRPr="00BB53CC">
        <w:rPr>
          <w:rFonts w:cstheme="minorHAnsi"/>
        </w:rPr>
        <w:t>IZGRADNJA NOVIH GROBLJA ILI GROBNIH MJESTA</w:t>
      </w:r>
    </w:p>
    <w:p w14:paraId="310F7016" w14:textId="77777777" w:rsidR="00175443" w:rsidRPr="00BB53CC" w:rsidRDefault="00175443" w:rsidP="00BC2258">
      <w:pPr>
        <w:pStyle w:val="Bezproreda"/>
        <w:tabs>
          <w:tab w:val="left" w:pos="284"/>
          <w:tab w:val="left" w:pos="426"/>
        </w:tabs>
        <w:spacing w:line="276" w:lineRule="auto"/>
        <w:jc w:val="center"/>
        <w:rPr>
          <w:rFonts w:cstheme="minorHAnsi"/>
        </w:rPr>
      </w:pPr>
    </w:p>
    <w:p w14:paraId="384BB95C" w14:textId="71A4FFE8"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 xml:space="preserve">Članak </w:t>
      </w:r>
      <w:r w:rsidR="00123C3A" w:rsidRPr="00BB53CC">
        <w:rPr>
          <w:rFonts w:cstheme="minorHAnsi"/>
        </w:rPr>
        <w:t>3</w:t>
      </w:r>
      <w:r w:rsidR="005B40D4" w:rsidRPr="00BB53CC">
        <w:rPr>
          <w:rFonts w:cstheme="minorHAnsi"/>
        </w:rPr>
        <w:t>7</w:t>
      </w:r>
      <w:r w:rsidRPr="00BB53CC">
        <w:rPr>
          <w:rFonts w:cstheme="minorHAnsi"/>
        </w:rPr>
        <w:t>.</w:t>
      </w:r>
    </w:p>
    <w:p w14:paraId="4C12CF32" w14:textId="77777777" w:rsidR="0066386A" w:rsidRPr="00BB53CC" w:rsidRDefault="00D85D66" w:rsidP="00BC2258">
      <w:pPr>
        <w:pStyle w:val="Bezproreda"/>
        <w:numPr>
          <w:ilvl w:val="0"/>
          <w:numId w:val="30"/>
        </w:numPr>
        <w:tabs>
          <w:tab w:val="left" w:pos="284"/>
          <w:tab w:val="left" w:pos="426"/>
        </w:tabs>
        <w:spacing w:line="276" w:lineRule="auto"/>
        <w:ind w:left="0" w:firstLine="0"/>
        <w:jc w:val="both"/>
        <w:rPr>
          <w:rFonts w:cstheme="minorHAnsi"/>
        </w:rPr>
      </w:pPr>
      <w:r w:rsidRPr="00BB53CC">
        <w:rPr>
          <w:rFonts w:cstheme="minorHAnsi"/>
        </w:rPr>
        <w:t xml:space="preserve">Groblja, dijelove groblja odnosno nova grobna mjesta na postojećim grobljima gradi Općina </w:t>
      </w:r>
      <w:r w:rsidR="00175443" w:rsidRPr="00BB53CC">
        <w:rPr>
          <w:rFonts w:cstheme="minorHAnsi"/>
        </w:rPr>
        <w:t>Čavle</w:t>
      </w:r>
      <w:r w:rsidRPr="00BB53CC">
        <w:rPr>
          <w:rFonts w:cstheme="minorHAnsi"/>
        </w:rPr>
        <w:t>.</w:t>
      </w:r>
    </w:p>
    <w:p w14:paraId="08A383AA" w14:textId="77777777" w:rsidR="0066386A" w:rsidRPr="00BB53CC" w:rsidRDefault="00D85D66" w:rsidP="00BC2258">
      <w:pPr>
        <w:pStyle w:val="Bezproreda"/>
        <w:numPr>
          <w:ilvl w:val="0"/>
          <w:numId w:val="30"/>
        </w:numPr>
        <w:tabs>
          <w:tab w:val="left" w:pos="284"/>
          <w:tab w:val="left" w:pos="426"/>
        </w:tabs>
        <w:spacing w:line="276" w:lineRule="auto"/>
        <w:ind w:left="0" w:firstLine="0"/>
        <w:jc w:val="both"/>
        <w:rPr>
          <w:rFonts w:cstheme="minorHAnsi"/>
        </w:rPr>
      </w:pPr>
      <w:r w:rsidRPr="00BB53CC">
        <w:rPr>
          <w:rFonts w:cstheme="minorHAnsi"/>
        </w:rPr>
        <w:t>Izgradnja groblja obuhvaća radove na izgradnji grobnih mjesta, zajedničkih dijelova groblja, mrtvačnice, hortikulturi, parkiralištima, a u pravilu ne uključuje ugradnju opreme groba.</w:t>
      </w:r>
    </w:p>
    <w:p w14:paraId="03FEC3B7" w14:textId="77777777" w:rsidR="0066386A" w:rsidRPr="00BB53CC" w:rsidRDefault="00D85D66" w:rsidP="00BC2258">
      <w:pPr>
        <w:pStyle w:val="Bezproreda"/>
        <w:numPr>
          <w:ilvl w:val="0"/>
          <w:numId w:val="30"/>
        </w:numPr>
        <w:tabs>
          <w:tab w:val="left" w:pos="284"/>
          <w:tab w:val="left" w:pos="426"/>
        </w:tabs>
        <w:spacing w:line="276" w:lineRule="auto"/>
        <w:ind w:left="0" w:firstLine="0"/>
        <w:jc w:val="both"/>
        <w:rPr>
          <w:rFonts w:cstheme="minorHAnsi"/>
        </w:rPr>
      </w:pPr>
      <w:r w:rsidRPr="00BB53CC">
        <w:rPr>
          <w:rFonts w:cstheme="minorHAnsi"/>
        </w:rPr>
        <w:t>Iznimno od stavka 2. ovog</w:t>
      </w:r>
      <w:r w:rsidR="005C2D4B" w:rsidRPr="00BB53CC">
        <w:rPr>
          <w:rFonts w:cstheme="minorHAnsi"/>
        </w:rPr>
        <w:t>a</w:t>
      </w:r>
      <w:r w:rsidRPr="00BB53CC">
        <w:rPr>
          <w:rFonts w:cstheme="minorHAnsi"/>
        </w:rPr>
        <w:t xml:space="preserve"> članka, kod izgradnje grobnih mjesta u nišama, investicija može uključivati i ugradnju nadgrobne ploče kao opreme groba.</w:t>
      </w:r>
    </w:p>
    <w:p w14:paraId="5FA6E45F" w14:textId="77777777" w:rsidR="0066386A" w:rsidRPr="00BB53CC" w:rsidRDefault="00D85D66" w:rsidP="00BC2258">
      <w:pPr>
        <w:pStyle w:val="Bezproreda"/>
        <w:numPr>
          <w:ilvl w:val="0"/>
          <w:numId w:val="30"/>
        </w:numPr>
        <w:tabs>
          <w:tab w:val="left" w:pos="284"/>
          <w:tab w:val="left" w:pos="426"/>
        </w:tabs>
        <w:spacing w:line="276" w:lineRule="auto"/>
        <w:ind w:left="0" w:firstLine="0"/>
        <w:jc w:val="both"/>
        <w:rPr>
          <w:rFonts w:cstheme="minorHAnsi"/>
        </w:rPr>
      </w:pPr>
      <w:r w:rsidRPr="00BB53CC">
        <w:rPr>
          <w:rFonts w:cstheme="minorHAnsi"/>
        </w:rPr>
        <w:t xml:space="preserve">Po dovršetku izgradnje, novoizgrađena groblja odnosno grobna mjesta daju se na upravljanje Upravi groblja odlukom Općinskog </w:t>
      </w:r>
      <w:r w:rsidR="000C3F9E" w:rsidRPr="00BB53CC">
        <w:rPr>
          <w:rFonts w:cstheme="minorHAnsi"/>
        </w:rPr>
        <w:t>vijeća</w:t>
      </w:r>
      <w:r w:rsidRPr="00BB53CC">
        <w:rPr>
          <w:rFonts w:cstheme="minorHAnsi"/>
        </w:rPr>
        <w:t>.</w:t>
      </w:r>
    </w:p>
    <w:p w14:paraId="10972D33" w14:textId="77777777" w:rsidR="00C52E3F" w:rsidRPr="00BB53CC" w:rsidRDefault="00C52E3F" w:rsidP="00BC2258">
      <w:pPr>
        <w:pStyle w:val="Bezproreda"/>
        <w:tabs>
          <w:tab w:val="left" w:pos="284"/>
          <w:tab w:val="left" w:pos="426"/>
        </w:tabs>
        <w:spacing w:line="276" w:lineRule="auto"/>
        <w:jc w:val="both"/>
        <w:rPr>
          <w:rFonts w:cstheme="minorHAnsi"/>
        </w:rPr>
      </w:pPr>
    </w:p>
    <w:p w14:paraId="29B9CFBC" w14:textId="77777777" w:rsidR="00E8769D" w:rsidRPr="00BB53CC" w:rsidRDefault="00CC195D" w:rsidP="00BC2258">
      <w:pPr>
        <w:pStyle w:val="Bezproreda"/>
        <w:tabs>
          <w:tab w:val="left" w:pos="284"/>
          <w:tab w:val="left" w:pos="426"/>
        </w:tabs>
        <w:spacing w:line="276" w:lineRule="auto"/>
        <w:rPr>
          <w:rFonts w:cstheme="minorHAnsi"/>
        </w:rPr>
      </w:pPr>
      <w:r w:rsidRPr="00BB53CC">
        <w:rPr>
          <w:rFonts w:cstheme="minorHAnsi"/>
        </w:rPr>
        <w:t xml:space="preserve">XII. </w:t>
      </w:r>
      <w:r w:rsidR="00D85D66" w:rsidRPr="00BB53CC">
        <w:rPr>
          <w:rFonts w:cstheme="minorHAnsi"/>
        </w:rPr>
        <w:t>FINANCIRANJE OBAVLJANJA KOMUNALNE DJELATNOSTI I POSLOVA UPRAVLJANJA GROBLJIMA</w:t>
      </w:r>
    </w:p>
    <w:p w14:paraId="6CD6BBF6" w14:textId="77777777" w:rsidR="00E8769D" w:rsidRPr="00BB53CC" w:rsidRDefault="00E8769D" w:rsidP="00BC2258">
      <w:pPr>
        <w:pStyle w:val="Bezproreda"/>
        <w:tabs>
          <w:tab w:val="left" w:pos="284"/>
          <w:tab w:val="left" w:pos="426"/>
        </w:tabs>
        <w:spacing w:line="276" w:lineRule="auto"/>
        <w:rPr>
          <w:rFonts w:cstheme="minorHAnsi"/>
        </w:rPr>
      </w:pPr>
    </w:p>
    <w:p w14:paraId="4A4FDC35" w14:textId="58631984"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 xml:space="preserve">Članak </w:t>
      </w:r>
      <w:r w:rsidR="00123C3A" w:rsidRPr="00BB53CC">
        <w:rPr>
          <w:rFonts w:cstheme="minorHAnsi"/>
        </w:rPr>
        <w:t>3</w:t>
      </w:r>
      <w:r w:rsidR="005B40D4" w:rsidRPr="00BB53CC">
        <w:rPr>
          <w:rFonts w:cstheme="minorHAnsi"/>
        </w:rPr>
        <w:t>8</w:t>
      </w:r>
      <w:r w:rsidRPr="00BB53CC">
        <w:rPr>
          <w:rFonts w:cstheme="minorHAnsi"/>
        </w:rPr>
        <w:t>.</w:t>
      </w:r>
    </w:p>
    <w:p w14:paraId="74BFB119" w14:textId="77777777" w:rsidR="0066386A" w:rsidRPr="00BB53CC" w:rsidRDefault="00D85D66" w:rsidP="00BC2258">
      <w:pPr>
        <w:pStyle w:val="Bezproreda"/>
        <w:numPr>
          <w:ilvl w:val="0"/>
          <w:numId w:val="31"/>
        </w:numPr>
        <w:tabs>
          <w:tab w:val="left" w:pos="284"/>
          <w:tab w:val="left" w:pos="426"/>
        </w:tabs>
        <w:spacing w:line="276" w:lineRule="auto"/>
        <w:ind w:left="0" w:firstLine="0"/>
        <w:jc w:val="both"/>
        <w:rPr>
          <w:rFonts w:cstheme="minorHAnsi"/>
        </w:rPr>
      </w:pPr>
      <w:r w:rsidRPr="00BB53CC">
        <w:rPr>
          <w:rFonts w:cstheme="minorHAnsi"/>
        </w:rPr>
        <w:t xml:space="preserve">Troškovi obavljanja komunalne djelatnosti iz članka 5. ove </w:t>
      </w:r>
      <w:r w:rsidR="00123C3A" w:rsidRPr="00BB53CC">
        <w:rPr>
          <w:rFonts w:cstheme="minorHAnsi"/>
        </w:rPr>
        <w:t>O</w:t>
      </w:r>
      <w:r w:rsidRPr="00BB53CC">
        <w:rPr>
          <w:rFonts w:cstheme="minorHAnsi"/>
        </w:rPr>
        <w:t>dluke te troškovi upravljanja grobljem</w:t>
      </w:r>
      <w:r w:rsidR="00123C3A" w:rsidRPr="00BB53CC">
        <w:rPr>
          <w:rFonts w:cstheme="minorHAnsi"/>
        </w:rPr>
        <w:t xml:space="preserve"> </w:t>
      </w:r>
      <w:r w:rsidRPr="00BB53CC">
        <w:rPr>
          <w:rFonts w:cstheme="minorHAnsi"/>
        </w:rPr>
        <w:t>financiraju se iz godišnje grobne naknade, naknade za dodjelu na korištenje grobnog mjesta te drugih prihoda od upravljanja grobljem i obavljanja pogrebnih usluga.</w:t>
      </w:r>
    </w:p>
    <w:p w14:paraId="78F9EFBC" w14:textId="77777777" w:rsidR="00D85D66" w:rsidRPr="00BB53CC" w:rsidRDefault="00D85D66" w:rsidP="00BC2258">
      <w:pPr>
        <w:pStyle w:val="Bezproreda"/>
        <w:numPr>
          <w:ilvl w:val="0"/>
          <w:numId w:val="31"/>
        </w:numPr>
        <w:tabs>
          <w:tab w:val="left" w:pos="284"/>
          <w:tab w:val="left" w:pos="426"/>
        </w:tabs>
        <w:spacing w:line="276" w:lineRule="auto"/>
        <w:ind w:left="0" w:firstLine="0"/>
        <w:jc w:val="both"/>
        <w:rPr>
          <w:rFonts w:cstheme="minorHAnsi"/>
        </w:rPr>
      </w:pPr>
      <w:r w:rsidRPr="00BB53CC">
        <w:rPr>
          <w:rFonts w:cstheme="minorHAnsi"/>
        </w:rPr>
        <w:t xml:space="preserve">U slučaju da prihodi iz stavka 1. nisu dostatni za pokriće svih procijenjenih troškova utvrđenih Programom iz članka 6. stavak 3. Odluke, nedostajuća sredstva osiguravaju se Proračunom Općine </w:t>
      </w:r>
      <w:r w:rsidR="00175443" w:rsidRPr="00BB53CC">
        <w:rPr>
          <w:rFonts w:cstheme="minorHAnsi"/>
        </w:rPr>
        <w:t>Čavle</w:t>
      </w:r>
      <w:r w:rsidRPr="00BB53CC">
        <w:rPr>
          <w:rFonts w:cstheme="minorHAnsi"/>
        </w:rPr>
        <w:t xml:space="preserve"> te planiraju u Programima gradnje i održavanja komunalne infrastrukture.</w:t>
      </w:r>
    </w:p>
    <w:p w14:paraId="0FBC75FC" w14:textId="77777777" w:rsidR="009F13F3" w:rsidRPr="00BB53CC" w:rsidRDefault="009F13F3" w:rsidP="00BC2258">
      <w:pPr>
        <w:pStyle w:val="Bezproreda"/>
        <w:tabs>
          <w:tab w:val="left" w:pos="284"/>
          <w:tab w:val="left" w:pos="426"/>
        </w:tabs>
        <w:spacing w:line="276" w:lineRule="auto"/>
        <w:jc w:val="both"/>
        <w:rPr>
          <w:rFonts w:cstheme="minorHAnsi"/>
        </w:rPr>
      </w:pPr>
    </w:p>
    <w:p w14:paraId="276EEF9E" w14:textId="77777777" w:rsidR="006663DE" w:rsidRPr="00BB53CC" w:rsidRDefault="006663DE" w:rsidP="00BC2258">
      <w:pPr>
        <w:pStyle w:val="Bezproreda"/>
        <w:tabs>
          <w:tab w:val="left" w:pos="284"/>
          <w:tab w:val="left" w:pos="426"/>
        </w:tabs>
        <w:spacing w:line="276" w:lineRule="auto"/>
        <w:rPr>
          <w:rFonts w:cstheme="minorHAnsi"/>
        </w:rPr>
      </w:pPr>
    </w:p>
    <w:p w14:paraId="3122D839" w14:textId="54CC4ABF" w:rsidR="00D85D66" w:rsidRPr="00BB53CC" w:rsidRDefault="00CC195D" w:rsidP="00BC2258">
      <w:pPr>
        <w:pStyle w:val="Bezproreda"/>
        <w:tabs>
          <w:tab w:val="left" w:pos="284"/>
          <w:tab w:val="left" w:pos="426"/>
        </w:tabs>
        <w:spacing w:line="276" w:lineRule="auto"/>
        <w:rPr>
          <w:rFonts w:cstheme="minorHAnsi"/>
        </w:rPr>
      </w:pPr>
      <w:r w:rsidRPr="00BB53CC">
        <w:rPr>
          <w:rFonts w:cstheme="minorHAnsi"/>
        </w:rPr>
        <w:t xml:space="preserve">XIII. </w:t>
      </w:r>
      <w:r w:rsidR="00D85D66" w:rsidRPr="00BB53CC">
        <w:rPr>
          <w:rFonts w:cstheme="minorHAnsi"/>
        </w:rPr>
        <w:t>NADZOR I KAZNENE ODREDBE</w:t>
      </w:r>
    </w:p>
    <w:p w14:paraId="20CDBF8D" w14:textId="77777777" w:rsidR="00175443" w:rsidRPr="00BB53CC" w:rsidRDefault="00175443" w:rsidP="00BC2258">
      <w:pPr>
        <w:pStyle w:val="Bezproreda"/>
        <w:tabs>
          <w:tab w:val="left" w:pos="284"/>
          <w:tab w:val="left" w:pos="426"/>
        </w:tabs>
        <w:spacing w:line="276" w:lineRule="auto"/>
        <w:rPr>
          <w:rFonts w:cstheme="minorHAnsi"/>
        </w:rPr>
      </w:pPr>
    </w:p>
    <w:p w14:paraId="103A4A95" w14:textId="355058A2"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 xml:space="preserve">Članak </w:t>
      </w:r>
      <w:r w:rsidR="005B40D4" w:rsidRPr="00BB53CC">
        <w:rPr>
          <w:rFonts w:cstheme="minorHAnsi"/>
        </w:rPr>
        <w:t>39</w:t>
      </w:r>
      <w:r w:rsidRPr="00BB53CC">
        <w:rPr>
          <w:rFonts w:cstheme="minorHAnsi"/>
        </w:rPr>
        <w:t>.</w:t>
      </w:r>
    </w:p>
    <w:p w14:paraId="274BFF1C" w14:textId="77777777" w:rsidR="001D1602" w:rsidRPr="00BB53CC" w:rsidRDefault="00D85D66" w:rsidP="00BC2258">
      <w:pPr>
        <w:pStyle w:val="Bezproreda"/>
        <w:numPr>
          <w:ilvl w:val="0"/>
          <w:numId w:val="32"/>
        </w:numPr>
        <w:tabs>
          <w:tab w:val="left" w:pos="284"/>
          <w:tab w:val="left" w:pos="426"/>
        </w:tabs>
        <w:spacing w:line="276" w:lineRule="auto"/>
        <w:ind w:left="0" w:firstLine="0"/>
        <w:jc w:val="both"/>
        <w:rPr>
          <w:rFonts w:cstheme="minorHAnsi"/>
        </w:rPr>
      </w:pPr>
      <w:r w:rsidRPr="00BB53CC">
        <w:rPr>
          <w:rFonts w:cstheme="minorHAnsi"/>
        </w:rPr>
        <w:t xml:space="preserve">Nadzor nad primjenom ove Odluke obavlja komunalni redar Općine </w:t>
      </w:r>
      <w:r w:rsidR="00175443" w:rsidRPr="00BB53CC">
        <w:rPr>
          <w:rFonts w:cstheme="minorHAnsi"/>
        </w:rPr>
        <w:t>Čavle</w:t>
      </w:r>
      <w:r w:rsidR="00D354BA" w:rsidRPr="00BB53CC">
        <w:rPr>
          <w:rFonts w:cstheme="minorHAnsi"/>
        </w:rPr>
        <w:t xml:space="preserve"> i druge osobe sukladno odredbama Odluke i posebnih propisa</w:t>
      </w:r>
      <w:r w:rsidRPr="00BB53CC">
        <w:rPr>
          <w:rFonts w:cstheme="minorHAnsi"/>
        </w:rPr>
        <w:t>.</w:t>
      </w:r>
    </w:p>
    <w:p w14:paraId="2986ABDE" w14:textId="77777777" w:rsidR="001D1602" w:rsidRPr="00BB53CC" w:rsidRDefault="001D1602" w:rsidP="00BC2258">
      <w:pPr>
        <w:pStyle w:val="Bezproreda"/>
        <w:numPr>
          <w:ilvl w:val="0"/>
          <w:numId w:val="32"/>
        </w:numPr>
        <w:tabs>
          <w:tab w:val="left" w:pos="284"/>
          <w:tab w:val="left" w:pos="426"/>
        </w:tabs>
        <w:spacing w:line="276" w:lineRule="auto"/>
        <w:ind w:left="0" w:firstLine="0"/>
        <w:rPr>
          <w:rFonts w:cstheme="minorHAnsi"/>
        </w:rPr>
      </w:pPr>
      <w:r w:rsidRPr="00BB53CC">
        <w:rPr>
          <w:rFonts w:cstheme="minorHAnsi"/>
        </w:rPr>
        <w:t xml:space="preserve">U provedbi nadzora nad ovom </w:t>
      </w:r>
      <w:r w:rsidR="00D354BA" w:rsidRPr="00BB53CC">
        <w:rPr>
          <w:rFonts w:cstheme="minorHAnsi"/>
        </w:rPr>
        <w:t>O</w:t>
      </w:r>
      <w:r w:rsidRPr="00BB53CC">
        <w:rPr>
          <w:rFonts w:cstheme="minorHAnsi"/>
        </w:rPr>
        <w:t>dlukom komunalni redar ovlašten je:</w:t>
      </w:r>
    </w:p>
    <w:p w14:paraId="2E7C1D32" w14:textId="77777777" w:rsidR="001D1602" w:rsidRPr="00BB53CC" w:rsidRDefault="001D1602" w:rsidP="00BC2258">
      <w:pPr>
        <w:pStyle w:val="Bezproreda"/>
        <w:numPr>
          <w:ilvl w:val="0"/>
          <w:numId w:val="33"/>
        </w:numPr>
        <w:tabs>
          <w:tab w:val="left" w:pos="284"/>
          <w:tab w:val="left" w:pos="426"/>
        </w:tabs>
        <w:ind w:left="0" w:firstLine="0"/>
        <w:jc w:val="both"/>
        <w:rPr>
          <w:rFonts w:cstheme="minorHAnsi"/>
        </w:rPr>
      </w:pPr>
      <w:r w:rsidRPr="00BB53CC">
        <w:rPr>
          <w:rFonts w:cstheme="minorHAnsi"/>
        </w:rPr>
        <w:t>zatražiti i pregledati isprave (osobna iskaznica, putovnica, izvod iz sudskog registra i sl.) na temelju kojih može utvrditi identitet stranke odnosno zakonskog zastupnika stranke, kao i drugih osoba nazočnih prilikom nadzora;</w:t>
      </w:r>
    </w:p>
    <w:p w14:paraId="6A78CDD2" w14:textId="77777777" w:rsidR="001D1602" w:rsidRPr="00BB53CC" w:rsidRDefault="001D1602" w:rsidP="00BC2258">
      <w:pPr>
        <w:pStyle w:val="Bezproreda"/>
        <w:numPr>
          <w:ilvl w:val="0"/>
          <w:numId w:val="33"/>
        </w:numPr>
        <w:tabs>
          <w:tab w:val="left" w:pos="284"/>
          <w:tab w:val="left" w:pos="426"/>
        </w:tabs>
        <w:ind w:left="0" w:firstLine="0"/>
        <w:jc w:val="both"/>
        <w:rPr>
          <w:rFonts w:cstheme="minorHAnsi"/>
        </w:rPr>
      </w:pPr>
      <w:r w:rsidRPr="00BB53CC">
        <w:rPr>
          <w:rFonts w:cstheme="minorHAnsi"/>
        </w:rPr>
        <w:t>uzimati izjave od odgovornih osoba radi pribavljanja dokaza o činjenicama koje se ne mogu izravno utvrditi, kao i od drugih osoba nazočnih prilikom nadzora;</w:t>
      </w:r>
    </w:p>
    <w:p w14:paraId="377CD625" w14:textId="77777777" w:rsidR="001D1602" w:rsidRPr="00BB53CC" w:rsidRDefault="001D1602" w:rsidP="00BC2258">
      <w:pPr>
        <w:pStyle w:val="box458203"/>
        <w:numPr>
          <w:ilvl w:val="0"/>
          <w:numId w:val="33"/>
        </w:numPr>
        <w:tabs>
          <w:tab w:val="left" w:pos="284"/>
          <w:tab w:val="left" w:pos="426"/>
        </w:tabs>
        <w:spacing w:before="0" w:beforeAutospacing="0" w:after="0" w:afterAutospacing="0"/>
        <w:ind w:left="0" w:firstLine="0"/>
        <w:jc w:val="both"/>
        <w:textAlignment w:val="baseline"/>
        <w:rPr>
          <w:rFonts w:asciiTheme="minorHAnsi" w:hAnsiTheme="minorHAnsi" w:cstheme="minorHAnsi"/>
          <w:sz w:val="22"/>
          <w:szCs w:val="22"/>
        </w:rPr>
      </w:pPr>
      <w:r w:rsidRPr="00BB53CC">
        <w:rPr>
          <w:rFonts w:asciiTheme="minorHAnsi" w:hAnsiTheme="minorHAnsi" w:cstheme="minorHAnsi"/>
          <w:sz w:val="22"/>
          <w:szCs w:val="22"/>
        </w:rPr>
        <w:t>zatražiti pisanim putem od stranke točne i potpune podatke i dokumentaciju potrebnu u nadzoru;</w:t>
      </w:r>
    </w:p>
    <w:p w14:paraId="4B300FA6" w14:textId="77777777" w:rsidR="001D1602" w:rsidRPr="00BB53CC" w:rsidRDefault="001D1602" w:rsidP="00BC2258">
      <w:pPr>
        <w:pStyle w:val="Bezproreda"/>
        <w:numPr>
          <w:ilvl w:val="0"/>
          <w:numId w:val="33"/>
        </w:numPr>
        <w:tabs>
          <w:tab w:val="left" w:pos="284"/>
          <w:tab w:val="left" w:pos="426"/>
        </w:tabs>
        <w:ind w:left="0" w:firstLine="0"/>
        <w:jc w:val="both"/>
        <w:rPr>
          <w:rFonts w:cstheme="minorHAnsi"/>
        </w:rPr>
      </w:pPr>
      <w:r w:rsidRPr="00BB53CC">
        <w:rPr>
          <w:rFonts w:cstheme="minorHAnsi"/>
        </w:rPr>
        <w:lastRenderedPageBreak/>
        <w:t>prikupljati dokaze i utvrđivati činjenično stanje na vizualni i drugi odgovarajući način (fotografiranjem, snimanjem kamerom, videozapisom i sl.);</w:t>
      </w:r>
    </w:p>
    <w:p w14:paraId="0DD534B7" w14:textId="77777777" w:rsidR="001D1602" w:rsidRPr="00BB53CC" w:rsidRDefault="001D1602" w:rsidP="00BC2258">
      <w:pPr>
        <w:pStyle w:val="box458203"/>
        <w:numPr>
          <w:ilvl w:val="0"/>
          <w:numId w:val="33"/>
        </w:numPr>
        <w:tabs>
          <w:tab w:val="left" w:pos="284"/>
          <w:tab w:val="left" w:pos="426"/>
        </w:tabs>
        <w:spacing w:before="0" w:beforeAutospacing="0" w:after="0" w:afterAutospacing="0"/>
        <w:ind w:left="0" w:firstLine="0"/>
        <w:jc w:val="both"/>
        <w:textAlignment w:val="baseline"/>
        <w:rPr>
          <w:rFonts w:ascii="Calibri" w:hAnsi="Calibri" w:cs="Calibri"/>
          <w:sz w:val="22"/>
          <w:szCs w:val="22"/>
        </w:rPr>
      </w:pPr>
      <w:r w:rsidRPr="00BB53CC">
        <w:rPr>
          <w:rFonts w:ascii="Calibri" w:hAnsi="Calibri" w:cs="Calibri"/>
          <w:sz w:val="22"/>
          <w:szCs w:val="22"/>
        </w:rPr>
        <w:t>obavljati i druge radnje u svrhu provedbe nadzora;</w:t>
      </w:r>
    </w:p>
    <w:p w14:paraId="4754090D" w14:textId="77777777" w:rsidR="001D1602" w:rsidRPr="00BB53CC" w:rsidRDefault="001D1602" w:rsidP="00BC2258">
      <w:pPr>
        <w:pStyle w:val="box458203"/>
        <w:numPr>
          <w:ilvl w:val="0"/>
          <w:numId w:val="33"/>
        </w:numPr>
        <w:tabs>
          <w:tab w:val="left" w:pos="284"/>
          <w:tab w:val="left" w:pos="426"/>
        </w:tabs>
        <w:spacing w:before="0" w:beforeAutospacing="0" w:after="0" w:afterAutospacing="0"/>
        <w:ind w:left="0" w:firstLine="0"/>
        <w:jc w:val="both"/>
        <w:textAlignment w:val="baseline"/>
        <w:rPr>
          <w:rFonts w:ascii="Calibri" w:hAnsi="Calibri" w:cs="Calibri"/>
          <w:sz w:val="22"/>
          <w:szCs w:val="22"/>
        </w:rPr>
      </w:pPr>
      <w:r w:rsidRPr="00BB53CC">
        <w:rPr>
          <w:rFonts w:ascii="Calibri" w:hAnsi="Calibri" w:cs="Calibri"/>
          <w:sz w:val="22"/>
          <w:szCs w:val="22"/>
        </w:rPr>
        <w:t xml:space="preserve">rješenjem ili na drugi propisani način narediti fizičkim i pravnim osobama mjere za </w:t>
      </w:r>
      <w:r w:rsidR="009E53D7" w:rsidRPr="00BB53CC">
        <w:rPr>
          <w:rFonts w:ascii="Calibri" w:hAnsi="Calibri" w:cs="Calibri"/>
          <w:sz w:val="22"/>
          <w:szCs w:val="22"/>
        </w:rPr>
        <w:t>izvršenje odredbi</w:t>
      </w:r>
      <w:r w:rsidRPr="00BB53CC">
        <w:rPr>
          <w:rFonts w:ascii="Calibri" w:hAnsi="Calibri" w:cs="Calibri"/>
          <w:sz w:val="22"/>
          <w:szCs w:val="22"/>
        </w:rPr>
        <w:t xml:space="preserve"> propisan</w:t>
      </w:r>
      <w:r w:rsidR="009E53D7" w:rsidRPr="00BB53CC">
        <w:rPr>
          <w:rFonts w:ascii="Calibri" w:hAnsi="Calibri" w:cs="Calibri"/>
          <w:sz w:val="22"/>
          <w:szCs w:val="22"/>
        </w:rPr>
        <w:t>ih</w:t>
      </w:r>
      <w:r w:rsidRPr="00BB53CC">
        <w:rPr>
          <w:rFonts w:ascii="Calibri" w:hAnsi="Calibri" w:cs="Calibri"/>
          <w:sz w:val="22"/>
          <w:szCs w:val="22"/>
        </w:rPr>
        <w:t xml:space="preserve"> ovom Odlukom odnosno druge mjere propisane zakonom</w:t>
      </w:r>
      <w:r w:rsidR="005C2D4B" w:rsidRPr="00BB53CC">
        <w:rPr>
          <w:rFonts w:ascii="Calibri" w:hAnsi="Calibri" w:cs="Calibri"/>
          <w:sz w:val="22"/>
          <w:szCs w:val="22"/>
        </w:rPr>
        <w:t xml:space="preserve"> i drugim aktima</w:t>
      </w:r>
      <w:r w:rsidRPr="00BB53CC">
        <w:rPr>
          <w:rFonts w:ascii="Calibri" w:hAnsi="Calibri" w:cs="Calibri"/>
          <w:sz w:val="22"/>
          <w:szCs w:val="22"/>
        </w:rPr>
        <w:t>;</w:t>
      </w:r>
    </w:p>
    <w:p w14:paraId="7DEC16E1" w14:textId="77777777" w:rsidR="001D1602" w:rsidRPr="00BB53CC" w:rsidRDefault="001D1602" w:rsidP="00BC2258">
      <w:pPr>
        <w:pStyle w:val="box458203"/>
        <w:numPr>
          <w:ilvl w:val="0"/>
          <w:numId w:val="33"/>
        </w:numPr>
        <w:tabs>
          <w:tab w:val="left" w:pos="284"/>
          <w:tab w:val="left" w:pos="426"/>
        </w:tabs>
        <w:spacing w:before="0" w:beforeAutospacing="0" w:after="0" w:afterAutospacing="0"/>
        <w:ind w:left="0" w:firstLine="0"/>
        <w:jc w:val="both"/>
        <w:textAlignment w:val="baseline"/>
        <w:rPr>
          <w:rFonts w:ascii="Calibri" w:hAnsi="Calibri" w:cs="Calibri"/>
          <w:sz w:val="22"/>
          <w:szCs w:val="22"/>
        </w:rPr>
      </w:pPr>
      <w:r w:rsidRPr="00BB53CC">
        <w:rPr>
          <w:rFonts w:ascii="Calibri" w:hAnsi="Calibri" w:cs="Calibri"/>
          <w:sz w:val="22"/>
          <w:szCs w:val="22"/>
        </w:rPr>
        <w:t>predložiti izdavanje obaveznog prekršajnog naloga;</w:t>
      </w:r>
    </w:p>
    <w:p w14:paraId="6536A9CD" w14:textId="77777777" w:rsidR="001D1602" w:rsidRPr="00BB53CC" w:rsidRDefault="001D1602" w:rsidP="00BC2258">
      <w:pPr>
        <w:pStyle w:val="box458203"/>
        <w:numPr>
          <w:ilvl w:val="0"/>
          <w:numId w:val="33"/>
        </w:numPr>
        <w:tabs>
          <w:tab w:val="left" w:pos="284"/>
          <w:tab w:val="left" w:pos="426"/>
        </w:tabs>
        <w:spacing w:before="0" w:beforeAutospacing="0" w:after="0" w:afterAutospacing="0"/>
        <w:ind w:left="0" w:firstLine="0"/>
        <w:jc w:val="both"/>
        <w:textAlignment w:val="baseline"/>
        <w:rPr>
          <w:rFonts w:ascii="Calibri" w:hAnsi="Calibri" w:cs="Calibri"/>
          <w:sz w:val="22"/>
          <w:szCs w:val="22"/>
        </w:rPr>
      </w:pPr>
      <w:r w:rsidRPr="00BB53CC">
        <w:rPr>
          <w:rFonts w:ascii="Calibri" w:hAnsi="Calibri" w:cs="Calibri"/>
          <w:sz w:val="22"/>
          <w:szCs w:val="22"/>
        </w:rPr>
        <w:t>predložiti podnošenje optužnog prijedloga;</w:t>
      </w:r>
    </w:p>
    <w:p w14:paraId="7D1D053F" w14:textId="77777777" w:rsidR="001D1602" w:rsidRPr="00BB53CC" w:rsidRDefault="001D1602" w:rsidP="00BC2258">
      <w:pPr>
        <w:pStyle w:val="box458203"/>
        <w:numPr>
          <w:ilvl w:val="0"/>
          <w:numId w:val="33"/>
        </w:numPr>
        <w:tabs>
          <w:tab w:val="left" w:pos="284"/>
          <w:tab w:val="left" w:pos="426"/>
        </w:tabs>
        <w:spacing w:before="0" w:beforeAutospacing="0" w:after="0" w:afterAutospacing="0"/>
        <w:ind w:left="0" w:firstLine="0"/>
        <w:jc w:val="both"/>
        <w:textAlignment w:val="baseline"/>
        <w:rPr>
          <w:rFonts w:ascii="Calibri" w:hAnsi="Calibri" w:cs="Calibri"/>
          <w:sz w:val="22"/>
          <w:szCs w:val="22"/>
        </w:rPr>
      </w:pPr>
      <w:r w:rsidRPr="00BB53CC">
        <w:rPr>
          <w:rFonts w:ascii="Calibri" w:hAnsi="Calibri" w:cs="Calibri"/>
          <w:sz w:val="22"/>
          <w:szCs w:val="22"/>
        </w:rPr>
        <w:t>podnesti kaznenu prijavu;</w:t>
      </w:r>
    </w:p>
    <w:p w14:paraId="5D5F31AE" w14:textId="77777777" w:rsidR="001D1602" w:rsidRPr="00BB53CC" w:rsidRDefault="001D1602" w:rsidP="00BC2258">
      <w:pPr>
        <w:pStyle w:val="Bezproreda"/>
        <w:numPr>
          <w:ilvl w:val="0"/>
          <w:numId w:val="33"/>
        </w:numPr>
        <w:tabs>
          <w:tab w:val="left" w:pos="284"/>
          <w:tab w:val="left" w:pos="426"/>
        </w:tabs>
        <w:ind w:left="0" w:firstLine="0"/>
        <w:jc w:val="both"/>
        <w:rPr>
          <w:rFonts w:ascii="Calibri" w:hAnsi="Calibri" w:cs="Calibri"/>
        </w:rPr>
      </w:pPr>
      <w:r w:rsidRPr="00BB53CC">
        <w:rPr>
          <w:rFonts w:ascii="Calibri" w:hAnsi="Calibri" w:cs="Calibri"/>
        </w:rPr>
        <w:t>naplatiti novčanu kaznu na mjestu počinjenja prekršaja od počinitelja.</w:t>
      </w:r>
    </w:p>
    <w:p w14:paraId="2801BA5A" w14:textId="77777777" w:rsidR="00175443" w:rsidRPr="00BB53CC" w:rsidRDefault="00175443" w:rsidP="00BC2258">
      <w:pPr>
        <w:pStyle w:val="Bezproreda"/>
        <w:tabs>
          <w:tab w:val="left" w:pos="284"/>
          <w:tab w:val="left" w:pos="426"/>
        </w:tabs>
        <w:spacing w:line="276" w:lineRule="auto"/>
        <w:rPr>
          <w:rFonts w:ascii="Calibri" w:hAnsi="Calibri" w:cs="Calibri"/>
        </w:rPr>
      </w:pPr>
    </w:p>
    <w:p w14:paraId="40B46972" w14:textId="419C56AA" w:rsidR="005B40D4" w:rsidRPr="00BB53CC" w:rsidRDefault="00D85D66" w:rsidP="00BC2258">
      <w:pPr>
        <w:pStyle w:val="Bezproreda"/>
        <w:tabs>
          <w:tab w:val="left" w:pos="284"/>
          <w:tab w:val="left" w:pos="426"/>
        </w:tabs>
        <w:spacing w:line="276" w:lineRule="auto"/>
        <w:jc w:val="center"/>
        <w:rPr>
          <w:rFonts w:ascii="Calibri" w:hAnsi="Calibri" w:cs="Calibri"/>
        </w:rPr>
      </w:pPr>
      <w:r w:rsidRPr="00BB53CC">
        <w:rPr>
          <w:rFonts w:ascii="Calibri" w:hAnsi="Calibri" w:cs="Calibri"/>
        </w:rPr>
        <w:t xml:space="preserve">Članak </w:t>
      </w:r>
      <w:r w:rsidR="00CB28FA" w:rsidRPr="00BB53CC">
        <w:rPr>
          <w:rFonts w:ascii="Calibri" w:hAnsi="Calibri" w:cs="Calibri"/>
        </w:rPr>
        <w:t>4</w:t>
      </w:r>
      <w:r w:rsidR="005B40D4" w:rsidRPr="00BB53CC">
        <w:rPr>
          <w:rFonts w:ascii="Calibri" w:hAnsi="Calibri" w:cs="Calibri"/>
        </w:rPr>
        <w:t>0</w:t>
      </w:r>
      <w:r w:rsidRPr="00BB53CC">
        <w:rPr>
          <w:rFonts w:ascii="Calibri" w:hAnsi="Calibri" w:cs="Calibri"/>
        </w:rPr>
        <w:t>.</w:t>
      </w:r>
    </w:p>
    <w:p w14:paraId="03351F54" w14:textId="756D7F50" w:rsidR="00CB28FA" w:rsidRPr="00BB53CC" w:rsidRDefault="005B40D4" w:rsidP="00BC2258">
      <w:pPr>
        <w:pStyle w:val="box480012"/>
        <w:numPr>
          <w:ilvl w:val="0"/>
          <w:numId w:val="35"/>
        </w:numPr>
        <w:shd w:val="clear" w:color="auto" w:fill="FFFFFF"/>
        <w:tabs>
          <w:tab w:val="left" w:pos="284"/>
        </w:tabs>
        <w:spacing w:before="30" w:beforeAutospacing="0" w:after="30" w:afterAutospacing="0"/>
        <w:ind w:left="0" w:firstLine="0"/>
        <w:textAlignment w:val="baseline"/>
        <w:rPr>
          <w:rFonts w:ascii="Calibri" w:hAnsi="Calibri" w:cs="Calibri"/>
          <w:sz w:val="22"/>
          <w:szCs w:val="22"/>
        </w:rPr>
      </w:pPr>
      <w:r w:rsidRPr="00BB53CC">
        <w:rPr>
          <w:rFonts w:ascii="Calibri" w:hAnsi="Calibri" w:cs="Calibri"/>
          <w:sz w:val="22"/>
          <w:szCs w:val="22"/>
        </w:rPr>
        <w:t xml:space="preserve">Novčanom </w:t>
      </w:r>
      <w:r w:rsidRPr="00BB53CC">
        <w:rPr>
          <w:rFonts w:ascii="Calibri" w:eastAsiaTheme="minorHAnsi" w:hAnsi="Calibri" w:cs="Calibri"/>
          <w:sz w:val="22"/>
          <w:szCs w:val="22"/>
          <w:lang w:eastAsia="en-US"/>
        </w:rPr>
        <w:t xml:space="preserve">kaznom u iznosu od 1.300,00 </w:t>
      </w:r>
      <w:r w:rsidR="00CC195D" w:rsidRPr="00BB53CC">
        <w:rPr>
          <w:rFonts w:ascii="Calibri" w:eastAsiaTheme="minorHAnsi" w:hAnsi="Calibri" w:cs="Calibri"/>
          <w:sz w:val="22"/>
          <w:szCs w:val="22"/>
          <w:lang w:eastAsia="en-US"/>
        </w:rPr>
        <w:t>EUR</w:t>
      </w:r>
      <w:r w:rsidRPr="00BB53CC">
        <w:rPr>
          <w:rFonts w:ascii="Calibri" w:eastAsiaTheme="minorHAnsi" w:hAnsi="Calibri" w:cs="Calibri"/>
          <w:sz w:val="22"/>
          <w:szCs w:val="22"/>
          <w:lang w:eastAsia="en-US"/>
        </w:rPr>
        <w:t xml:space="preserve"> kazniti će se pravna osoba za prekršaj ako:</w:t>
      </w:r>
    </w:p>
    <w:p w14:paraId="0FA130F3" w14:textId="360C8062" w:rsidR="005B40D4" w:rsidRPr="00BB53CC" w:rsidRDefault="005B40D4" w:rsidP="00BC2258">
      <w:pPr>
        <w:pStyle w:val="box480012"/>
        <w:shd w:val="clear" w:color="auto" w:fill="FFFFFF"/>
        <w:tabs>
          <w:tab w:val="left" w:pos="284"/>
        </w:tabs>
        <w:spacing w:before="30" w:beforeAutospacing="0" w:after="30" w:afterAutospacing="0"/>
        <w:textAlignment w:val="baseline"/>
        <w:rPr>
          <w:rFonts w:ascii="Calibri" w:hAnsi="Calibri" w:cs="Calibri"/>
          <w:sz w:val="22"/>
          <w:szCs w:val="22"/>
        </w:rPr>
      </w:pPr>
      <w:r w:rsidRPr="00BB53CC">
        <w:rPr>
          <w:rFonts w:ascii="Calibri" w:eastAsiaTheme="minorHAnsi" w:hAnsi="Calibri" w:cs="Calibri"/>
          <w:sz w:val="22"/>
          <w:szCs w:val="22"/>
          <w:lang w:eastAsia="en-US"/>
        </w:rPr>
        <w:t xml:space="preserve">-postupa protivno odredbi članku </w:t>
      </w:r>
      <w:r w:rsidR="00D44446" w:rsidRPr="00BB53CC">
        <w:rPr>
          <w:rFonts w:ascii="Calibri" w:eastAsiaTheme="minorHAnsi" w:hAnsi="Calibri" w:cs="Calibri"/>
          <w:sz w:val="22"/>
          <w:szCs w:val="22"/>
          <w:lang w:eastAsia="en-US"/>
        </w:rPr>
        <w:t>7</w:t>
      </w:r>
      <w:r w:rsidRPr="00BB53CC">
        <w:rPr>
          <w:rFonts w:ascii="Calibri" w:eastAsiaTheme="minorHAnsi" w:hAnsi="Calibri" w:cs="Calibri"/>
          <w:sz w:val="22"/>
          <w:szCs w:val="22"/>
          <w:lang w:eastAsia="en-US"/>
        </w:rPr>
        <w:t>. stavak</w:t>
      </w:r>
      <w:r w:rsidR="00DB6A2C" w:rsidRPr="00BB53CC">
        <w:rPr>
          <w:rFonts w:ascii="Calibri" w:eastAsiaTheme="minorHAnsi" w:hAnsi="Calibri" w:cs="Calibri"/>
          <w:sz w:val="22"/>
          <w:szCs w:val="22"/>
          <w:lang w:eastAsia="en-US"/>
        </w:rPr>
        <w:t>a</w:t>
      </w:r>
      <w:r w:rsidRPr="00BB53CC">
        <w:rPr>
          <w:rFonts w:ascii="Calibri" w:eastAsiaTheme="minorHAnsi" w:hAnsi="Calibri" w:cs="Calibri"/>
          <w:sz w:val="22"/>
          <w:szCs w:val="22"/>
          <w:lang w:eastAsia="en-US"/>
        </w:rPr>
        <w:t xml:space="preserve"> </w:t>
      </w:r>
      <w:r w:rsidR="00D44446" w:rsidRPr="00BB53CC">
        <w:rPr>
          <w:rFonts w:ascii="Calibri" w:eastAsiaTheme="minorHAnsi" w:hAnsi="Calibri" w:cs="Calibri"/>
          <w:sz w:val="22"/>
          <w:szCs w:val="22"/>
          <w:lang w:eastAsia="en-US"/>
        </w:rPr>
        <w:t>1</w:t>
      </w:r>
      <w:r w:rsidRPr="00BB53CC">
        <w:rPr>
          <w:rFonts w:ascii="Calibri" w:eastAsiaTheme="minorHAnsi" w:hAnsi="Calibri" w:cs="Calibri"/>
          <w:sz w:val="22"/>
          <w:szCs w:val="22"/>
          <w:lang w:eastAsia="en-US"/>
        </w:rPr>
        <w:t>.</w:t>
      </w:r>
      <w:r w:rsidR="00DB6A2C" w:rsidRPr="00BB53CC">
        <w:rPr>
          <w:rFonts w:ascii="Calibri" w:eastAsiaTheme="minorHAnsi" w:hAnsi="Calibri" w:cs="Calibri"/>
          <w:sz w:val="22"/>
          <w:szCs w:val="22"/>
          <w:lang w:eastAsia="en-US"/>
        </w:rPr>
        <w:t xml:space="preserve">, 2. i 6. </w:t>
      </w:r>
      <w:r w:rsidRPr="00BB53CC">
        <w:rPr>
          <w:rFonts w:ascii="Calibri" w:eastAsiaTheme="minorHAnsi" w:hAnsi="Calibri" w:cs="Calibri"/>
          <w:sz w:val="22"/>
          <w:szCs w:val="22"/>
          <w:lang w:eastAsia="en-US"/>
        </w:rPr>
        <w:t xml:space="preserve"> ove Odluke,</w:t>
      </w:r>
    </w:p>
    <w:p w14:paraId="6D3DA501" w14:textId="4BE8F91F" w:rsidR="00D118C7" w:rsidRPr="00BB53CC" w:rsidRDefault="00D118C7" w:rsidP="00BC2258">
      <w:pPr>
        <w:pStyle w:val="box480012"/>
        <w:shd w:val="clear" w:color="auto" w:fill="FFFFFF"/>
        <w:tabs>
          <w:tab w:val="left" w:pos="284"/>
        </w:tabs>
        <w:spacing w:before="30" w:beforeAutospacing="0" w:after="30" w:afterAutospacing="0"/>
        <w:textAlignment w:val="baseline"/>
        <w:rPr>
          <w:rFonts w:asciiTheme="minorHAnsi" w:hAnsiTheme="minorHAnsi" w:cstheme="minorHAnsi"/>
          <w:sz w:val="22"/>
          <w:szCs w:val="22"/>
        </w:rPr>
      </w:pPr>
      <w:r w:rsidRPr="00BB53CC">
        <w:rPr>
          <w:rFonts w:asciiTheme="minorHAnsi" w:eastAsiaTheme="minorHAnsi" w:hAnsiTheme="minorHAnsi" w:cstheme="minorHAnsi"/>
          <w:sz w:val="22"/>
          <w:szCs w:val="22"/>
          <w:lang w:eastAsia="en-US"/>
        </w:rPr>
        <w:t>- postupa protivno odredbi članka 21. stavak 4. ove Odluke</w:t>
      </w:r>
    </w:p>
    <w:p w14:paraId="3458AC8F" w14:textId="1C2FC4DA" w:rsidR="005B40D4" w:rsidRPr="00BB53CC" w:rsidRDefault="005B40D4" w:rsidP="00BC2258">
      <w:pPr>
        <w:pStyle w:val="Odlomakpopisa"/>
        <w:tabs>
          <w:tab w:val="left" w:pos="284"/>
        </w:tabs>
        <w:autoSpaceDE w:val="0"/>
        <w:autoSpaceDN w:val="0"/>
        <w:adjustRightInd w:val="0"/>
        <w:spacing w:after="0" w:line="240" w:lineRule="auto"/>
        <w:ind w:left="0"/>
        <w:jc w:val="both"/>
        <w:rPr>
          <w:rFonts w:cstheme="minorHAnsi"/>
        </w:rPr>
      </w:pPr>
      <w:r w:rsidRPr="00BB53CC">
        <w:rPr>
          <w:rFonts w:cstheme="minorHAnsi"/>
        </w:rPr>
        <w:t xml:space="preserve">-postupa protivno odredbi članka </w:t>
      </w:r>
      <w:r w:rsidR="00CC7C17" w:rsidRPr="00BB53CC">
        <w:rPr>
          <w:rFonts w:cstheme="minorHAnsi"/>
        </w:rPr>
        <w:t>3</w:t>
      </w:r>
      <w:r w:rsidR="004C3F5F" w:rsidRPr="00BB53CC">
        <w:rPr>
          <w:rFonts w:cstheme="minorHAnsi"/>
        </w:rPr>
        <w:t>1</w:t>
      </w:r>
      <w:r w:rsidRPr="00BB53CC">
        <w:rPr>
          <w:rFonts w:cstheme="minorHAnsi"/>
        </w:rPr>
        <w:t xml:space="preserve">. </w:t>
      </w:r>
      <w:r w:rsidR="004C3F5F" w:rsidRPr="00BB53CC">
        <w:rPr>
          <w:rFonts w:cstheme="minorHAnsi"/>
        </w:rPr>
        <w:t>stavak 2.</w:t>
      </w:r>
      <w:r w:rsidRPr="00BB53CC">
        <w:rPr>
          <w:rFonts w:cstheme="minorHAnsi"/>
        </w:rPr>
        <w:t xml:space="preserve">ove Odluke, </w:t>
      </w:r>
    </w:p>
    <w:p w14:paraId="1ACBE803" w14:textId="07ACEC4F" w:rsidR="002A4521" w:rsidRPr="00BB53CC" w:rsidRDefault="002A4521" w:rsidP="00BC2258">
      <w:pPr>
        <w:pStyle w:val="Odlomakpopisa"/>
        <w:tabs>
          <w:tab w:val="left" w:pos="284"/>
        </w:tabs>
        <w:autoSpaceDE w:val="0"/>
        <w:autoSpaceDN w:val="0"/>
        <w:adjustRightInd w:val="0"/>
        <w:spacing w:after="0" w:line="240" w:lineRule="auto"/>
        <w:ind w:left="0"/>
        <w:jc w:val="both"/>
        <w:rPr>
          <w:rFonts w:cstheme="minorHAnsi"/>
        </w:rPr>
      </w:pPr>
      <w:r w:rsidRPr="00BB53CC">
        <w:rPr>
          <w:rFonts w:cstheme="minorHAnsi"/>
        </w:rPr>
        <w:t xml:space="preserve">- postupa protivno odredbi članka 32. </w:t>
      </w:r>
      <w:r w:rsidR="00DB6A2C" w:rsidRPr="00BB53CC">
        <w:rPr>
          <w:rFonts w:cstheme="minorHAnsi"/>
        </w:rPr>
        <w:t xml:space="preserve">stavaka. 1., 3., 5., 6 i 7. </w:t>
      </w:r>
      <w:r w:rsidRPr="00BB53CC">
        <w:rPr>
          <w:rFonts w:cstheme="minorHAnsi"/>
        </w:rPr>
        <w:t>ove Odluke,</w:t>
      </w:r>
    </w:p>
    <w:p w14:paraId="78B2EB85" w14:textId="11C8A0FF" w:rsidR="005B40D4" w:rsidRPr="00BB53CC" w:rsidRDefault="005B40D4" w:rsidP="00BC2258">
      <w:pPr>
        <w:pStyle w:val="box480012"/>
        <w:shd w:val="clear" w:color="auto" w:fill="FFFFFF"/>
        <w:tabs>
          <w:tab w:val="left" w:pos="284"/>
        </w:tabs>
        <w:spacing w:before="30" w:beforeAutospacing="0" w:after="30" w:afterAutospacing="0"/>
        <w:textAlignment w:val="baseline"/>
        <w:rPr>
          <w:rFonts w:asciiTheme="minorHAnsi" w:hAnsiTheme="minorHAnsi" w:cstheme="minorHAnsi"/>
          <w:sz w:val="22"/>
          <w:szCs w:val="22"/>
        </w:rPr>
      </w:pPr>
      <w:r w:rsidRPr="00BB53CC">
        <w:rPr>
          <w:rFonts w:asciiTheme="minorHAnsi" w:hAnsiTheme="minorHAnsi" w:cstheme="minorHAnsi"/>
          <w:sz w:val="22"/>
          <w:szCs w:val="22"/>
        </w:rPr>
        <w:t>-</w:t>
      </w:r>
      <w:r w:rsidRPr="00BB53CC">
        <w:rPr>
          <w:rFonts w:asciiTheme="minorHAnsi" w:eastAsiaTheme="minorHAnsi" w:hAnsiTheme="minorHAnsi" w:cstheme="minorHAnsi"/>
          <w:sz w:val="22"/>
          <w:szCs w:val="22"/>
          <w:lang w:eastAsia="en-US"/>
        </w:rPr>
        <w:t xml:space="preserve">postupa protivno odredbi članka </w:t>
      </w:r>
      <w:r w:rsidR="004C3F5F" w:rsidRPr="00BB53CC">
        <w:rPr>
          <w:rFonts w:asciiTheme="minorHAnsi" w:eastAsiaTheme="minorHAnsi" w:hAnsiTheme="minorHAnsi" w:cstheme="minorHAnsi"/>
          <w:sz w:val="22"/>
          <w:szCs w:val="22"/>
          <w:lang w:eastAsia="en-US"/>
        </w:rPr>
        <w:t>33</w:t>
      </w:r>
      <w:r w:rsidRPr="00BB53CC">
        <w:rPr>
          <w:rFonts w:asciiTheme="minorHAnsi" w:eastAsiaTheme="minorHAnsi" w:hAnsiTheme="minorHAnsi" w:cstheme="minorHAnsi"/>
          <w:sz w:val="22"/>
          <w:szCs w:val="22"/>
          <w:lang w:eastAsia="en-US"/>
        </w:rPr>
        <w:t>. ove Odluke</w:t>
      </w:r>
      <w:r w:rsidR="00E15479" w:rsidRPr="00BB53CC">
        <w:rPr>
          <w:rFonts w:asciiTheme="minorHAnsi" w:eastAsiaTheme="minorHAnsi" w:hAnsiTheme="minorHAnsi" w:cstheme="minorHAnsi"/>
          <w:sz w:val="22"/>
          <w:szCs w:val="22"/>
          <w:lang w:eastAsia="en-US"/>
        </w:rPr>
        <w:t>.</w:t>
      </w:r>
    </w:p>
    <w:p w14:paraId="29519BE9" w14:textId="01ACE128" w:rsidR="005B40D4" w:rsidRPr="00BB53CC" w:rsidRDefault="005B40D4" w:rsidP="00BC2258">
      <w:pPr>
        <w:pStyle w:val="box480012"/>
        <w:numPr>
          <w:ilvl w:val="0"/>
          <w:numId w:val="35"/>
        </w:numPr>
        <w:shd w:val="clear" w:color="auto" w:fill="FFFFFF"/>
        <w:tabs>
          <w:tab w:val="left" w:pos="284"/>
        </w:tabs>
        <w:spacing w:before="30" w:beforeAutospacing="0" w:after="30" w:afterAutospacing="0"/>
        <w:ind w:left="0" w:firstLine="0"/>
        <w:textAlignment w:val="baseline"/>
        <w:rPr>
          <w:rFonts w:ascii="Calibri" w:hAnsi="Calibri" w:cs="Calibri"/>
          <w:sz w:val="22"/>
          <w:szCs w:val="22"/>
        </w:rPr>
      </w:pPr>
      <w:r w:rsidRPr="00BB53CC">
        <w:rPr>
          <w:rFonts w:ascii="Calibri" w:hAnsi="Calibri" w:cs="Calibri"/>
          <w:sz w:val="22"/>
          <w:szCs w:val="22"/>
        </w:rPr>
        <w:t xml:space="preserve">Novčanom </w:t>
      </w:r>
      <w:r w:rsidRPr="00BB53CC">
        <w:rPr>
          <w:rFonts w:ascii="Calibri" w:eastAsiaTheme="minorHAnsi" w:hAnsi="Calibri" w:cs="Calibri"/>
          <w:sz w:val="22"/>
          <w:szCs w:val="22"/>
          <w:lang w:eastAsia="en-US"/>
        </w:rPr>
        <w:t xml:space="preserve">kaznom u iznosu od </w:t>
      </w:r>
      <w:r w:rsidR="00CC195D" w:rsidRPr="00BB53CC">
        <w:rPr>
          <w:rFonts w:ascii="Calibri" w:eastAsiaTheme="minorHAnsi" w:hAnsi="Calibri" w:cs="Calibri"/>
          <w:sz w:val="22"/>
          <w:szCs w:val="22"/>
          <w:lang w:eastAsia="en-US"/>
        </w:rPr>
        <w:t>600</w:t>
      </w:r>
      <w:r w:rsidRPr="00BB53CC">
        <w:rPr>
          <w:rFonts w:ascii="Calibri" w:eastAsiaTheme="minorHAnsi" w:hAnsi="Calibri" w:cs="Calibri"/>
          <w:sz w:val="22"/>
          <w:szCs w:val="22"/>
          <w:lang w:eastAsia="en-US"/>
        </w:rPr>
        <w:t xml:space="preserve">,00 </w:t>
      </w:r>
      <w:r w:rsidR="00CC195D" w:rsidRPr="00BB53CC">
        <w:rPr>
          <w:rFonts w:ascii="Calibri" w:eastAsiaTheme="minorHAnsi" w:hAnsi="Calibri" w:cs="Calibri"/>
          <w:sz w:val="22"/>
          <w:szCs w:val="22"/>
          <w:lang w:eastAsia="en-US"/>
        </w:rPr>
        <w:t xml:space="preserve">EUR </w:t>
      </w:r>
      <w:r w:rsidRPr="00BB53CC">
        <w:rPr>
          <w:rFonts w:ascii="Calibri" w:eastAsiaTheme="minorHAnsi" w:hAnsi="Calibri" w:cs="Calibri"/>
          <w:sz w:val="22"/>
          <w:szCs w:val="22"/>
          <w:lang w:eastAsia="en-US"/>
        </w:rPr>
        <w:t>kazniti će se za prekršaj iz stavka 1. ovog članka odgovorna osoba u pravnoj osobi.</w:t>
      </w:r>
    </w:p>
    <w:p w14:paraId="4694AD99" w14:textId="557DEB03" w:rsidR="005B40D4" w:rsidRPr="00BB53CC" w:rsidRDefault="005B40D4" w:rsidP="00BC2258">
      <w:pPr>
        <w:pStyle w:val="box480012"/>
        <w:numPr>
          <w:ilvl w:val="0"/>
          <w:numId w:val="35"/>
        </w:numPr>
        <w:shd w:val="clear" w:color="auto" w:fill="FFFFFF"/>
        <w:tabs>
          <w:tab w:val="left" w:pos="284"/>
        </w:tabs>
        <w:spacing w:before="30" w:beforeAutospacing="0" w:after="30" w:afterAutospacing="0"/>
        <w:ind w:left="0" w:firstLine="0"/>
        <w:textAlignment w:val="baseline"/>
        <w:rPr>
          <w:rFonts w:ascii="Calibri" w:hAnsi="Calibri" w:cs="Calibri"/>
          <w:sz w:val="22"/>
          <w:szCs w:val="22"/>
        </w:rPr>
      </w:pPr>
      <w:r w:rsidRPr="00BB53CC">
        <w:rPr>
          <w:rFonts w:ascii="Calibri" w:eastAsiaTheme="minorHAnsi" w:hAnsi="Calibri" w:cs="Calibri"/>
          <w:sz w:val="22"/>
          <w:szCs w:val="22"/>
          <w:lang w:eastAsia="en-US"/>
        </w:rPr>
        <w:t>Novčanom kaznom u iznosu od 6</w:t>
      </w:r>
      <w:r w:rsidR="00CC195D" w:rsidRPr="00BB53CC">
        <w:rPr>
          <w:rFonts w:ascii="Calibri" w:eastAsiaTheme="minorHAnsi" w:hAnsi="Calibri" w:cs="Calibri"/>
          <w:sz w:val="22"/>
          <w:szCs w:val="22"/>
          <w:lang w:eastAsia="en-US"/>
        </w:rPr>
        <w:t>0</w:t>
      </w:r>
      <w:r w:rsidRPr="00BB53CC">
        <w:rPr>
          <w:rFonts w:ascii="Calibri" w:eastAsiaTheme="minorHAnsi" w:hAnsi="Calibri" w:cs="Calibri"/>
          <w:sz w:val="22"/>
          <w:szCs w:val="22"/>
          <w:lang w:eastAsia="en-US"/>
        </w:rPr>
        <w:t xml:space="preserve">0,00 </w:t>
      </w:r>
      <w:r w:rsidR="00CC195D" w:rsidRPr="00BB53CC">
        <w:rPr>
          <w:rFonts w:ascii="Calibri" w:eastAsiaTheme="minorHAnsi" w:hAnsi="Calibri" w:cs="Calibri"/>
          <w:sz w:val="22"/>
          <w:szCs w:val="22"/>
          <w:lang w:eastAsia="en-US"/>
        </w:rPr>
        <w:t>EUR</w:t>
      </w:r>
      <w:r w:rsidRPr="00BB53CC">
        <w:rPr>
          <w:rFonts w:ascii="Calibri" w:eastAsiaTheme="minorHAnsi" w:hAnsi="Calibri" w:cs="Calibri"/>
          <w:sz w:val="22"/>
          <w:szCs w:val="22"/>
          <w:lang w:eastAsia="en-US"/>
        </w:rPr>
        <w:t xml:space="preserve"> kazniti će se za prekršaj iz stavka</w:t>
      </w:r>
      <w:r w:rsidR="00B0413C" w:rsidRPr="00BB53CC">
        <w:rPr>
          <w:rFonts w:ascii="Calibri" w:eastAsiaTheme="minorHAnsi" w:hAnsi="Calibri" w:cs="Calibri"/>
          <w:sz w:val="22"/>
          <w:szCs w:val="22"/>
          <w:lang w:eastAsia="en-US"/>
        </w:rPr>
        <w:t xml:space="preserve"> </w:t>
      </w:r>
      <w:r w:rsidRPr="00BB53CC">
        <w:rPr>
          <w:rFonts w:ascii="Calibri" w:eastAsiaTheme="minorHAnsi" w:hAnsi="Calibri" w:cs="Calibri"/>
          <w:sz w:val="22"/>
          <w:szCs w:val="22"/>
          <w:lang w:eastAsia="en-US"/>
        </w:rPr>
        <w:t>1. ovog članka fizička osoba obrtnik i osoba koja obavlja drugu samostalnu djelatnost.</w:t>
      </w:r>
    </w:p>
    <w:p w14:paraId="7F90109D" w14:textId="4AA57D81" w:rsidR="005B40D4" w:rsidRPr="00BB53CC" w:rsidRDefault="005B40D4" w:rsidP="00BC2258">
      <w:pPr>
        <w:pStyle w:val="box480012"/>
        <w:numPr>
          <w:ilvl w:val="0"/>
          <w:numId w:val="35"/>
        </w:numPr>
        <w:shd w:val="clear" w:color="auto" w:fill="FFFFFF"/>
        <w:tabs>
          <w:tab w:val="left" w:pos="284"/>
        </w:tabs>
        <w:spacing w:before="30" w:beforeAutospacing="0" w:after="30" w:afterAutospacing="0"/>
        <w:ind w:left="0" w:firstLine="0"/>
        <w:textAlignment w:val="baseline"/>
        <w:rPr>
          <w:rFonts w:ascii="Calibri" w:hAnsi="Calibri" w:cs="Calibri"/>
          <w:sz w:val="22"/>
          <w:szCs w:val="22"/>
        </w:rPr>
      </w:pPr>
      <w:r w:rsidRPr="00BB53CC">
        <w:rPr>
          <w:rFonts w:ascii="Calibri" w:hAnsi="Calibri" w:cs="Calibri"/>
          <w:sz w:val="22"/>
          <w:szCs w:val="22"/>
        </w:rPr>
        <w:t xml:space="preserve">Novčanom </w:t>
      </w:r>
      <w:r w:rsidRPr="00BB53CC">
        <w:rPr>
          <w:rFonts w:ascii="Calibri" w:eastAsiaTheme="minorHAnsi" w:hAnsi="Calibri" w:cs="Calibri"/>
          <w:sz w:val="22"/>
          <w:szCs w:val="22"/>
          <w:lang w:eastAsia="en-US"/>
        </w:rPr>
        <w:t xml:space="preserve">kaznom u iznosu od </w:t>
      </w:r>
      <w:r w:rsidR="00CC195D" w:rsidRPr="00BB53CC">
        <w:rPr>
          <w:rFonts w:ascii="Calibri" w:eastAsiaTheme="minorHAnsi" w:hAnsi="Calibri" w:cs="Calibri"/>
          <w:sz w:val="22"/>
          <w:szCs w:val="22"/>
          <w:lang w:eastAsia="en-US"/>
        </w:rPr>
        <w:t>250,00 EUR</w:t>
      </w:r>
      <w:r w:rsidRPr="00BB53CC">
        <w:rPr>
          <w:rFonts w:ascii="Calibri" w:eastAsiaTheme="minorHAnsi" w:hAnsi="Calibri" w:cs="Calibri"/>
          <w:sz w:val="22"/>
          <w:szCs w:val="22"/>
          <w:lang w:eastAsia="en-US"/>
        </w:rPr>
        <w:t xml:space="preserve"> kaznit će se za prekršaj iz stavka 1. ovog članka fizička osoba.</w:t>
      </w:r>
    </w:p>
    <w:p w14:paraId="1095C398" w14:textId="77777777" w:rsidR="002C51D1" w:rsidRPr="00BB53CC" w:rsidRDefault="002C51D1" w:rsidP="00BC2258">
      <w:pPr>
        <w:pStyle w:val="box480012"/>
        <w:shd w:val="clear" w:color="auto" w:fill="FFFFFF"/>
        <w:tabs>
          <w:tab w:val="left" w:pos="284"/>
        </w:tabs>
        <w:spacing w:before="30" w:beforeAutospacing="0" w:after="30" w:afterAutospacing="0"/>
        <w:textAlignment w:val="baseline"/>
        <w:rPr>
          <w:rFonts w:ascii="Calibri" w:hAnsi="Calibri" w:cs="Calibri"/>
          <w:sz w:val="22"/>
          <w:szCs w:val="22"/>
        </w:rPr>
      </w:pPr>
    </w:p>
    <w:p w14:paraId="4D6AEC7B" w14:textId="6DDAFE26" w:rsidR="00D85D66" w:rsidRPr="00BB53CC" w:rsidRDefault="00CC195D" w:rsidP="00BC2258">
      <w:pPr>
        <w:pStyle w:val="Bezproreda"/>
        <w:tabs>
          <w:tab w:val="left" w:pos="284"/>
          <w:tab w:val="left" w:pos="426"/>
        </w:tabs>
        <w:spacing w:line="276" w:lineRule="auto"/>
        <w:jc w:val="both"/>
        <w:rPr>
          <w:rFonts w:cstheme="minorHAnsi"/>
        </w:rPr>
      </w:pPr>
      <w:r w:rsidRPr="00BB53CC">
        <w:rPr>
          <w:rFonts w:cstheme="minorHAnsi"/>
        </w:rPr>
        <w:t xml:space="preserve">XIV. </w:t>
      </w:r>
      <w:r w:rsidR="00D85D66" w:rsidRPr="00BB53CC">
        <w:rPr>
          <w:rFonts w:cstheme="minorHAnsi"/>
        </w:rPr>
        <w:t>PRIJELAZNE I ZAVRŠNE ODREDBE</w:t>
      </w:r>
    </w:p>
    <w:p w14:paraId="6AB03412" w14:textId="7202643C"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 xml:space="preserve">Članak </w:t>
      </w:r>
      <w:r w:rsidR="005B40D4" w:rsidRPr="00BB53CC">
        <w:rPr>
          <w:rFonts w:cstheme="minorHAnsi"/>
        </w:rPr>
        <w:t>41</w:t>
      </w:r>
      <w:r w:rsidRPr="00BB53CC">
        <w:rPr>
          <w:rFonts w:cstheme="minorHAnsi"/>
        </w:rPr>
        <w:t>.</w:t>
      </w:r>
    </w:p>
    <w:p w14:paraId="1A6D2CB9" w14:textId="00695D94" w:rsidR="004A4F5A" w:rsidRPr="00BB53CC" w:rsidRDefault="009F13F3" w:rsidP="00BC2258">
      <w:pPr>
        <w:pStyle w:val="Bezproreda"/>
        <w:tabs>
          <w:tab w:val="left" w:pos="284"/>
          <w:tab w:val="left" w:pos="426"/>
        </w:tabs>
        <w:spacing w:line="276" w:lineRule="auto"/>
        <w:rPr>
          <w:rFonts w:cstheme="minorHAnsi"/>
        </w:rPr>
      </w:pPr>
      <w:r w:rsidRPr="00BB53CC">
        <w:rPr>
          <w:rFonts w:cstheme="minorHAnsi"/>
        </w:rPr>
        <w:t xml:space="preserve">(1) </w:t>
      </w:r>
      <w:r w:rsidR="005B40D4" w:rsidRPr="00BB53CC">
        <w:rPr>
          <w:rFonts w:cstheme="minorHAnsi"/>
        </w:rPr>
        <w:t xml:space="preserve">Uprava groblja dužna je u roku od 12 mjeseci od dana stupanja na snagu ove Odluke </w:t>
      </w:r>
      <w:r w:rsidR="00D05B5C" w:rsidRPr="00BB53CC">
        <w:rPr>
          <w:rFonts w:cstheme="minorHAnsi"/>
        </w:rPr>
        <w:t>uskladiti</w:t>
      </w:r>
      <w:r w:rsidR="005B40D4" w:rsidRPr="00BB53CC">
        <w:rPr>
          <w:rFonts w:cstheme="minorHAnsi"/>
        </w:rPr>
        <w:t xml:space="preserve"> svoje akte s ovom Odlukom.</w:t>
      </w:r>
    </w:p>
    <w:p w14:paraId="1DDD764B" w14:textId="77777777" w:rsidR="00756D3E" w:rsidRPr="00BB53CC" w:rsidRDefault="00756D3E" w:rsidP="00BC2258">
      <w:pPr>
        <w:pStyle w:val="Bezproreda"/>
        <w:tabs>
          <w:tab w:val="left" w:pos="284"/>
          <w:tab w:val="left" w:pos="426"/>
        </w:tabs>
        <w:spacing w:line="276" w:lineRule="auto"/>
        <w:rPr>
          <w:rFonts w:cstheme="minorHAnsi"/>
        </w:rPr>
      </w:pPr>
    </w:p>
    <w:p w14:paraId="37D8E196" w14:textId="17E02DDB" w:rsidR="005B40D4" w:rsidRPr="00BB53CC" w:rsidRDefault="005B40D4" w:rsidP="00BC2258">
      <w:pPr>
        <w:pStyle w:val="Bezproreda"/>
        <w:tabs>
          <w:tab w:val="left" w:pos="284"/>
          <w:tab w:val="left" w:pos="426"/>
        </w:tabs>
        <w:spacing w:line="276" w:lineRule="auto"/>
        <w:jc w:val="center"/>
        <w:rPr>
          <w:rFonts w:cstheme="minorHAnsi"/>
        </w:rPr>
      </w:pPr>
      <w:r w:rsidRPr="00BB53CC">
        <w:rPr>
          <w:rFonts w:cstheme="minorHAnsi"/>
        </w:rPr>
        <w:t>Članak 42.</w:t>
      </w:r>
    </w:p>
    <w:p w14:paraId="665FBE3C" w14:textId="7F0D3556" w:rsidR="000B41F2" w:rsidRPr="00BB53CC" w:rsidRDefault="00D85D66" w:rsidP="00BC2258">
      <w:pPr>
        <w:pStyle w:val="Bezproreda"/>
        <w:tabs>
          <w:tab w:val="left" w:pos="284"/>
          <w:tab w:val="left" w:pos="426"/>
        </w:tabs>
        <w:spacing w:line="276" w:lineRule="auto"/>
        <w:jc w:val="both"/>
        <w:rPr>
          <w:rFonts w:cstheme="minorHAnsi"/>
        </w:rPr>
      </w:pPr>
      <w:r w:rsidRPr="00BB53CC">
        <w:rPr>
          <w:rFonts w:cstheme="minorHAnsi"/>
        </w:rPr>
        <w:t>Stupanjem na snagu ove Odluke prestaj</w:t>
      </w:r>
      <w:r w:rsidR="005E12EA" w:rsidRPr="00BB53CC">
        <w:rPr>
          <w:rFonts w:cstheme="minorHAnsi"/>
        </w:rPr>
        <w:t>e</w:t>
      </w:r>
      <w:r w:rsidRPr="00BB53CC">
        <w:rPr>
          <w:rFonts w:cstheme="minorHAnsi"/>
        </w:rPr>
        <w:t xml:space="preserve"> važiti </w:t>
      </w:r>
      <w:r w:rsidR="00CC1B0F" w:rsidRPr="00BB53CC">
        <w:rPr>
          <w:rFonts w:cstheme="minorHAnsi"/>
        </w:rPr>
        <w:t>Odluka o grobljima Općine Čavle (</w:t>
      </w:r>
      <w:r w:rsidR="006C452F" w:rsidRPr="00BB53CC">
        <w:rPr>
          <w:rFonts w:cstheme="minorHAnsi"/>
        </w:rPr>
        <w:t>˝</w:t>
      </w:r>
      <w:r w:rsidR="00CC1B0F" w:rsidRPr="00BB53CC">
        <w:rPr>
          <w:rFonts w:cstheme="minorHAnsi"/>
        </w:rPr>
        <w:t xml:space="preserve">Službene </w:t>
      </w:r>
      <w:r w:rsidR="004214F9" w:rsidRPr="00BB53CC">
        <w:rPr>
          <w:rFonts w:cstheme="minorHAnsi"/>
        </w:rPr>
        <w:t xml:space="preserve">novine </w:t>
      </w:r>
      <w:r w:rsidR="00CC1B0F" w:rsidRPr="00BB53CC">
        <w:rPr>
          <w:rFonts w:cstheme="minorHAnsi"/>
        </w:rPr>
        <w:t>Općine Čavle</w:t>
      </w:r>
      <w:r w:rsidR="005F5E6B">
        <w:rPr>
          <w:rFonts w:cstheme="minorHAnsi"/>
        </w:rPr>
        <w:t>˝broj</w:t>
      </w:r>
      <w:r w:rsidR="00CC1B0F" w:rsidRPr="00BB53CC">
        <w:rPr>
          <w:rFonts w:cstheme="minorHAnsi"/>
        </w:rPr>
        <w:t xml:space="preserve"> 0</w:t>
      </w:r>
      <w:r w:rsidR="006C452F" w:rsidRPr="00BB53CC">
        <w:rPr>
          <w:rFonts w:cstheme="minorHAnsi"/>
        </w:rPr>
        <w:t>9</w:t>
      </w:r>
      <w:r w:rsidR="00CC1B0F" w:rsidRPr="00BB53CC">
        <w:rPr>
          <w:rFonts w:cstheme="minorHAnsi"/>
        </w:rPr>
        <w:t>/</w:t>
      </w:r>
      <w:r w:rsidR="006C452F" w:rsidRPr="00BB53CC">
        <w:rPr>
          <w:rFonts w:cstheme="minorHAnsi"/>
        </w:rPr>
        <w:t>25</w:t>
      </w:r>
      <w:r w:rsidR="00CC1B0F" w:rsidRPr="00BB53CC">
        <w:rPr>
          <w:rFonts w:cstheme="minorHAnsi"/>
        </w:rPr>
        <w:t>).</w:t>
      </w:r>
    </w:p>
    <w:p w14:paraId="0211EF53" w14:textId="10C5631B" w:rsidR="00D85D66" w:rsidRPr="00BB53CC" w:rsidRDefault="00D85D66" w:rsidP="00BC2258">
      <w:pPr>
        <w:pStyle w:val="Bezproreda"/>
        <w:tabs>
          <w:tab w:val="left" w:pos="284"/>
          <w:tab w:val="left" w:pos="426"/>
        </w:tabs>
        <w:spacing w:line="276" w:lineRule="auto"/>
        <w:jc w:val="center"/>
        <w:rPr>
          <w:rFonts w:cstheme="minorHAnsi"/>
        </w:rPr>
      </w:pPr>
      <w:r w:rsidRPr="00BB53CC">
        <w:rPr>
          <w:rFonts w:cstheme="minorHAnsi"/>
        </w:rPr>
        <w:t xml:space="preserve">Članak </w:t>
      </w:r>
      <w:r w:rsidR="00CA18CF" w:rsidRPr="00BB53CC">
        <w:rPr>
          <w:rFonts w:cstheme="minorHAnsi"/>
        </w:rPr>
        <w:t>4</w:t>
      </w:r>
      <w:r w:rsidR="005B40D4" w:rsidRPr="00BB53CC">
        <w:rPr>
          <w:rFonts w:cstheme="minorHAnsi"/>
        </w:rPr>
        <w:t>3</w:t>
      </w:r>
      <w:r w:rsidRPr="00BB53CC">
        <w:rPr>
          <w:rFonts w:cstheme="minorHAnsi"/>
        </w:rPr>
        <w:t>.</w:t>
      </w:r>
    </w:p>
    <w:p w14:paraId="0516E95F" w14:textId="77777777" w:rsidR="00D85D66" w:rsidRPr="00BB53CC" w:rsidRDefault="00D85D66" w:rsidP="00BC2258">
      <w:pPr>
        <w:pStyle w:val="Bezproreda"/>
        <w:tabs>
          <w:tab w:val="left" w:pos="284"/>
          <w:tab w:val="left" w:pos="426"/>
        </w:tabs>
        <w:spacing w:line="276" w:lineRule="auto"/>
        <w:rPr>
          <w:rFonts w:cstheme="minorHAnsi"/>
        </w:rPr>
      </w:pPr>
      <w:r w:rsidRPr="00BB53CC">
        <w:rPr>
          <w:rFonts w:cstheme="minorHAnsi"/>
        </w:rPr>
        <w:t>Ova Odluka stupa na sna</w:t>
      </w:r>
      <w:r w:rsidR="00A74913" w:rsidRPr="00BB53CC">
        <w:rPr>
          <w:rFonts w:cstheme="minorHAnsi"/>
        </w:rPr>
        <w:t xml:space="preserve">gu osmog dana od dana objave u </w:t>
      </w:r>
      <w:r w:rsidRPr="00BB53CC">
        <w:rPr>
          <w:rFonts w:cstheme="minorHAnsi"/>
        </w:rPr>
        <w:t xml:space="preserve">Službenim novinama Općine </w:t>
      </w:r>
      <w:r w:rsidR="00CC1B0F" w:rsidRPr="00BB53CC">
        <w:rPr>
          <w:rFonts w:cstheme="minorHAnsi"/>
        </w:rPr>
        <w:t>Čavle</w:t>
      </w:r>
      <w:r w:rsidRPr="00BB53CC">
        <w:rPr>
          <w:rFonts w:cstheme="minorHAnsi"/>
        </w:rPr>
        <w:t>.</w:t>
      </w:r>
    </w:p>
    <w:p w14:paraId="48947FC9" w14:textId="77777777" w:rsidR="00C17D70" w:rsidRDefault="00C17D70" w:rsidP="00BC2258">
      <w:pPr>
        <w:tabs>
          <w:tab w:val="left" w:pos="284"/>
        </w:tabs>
        <w:spacing w:after="0" w:line="240" w:lineRule="auto"/>
        <w:jc w:val="both"/>
        <w:rPr>
          <w:rFonts w:eastAsia="Times New Roman" w:cstheme="minorHAnsi"/>
          <w:sz w:val="20"/>
          <w:szCs w:val="20"/>
          <w:lang w:eastAsia="hr-HR"/>
        </w:rPr>
      </w:pPr>
    </w:p>
    <w:p w14:paraId="6869BB73" w14:textId="77777777" w:rsidR="00343B98" w:rsidRDefault="00343B98" w:rsidP="00BC2258">
      <w:pPr>
        <w:tabs>
          <w:tab w:val="left" w:pos="284"/>
        </w:tabs>
        <w:spacing w:after="0" w:line="240" w:lineRule="auto"/>
        <w:jc w:val="both"/>
        <w:rPr>
          <w:rFonts w:eastAsia="Times New Roman" w:cstheme="minorHAnsi"/>
          <w:sz w:val="20"/>
          <w:szCs w:val="20"/>
          <w:lang w:eastAsia="hr-HR"/>
        </w:rPr>
      </w:pPr>
    </w:p>
    <w:p w14:paraId="499EBD38" w14:textId="77777777" w:rsidR="00343B98" w:rsidRPr="00AD6DDA" w:rsidRDefault="00343B98" w:rsidP="00343B98">
      <w:pPr>
        <w:spacing w:after="0"/>
        <w:ind w:left="3544"/>
        <w:jc w:val="center"/>
        <w:rPr>
          <w:rFonts w:cs="Calibri"/>
        </w:rPr>
      </w:pPr>
      <w:r w:rsidRPr="00AD6DDA">
        <w:rPr>
          <w:rFonts w:cs="Calibri"/>
        </w:rPr>
        <w:t>OPĆINSKO VIJEĆE OPĆINE ČAVLE</w:t>
      </w:r>
    </w:p>
    <w:p w14:paraId="69CDE4EF" w14:textId="77777777" w:rsidR="00343B98" w:rsidRPr="00AD6DDA" w:rsidRDefault="00343B98" w:rsidP="00343B98">
      <w:pPr>
        <w:spacing w:after="0"/>
        <w:ind w:left="3544"/>
        <w:jc w:val="center"/>
        <w:rPr>
          <w:rFonts w:cs="Calibri"/>
        </w:rPr>
      </w:pPr>
      <w:r w:rsidRPr="00AD6DDA">
        <w:rPr>
          <w:rFonts w:cs="Calibri"/>
        </w:rPr>
        <w:t>Predsjednik Općinskog vijeća</w:t>
      </w:r>
    </w:p>
    <w:p w14:paraId="1AD48BA1" w14:textId="77777777" w:rsidR="00343B98" w:rsidRPr="00AD6DDA" w:rsidRDefault="00343B98" w:rsidP="00343B98">
      <w:pPr>
        <w:spacing w:after="0"/>
        <w:ind w:left="3544"/>
        <w:jc w:val="center"/>
        <w:rPr>
          <w:rFonts w:cs="Calibri"/>
        </w:rPr>
      </w:pPr>
      <w:r w:rsidRPr="00AD6DDA">
        <w:rPr>
          <w:rFonts w:cs="Calibri"/>
        </w:rPr>
        <w:t>Norbert Mavrinac</w:t>
      </w:r>
    </w:p>
    <w:p w14:paraId="0087166C" w14:textId="77777777" w:rsidR="00343B98" w:rsidRPr="00BB53CC" w:rsidRDefault="00343B98" w:rsidP="00BC2258">
      <w:pPr>
        <w:tabs>
          <w:tab w:val="left" w:pos="284"/>
        </w:tabs>
        <w:spacing w:after="0" w:line="240" w:lineRule="auto"/>
        <w:jc w:val="both"/>
        <w:rPr>
          <w:rFonts w:eastAsia="Times New Roman" w:cstheme="minorHAnsi"/>
          <w:sz w:val="20"/>
          <w:szCs w:val="20"/>
          <w:lang w:eastAsia="hr-HR"/>
        </w:rPr>
      </w:pPr>
    </w:p>
    <w:p w14:paraId="089211FC" w14:textId="27FF85CD" w:rsidR="00530A3B" w:rsidRPr="00BB53CC" w:rsidRDefault="00530A3B" w:rsidP="00BC2258">
      <w:pPr>
        <w:tabs>
          <w:tab w:val="left" w:pos="284"/>
        </w:tabs>
        <w:spacing w:after="0"/>
        <w:rPr>
          <w:rFonts w:cstheme="minorHAnsi"/>
          <w:sz w:val="20"/>
          <w:szCs w:val="20"/>
        </w:rPr>
      </w:pPr>
      <w:bookmarkStart w:id="0" w:name="_Hlk529517312"/>
      <w:r w:rsidRPr="00BB53CC">
        <w:rPr>
          <w:rFonts w:cstheme="minorHAnsi"/>
          <w:sz w:val="20"/>
          <w:szCs w:val="20"/>
        </w:rPr>
        <w:t>KLASA:</w:t>
      </w:r>
    </w:p>
    <w:p w14:paraId="17CFD495" w14:textId="5EC02DC8" w:rsidR="00E8394E" w:rsidRPr="00BB53CC" w:rsidRDefault="00530A3B" w:rsidP="00BC2258">
      <w:pPr>
        <w:tabs>
          <w:tab w:val="left" w:pos="284"/>
        </w:tabs>
        <w:spacing w:after="0"/>
        <w:rPr>
          <w:rFonts w:cstheme="minorHAnsi"/>
        </w:rPr>
      </w:pPr>
      <w:r w:rsidRPr="00BB53CC">
        <w:rPr>
          <w:rFonts w:cstheme="minorHAnsi"/>
          <w:sz w:val="20"/>
          <w:szCs w:val="20"/>
        </w:rPr>
        <w:t>URBROJ:</w:t>
      </w:r>
      <w:bookmarkEnd w:id="0"/>
    </w:p>
    <w:sectPr w:rsidR="00E8394E" w:rsidRPr="00BB53CC" w:rsidSect="00AA0DE0">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494"/>
    <w:multiLevelType w:val="hybridMultilevel"/>
    <w:tmpl w:val="CAACA28A"/>
    <w:lvl w:ilvl="0" w:tplc="566623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E403B3"/>
    <w:multiLevelType w:val="hybridMultilevel"/>
    <w:tmpl w:val="4A4A544A"/>
    <w:lvl w:ilvl="0" w:tplc="B2F8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EE7034"/>
    <w:multiLevelType w:val="hybridMultilevel"/>
    <w:tmpl w:val="D7580326"/>
    <w:lvl w:ilvl="0" w:tplc="BC3CBC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28790B"/>
    <w:multiLevelType w:val="hybridMultilevel"/>
    <w:tmpl w:val="262E20EE"/>
    <w:lvl w:ilvl="0" w:tplc="7B0849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3D19FC"/>
    <w:multiLevelType w:val="hybridMultilevel"/>
    <w:tmpl w:val="EFCAB72E"/>
    <w:lvl w:ilvl="0" w:tplc="596852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32F2F80"/>
    <w:multiLevelType w:val="hybridMultilevel"/>
    <w:tmpl w:val="D0B8DC44"/>
    <w:lvl w:ilvl="0" w:tplc="2E7CA9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3C2424"/>
    <w:multiLevelType w:val="hybridMultilevel"/>
    <w:tmpl w:val="C270D0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33454B"/>
    <w:multiLevelType w:val="hybridMultilevel"/>
    <w:tmpl w:val="C3FAC45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C625D0"/>
    <w:multiLevelType w:val="hybridMultilevel"/>
    <w:tmpl w:val="A784FF26"/>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9" w15:restartNumberingAfterBreak="0">
    <w:nsid w:val="246D21C6"/>
    <w:multiLevelType w:val="hybridMultilevel"/>
    <w:tmpl w:val="CDAE0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553C88"/>
    <w:multiLevelType w:val="hybridMultilevel"/>
    <w:tmpl w:val="26F00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B57574"/>
    <w:multiLevelType w:val="hybridMultilevel"/>
    <w:tmpl w:val="8D48B030"/>
    <w:lvl w:ilvl="0" w:tplc="A1D884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0B66F0"/>
    <w:multiLevelType w:val="hybridMultilevel"/>
    <w:tmpl w:val="1B866A12"/>
    <w:lvl w:ilvl="0" w:tplc="D4A208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891C8B"/>
    <w:multiLevelType w:val="hybridMultilevel"/>
    <w:tmpl w:val="1D4EB0F8"/>
    <w:lvl w:ilvl="0" w:tplc="EFAC37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056301"/>
    <w:multiLevelType w:val="hybridMultilevel"/>
    <w:tmpl w:val="F65A85AE"/>
    <w:lvl w:ilvl="0" w:tplc="041A0001">
      <w:start w:val="1"/>
      <w:numFmt w:val="bullet"/>
      <w:lvlText w:val=""/>
      <w:lvlJc w:val="left"/>
      <w:pPr>
        <w:ind w:left="1491" w:hanging="360"/>
      </w:pPr>
      <w:rPr>
        <w:rFonts w:ascii="Symbol" w:hAnsi="Symbol" w:hint="default"/>
      </w:rPr>
    </w:lvl>
    <w:lvl w:ilvl="1" w:tplc="041A0003" w:tentative="1">
      <w:start w:val="1"/>
      <w:numFmt w:val="bullet"/>
      <w:lvlText w:val="o"/>
      <w:lvlJc w:val="left"/>
      <w:pPr>
        <w:ind w:left="2211" w:hanging="360"/>
      </w:pPr>
      <w:rPr>
        <w:rFonts w:ascii="Courier New" w:hAnsi="Courier New" w:cs="Courier New" w:hint="default"/>
      </w:rPr>
    </w:lvl>
    <w:lvl w:ilvl="2" w:tplc="041A0005" w:tentative="1">
      <w:start w:val="1"/>
      <w:numFmt w:val="bullet"/>
      <w:lvlText w:val=""/>
      <w:lvlJc w:val="left"/>
      <w:pPr>
        <w:ind w:left="2931" w:hanging="360"/>
      </w:pPr>
      <w:rPr>
        <w:rFonts w:ascii="Wingdings" w:hAnsi="Wingdings" w:hint="default"/>
      </w:rPr>
    </w:lvl>
    <w:lvl w:ilvl="3" w:tplc="041A0001" w:tentative="1">
      <w:start w:val="1"/>
      <w:numFmt w:val="bullet"/>
      <w:lvlText w:val=""/>
      <w:lvlJc w:val="left"/>
      <w:pPr>
        <w:ind w:left="3651" w:hanging="360"/>
      </w:pPr>
      <w:rPr>
        <w:rFonts w:ascii="Symbol" w:hAnsi="Symbol" w:hint="default"/>
      </w:rPr>
    </w:lvl>
    <w:lvl w:ilvl="4" w:tplc="041A0003" w:tentative="1">
      <w:start w:val="1"/>
      <w:numFmt w:val="bullet"/>
      <w:lvlText w:val="o"/>
      <w:lvlJc w:val="left"/>
      <w:pPr>
        <w:ind w:left="4371" w:hanging="360"/>
      </w:pPr>
      <w:rPr>
        <w:rFonts w:ascii="Courier New" w:hAnsi="Courier New" w:cs="Courier New" w:hint="default"/>
      </w:rPr>
    </w:lvl>
    <w:lvl w:ilvl="5" w:tplc="041A0005" w:tentative="1">
      <w:start w:val="1"/>
      <w:numFmt w:val="bullet"/>
      <w:lvlText w:val=""/>
      <w:lvlJc w:val="left"/>
      <w:pPr>
        <w:ind w:left="5091" w:hanging="360"/>
      </w:pPr>
      <w:rPr>
        <w:rFonts w:ascii="Wingdings" w:hAnsi="Wingdings" w:hint="default"/>
      </w:rPr>
    </w:lvl>
    <w:lvl w:ilvl="6" w:tplc="041A0001" w:tentative="1">
      <w:start w:val="1"/>
      <w:numFmt w:val="bullet"/>
      <w:lvlText w:val=""/>
      <w:lvlJc w:val="left"/>
      <w:pPr>
        <w:ind w:left="5811" w:hanging="360"/>
      </w:pPr>
      <w:rPr>
        <w:rFonts w:ascii="Symbol" w:hAnsi="Symbol" w:hint="default"/>
      </w:rPr>
    </w:lvl>
    <w:lvl w:ilvl="7" w:tplc="041A0003" w:tentative="1">
      <w:start w:val="1"/>
      <w:numFmt w:val="bullet"/>
      <w:lvlText w:val="o"/>
      <w:lvlJc w:val="left"/>
      <w:pPr>
        <w:ind w:left="6531" w:hanging="360"/>
      </w:pPr>
      <w:rPr>
        <w:rFonts w:ascii="Courier New" w:hAnsi="Courier New" w:cs="Courier New" w:hint="default"/>
      </w:rPr>
    </w:lvl>
    <w:lvl w:ilvl="8" w:tplc="041A0005" w:tentative="1">
      <w:start w:val="1"/>
      <w:numFmt w:val="bullet"/>
      <w:lvlText w:val=""/>
      <w:lvlJc w:val="left"/>
      <w:pPr>
        <w:ind w:left="7251" w:hanging="360"/>
      </w:pPr>
      <w:rPr>
        <w:rFonts w:ascii="Wingdings" w:hAnsi="Wingdings" w:hint="default"/>
      </w:rPr>
    </w:lvl>
  </w:abstractNum>
  <w:abstractNum w:abstractNumId="15" w15:restartNumberingAfterBreak="0">
    <w:nsid w:val="2E7B6A61"/>
    <w:multiLevelType w:val="hybridMultilevel"/>
    <w:tmpl w:val="D21C0ED8"/>
    <w:lvl w:ilvl="0" w:tplc="A85EC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1B77E13"/>
    <w:multiLevelType w:val="hybridMultilevel"/>
    <w:tmpl w:val="94947C3C"/>
    <w:lvl w:ilvl="0" w:tplc="AD2019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313140A"/>
    <w:multiLevelType w:val="hybridMultilevel"/>
    <w:tmpl w:val="0AA23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D3413C"/>
    <w:multiLevelType w:val="hybridMultilevel"/>
    <w:tmpl w:val="75FE2DC2"/>
    <w:lvl w:ilvl="0" w:tplc="5BB82D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802DDD"/>
    <w:multiLevelType w:val="hybridMultilevel"/>
    <w:tmpl w:val="54549066"/>
    <w:lvl w:ilvl="0" w:tplc="4A0C15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A714A7A"/>
    <w:multiLevelType w:val="hybridMultilevel"/>
    <w:tmpl w:val="85045F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072AEF"/>
    <w:multiLevelType w:val="hybridMultilevel"/>
    <w:tmpl w:val="978430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F907B3"/>
    <w:multiLevelType w:val="hybridMultilevel"/>
    <w:tmpl w:val="99920BDA"/>
    <w:lvl w:ilvl="0" w:tplc="801C39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FFA0EED"/>
    <w:multiLevelType w:val="hybridMultilevel"/>
    <w:tmpl w:val="F07EC45C"/>
    <w:lvl w:ilvl="0" w:tplc="8C6A5C7C">
      <w:start w:val="1"/>
      <w:numFmt w:val="decimal"/>
      <w:lvlText w:val="(%1)"/>
      <w:lvlJc w:val="left"/>
      <w:pPr>
        <w:ind w:left="720" w:hanging="36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7B6562A"/>
    <w:multiLevelType w:val="hybridMultilevel"/>
    <w:tmpl w:val="C270D0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F35C85"/>
    <w:multiLevelType w:val="hybridMultilevel"/>
    <w:tmpl w:val="0A3A93B0"/>
    <w:lvl w:ilvl="0" w:tplc="DCA414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8D35EE"/>
    <w:multiLevelType w:val="hybridMultilevel"/>
    <w:tmpl w:val="0994C0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725498"/>
    <w:multiLevelType w:val="hybridMultilevel"/>
    <w:tmpl w:val="200EF9B6"/>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53287DA8"/>
    <w:multiLevelType w:val="hybridMultilevel"/>
    <w:tmpl w:val="0EC271E0"/>
    <w:lvl w:ilvl="0" w:tplc="EC7CF8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A8D25FA"/>
    <w:multiLevelType w:val="hybridMultilevel"/>
    <w:tmpl w:val="26F00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022A59"/>
    <w:multiLevelType w:val="hybridMultilevel"/>
    <w:tmpl w:val="87A8AA2E"/>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1" w15:restartNumberingAfterBreak="0">
    <w:nsid w:val="5C8654BA"/>
    <w:multiLevelType w:val="hybridMultilevel"/>
    <w:tmpl w:val="191A64B6"/>
    <w:lvl w:ilvl="0" w:tplc="9B42B2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FD531D8"/>
    <w:multiLevelType w:val="hybridMultilevel"/>
    <w:tmpl w:val="1206C142"/>
    <w:lvl w:ilvl="0" w:tplc="40289E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2C26DD9"/>
    <w:multiLevelType w:val="hybridMultilevel"/>
    <w:tmpl w:val="6CD0FA06"/>
    <w:lvl w:ilvl="0" w:tplc="F1C4B5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4654111"/>
    <w:multiLevelType w:val="hybridMultilevel"/>
    <w:tmpl w:val="F4CE3E96"/>
    <w:lvl w:ilvl="0" w:tplc="041A0001">
      <w:start w:val="1"/>
      <w:numFmt w:val="bullet"/>
      <w:lvlText w:val=""/>
      <w:lvlJc w:val="left"/>
      <w:pPr>
        <w:ind w:left="1491" w:hanging="360"/>
      </w:pPr>
      <w:rPr>
        <w:rFonts w:ascii="Symbol" w:hAnsi="Symbol" w:hint="default"/>
      </w:rPr>
    </w:lvl>
    <w:lvl w:ilvl="1" w:tplc="041A0003" w:tentative="1">
      <w:start w:val="1"/>
      <w:numFmt w:val="bullet"/>
      <w:lvlText w:val="o"/>
      <w:lvlJc w:val="left"/>
      <w:pPr>
        <w:ind w:left="2211" w:hanging="360"/>
      </w:pPr>
      <w:rPr>
        <w:rFonts w:ascii="Courier New" w:hAnsi="Courier New" w:cs="Courier New" w:hint="default"/>
      </w:rPr>
    </w:lvl>
    <w:lvl w:ilvl="2" w:tplc="041A0005" w:tentative="1">
      <w:start w:val="1"/>
      <w:numFmt w:val="bullet"/>
      <w:lvlText w:val=""/>
      <w:lvlJc w:val="left"/>
      <w:pPr>
        <w:ind w:left="2931" w:hanging="360"/>
      </w:pPr>
      <w:rPr>
        <w:rFonts w:ascii="Wingdings" w:hAnsi="Wingdings" w:hint="default"/>
      </w:rPr>
    </w:lvl>
    <w:lvl w:ilvl="3" w:tplc="041A0001" w:tentative="1">
      <w:start w:val="1"/>
      <w:numFmt w:val="bullet"/>
      <w:lvlText w:val=""/>
      <w:lvlJc w:val="left"/>
      <w:pPr>
        <w:ind w:left="3651" w:hanging="360"/>
      </w:pPr>
      <w:rPr>
        <w:rFonts w:ascii="Symbol" w:hAnsi="Symbol" w:hint="default"/>
      </w:rPr>
    </w:lvl>
    <w:lvl w:ilvl="4" w:tplc="041A0003" w:tentative="1">
      <w:start w:val="1"/>
      <w:numFmt w:val="bullet"/>
      <w:lvlText w:val="o"/>
      <w:lvlJc w:val="left"/>
      <w:pPr>
        <w:ind w:left="4371" w:hanging="360"/>
      </w:pPr>
      <w:rPr>
        <w:rFonts w:ascii="Courier New" w:hAnsi="Courier New" w:cs="Courier New" w:hint="default"/>
      </w:rPr>
    </w:lvl>
    <w:lvl w:ilvl="5" w:tplc="041A0005" w:tentative="1">
      <w:start w:val="1"/>
      <w:numFmt w:val="bullet"/>
      <w:lvlText w:val=""/>
      <w:lvlJc w:val="left"/>
      <w:pPr>
        <w:ind w:left="5091" w:hanging="360"/>
      </w:pPr>
      <w:rPr>
        <w:rFonts w:ascii="Wingdings" w:hAnsi="Wingdings" w:hint="default"/>
      </w:rPr>
    </w:lvl>
    <w:lvl w:ilvl="6" w:tplc="041A0001" w:tentative="1">
      <w:start w:val="1"/>
      <w:numFmt w:val="bullet"/>
      <w:lvlText w:val=""/>
      <w:lvlJc w:val="left"/>
      <w:pPr>
        <w:ind w:left="5811" w:hanging="360"/>
      </w:pPr>
      <w:rPr>
        <w:rFonts w:ascii="Symbol" w:hAnsi="Symbol" w:hint="default"/>
      </w:rPr>
    </w:lvl>
    <w:lvl w:ilvl="7" w:tplc="041A0003" w:tentative="1">
      <w:start w:val="1"/>
      <w:numFmt w:val="bullet"/>
      <w:lvlText w:val="o"/>
      <w:lvlJc w:val="left"/>
      <w:pPr>
        <w:ind w:left="6531" w:hanging="360"/>
      </w:pPr>
      <w:rPr>
        <w:rFonts w:ascii="Courier New" w:hAnsi="Courier New" w:cs="Courier New" w:hint="default"/>
      </w:rPr>
    </w:lvl>
    <w:lvl w:ilvl="8" w:tplc="041A0005" w:tentative="1">
      <w:start w:val="1"/>
      <w:numFmt w:val="bullet"/>
      <w:lvlText w:val=""/>
      <w:lvlJc w:val="left"/>
      <w:pPr>
        <w:ind w:left="7251" w:hanging="360"/>
      </w:pPr>
      <w:rPr>
        <w:rFonts w:ascii="Wingdings" w:hAnsi="Wingdings" w:hint="default"/>
      </w:rPr>
    </w:lvl>
  </w:abstractNum>
  <w:abstractNum w:abstractNumId="35" w15:restartNumberingAfterBreak="0">
    <w:nsid w:val="66464E8E"/>
    <w:multiLevelType w:val="hybridMultilevel"/>
    <w:tmpl w:val="55B0CCE2"/>
    <w:lvl w:ilvl="0" w:tplc="E466CF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85D0424"/>
    <w:multiLevelType w:val="hybridMultilevel"/>
    <w:tmpl w:val="BD12F9D2"/>
    <w:lvl w:ilvl="0" w:tplc="AB9603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92F6E12"/>
    <w:multiLevelType w:val="hybridMultilevel"/>
    <w:tmpl w:val="D6668FC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8" w15:restartNumberingAfterBreak="0">
    <w:nsid w:val="6D093F59"/>
    <w:multiLevelType w:val="hybridMultilevel"/>
    <w:tmpl w:val="754094BE"/>
    <w:lvl w:ilvl="0" w:tplc="D02A50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D274EDD"/>
    <w:multiLevelType w:val="hybridMultilevel"/>
    <w:tmpl w:val="F65256FC"/>
    <w:lvl w:ilvl="0" w:tplc="FA567C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DA93BDE"/>
    <w:multiLevelType w:val="hybridMultilevel"/>
    <w:tmpl w:val="2F02D4E8"/>
    <w:lvl w:ilvl="0" w:tplc="5C8280D4">
      <w:numFmt w:val="bullet"/>
      <w:lvlText w:val="-"/>
      <w:lvlJc w:val="left"/>
      <w:pPr>
        <w:ind w:left="1068" w:hanging="360"/>
      </w:pPr>
      <w:rPr>
        <w:rFonts w:ascii="Calibri" w:eastAsiaTheme="minorHAnsi" w:hAnsi="Calibri" w:cs="Calibri"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1" w15:restartNumberingAfterBreak="0">
    <w:nsid w:val="6FDE5B71"/>
    <w:multiLevelType w:val="hybridMultilevel"/>
    <w:tmpl w:val="DA6AB8E4"/>
    <w:lvl w:ilvl="0" w:tplc="71984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FEC04D4"/>
    <w:multiLevelType w:val="hybridMultilevel"/>
    <w:tmpl w:val="0AA231EC"/>
    <w:lvl w:ilvl="0" w:tplc="78DE52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4761762"/>
    <w:multiLevelType w:val="hybridMultilevel"/>
    <w:tmpl w:val="1D7688D6"/>
    <w:lvl w:ilvl="0" w:tplc="E63AC6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70F4805"/>
    <w:multiLevelType w:val="hybridMultilevel"/>
    <w:tmpl w:val="253265B6"/>
    <w:lvl w:ilvl="0" w:tplc="F1A2978C">
      <w:numFmt w:val="bullet"/>
      <w:lvlText w:val="-"/>
      <w:lvlJc w:val="left"/>
      <w:pPr>
        <w:ind w:left="1068" w:hanging="360"/>
      </w:pPr>
      <w:rPr>
        <w:rFonts w:ascii="Calibri" w:eastAsiaTheme="minorHAnsi" w:hAnsi="Calibri" w:cstheme="minorBidi"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5" w15:restartNumberingAfterBreak="0">
    <w:nsid w:val="77B36A19"/>
    <w:multiLevelType w:val="hybridMultilevel"/>
    <w:tmpl w:val="EE6AF102"/>
    <w:lvl w:ilvl="0" w:tplc="F23C67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B9308BE"/>
    <w:multiLevelType w:val="hybridMultilevel"/>
    <w:tmpl w:val="528633BE"/>
    <w:lvl w:ilvl="0" w:tplc="14AC76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C69175B"/>
    <w:multiLevelType w:val="hybridMultilevel"/>
    <w:tmpl w:val="6FBAACD8"/>
    <w:lvl w:ilvl="0" w:tplc="821A93C6">
      <w:numFmt w:val="bullet"/>
      <w:lvlText w:val="-"/>
      <w:lvlJc w:val="left"/>
      <w:pPr>
        <w:ind w:left="1429" w:hanging="360"/>
      </w:pPr>
      <w:rPr>
        <w:rFonts w:ascii="Arial" w:eastAsia="Times New Roman" w:hAnsi="Arial"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8" w15:restartNumberingAfterBreak="0">
    <w:nsid w:val="7D1270F6"/>
    <w:multiLevelType w:val="hybridMultilevel"/>
    <w:tmpl w:val="26F00A00"/>
    <w:lvl w:ilvl="0" w:tplc="C8A85F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D340701"/>
    <w:multiLevelType w:val="hybridMultilevel"/>
    <w:tmpl w:val="F8BE3BDA"/>
    <w:lvl w:ilvl="0" w:tplc="422AC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05325094">
    <w:abstractNumId w:val="27"/>
  </w:num>
  <w:num w:numId="2" w16cid:durableId="713163511">
    <w:abstractNumId w:val="7"/>
  </w:num>
  <w:num w:numId="3" w16cid:durableId="1981305548">
    <w:abstractNumId w:val="40"/>
  </w:num>
  <w:num w:numId="4" w16cid:durableId="1662544695">
    <w:abstractNumId w:val="19"/>
  </w:num>
  <w:num w:numId="5" w16cid:durableId="450129162">
    <w:abstractNumId w:val="33"/>
  </w:num>
  <w:num w:numId="6" w16cid:durableId="783377789">
    <w:abstractNumId w:val="35"/>
  </w:num>
  <w:num w:numId="7" w16cid:durableId="265044854">
    <w:abstractNumId w:val="12"/>
  </w:num>
  <w:num w:numId="8" w16cid:durableId="476919629">
    <w:abstractNumId w:val="28"/>
  </w:num>
  <w:num w:numId="9" w16cid:durableId="612395451">
    <w:abstractNumId w:val="23"/>
  </w:num>
  <w:num w:numId="10" w16cid:durableId="1561595438">
    <w:abstractNumId w:val="3"/>
  </w:num>
  <w:num w:numId="11" w16cid:durableId="2088068592">
    <w:abstractNumId w:val="38"/>
  </w:num>
  <w:num w:numId="12" w16cid:durableId="1099763661">
    <w:abstractNumId w:val="49"/>
  </w:num>
  <w:num w:numId="13" w16cid:durableId="1035233652">
    <w:abstractNumId w:val="18"/>
  </w:num>
  <w:num w:numId="14" w16cid:durableId="1394353599">
    <w:abstractNumId w:val="1"/>
  </w:num>
  <w:num w:numId="15" w16cid:durableId="1962497896">
    <w:abstractNumId w:val="2"/>
  </w:num>
  <w:num w:numId="16" w16cid:durableId="108935226">
    <w:abstractNumId w:val="43"/>
  </w:num>
  <w:num w:numId="17" w16cid:durableId="1696805374">
    <w:abstractNumId w:val="25"/>
  </w:num>
  <w:num w:numId="18" w16cid:durableId="1195922350">
    <w:abstractNumId w:val="39"/>
  </w:num>
  <w:num w:numId="19" w16cid:durableId="1908030387">
    <w:abstractNumId w:val="13"/>
  </w:num>
  <w:num w:numId="20" w16cid:durableId="577519130">
    <w:abstractNumId w:val="5"/>
  </w:num>
  <w:num w:numId="21" w16cid:durableId="705714606">
    <w:abstractNumId w:val="41"/>
  </w:num>
  <w:num w:numId="22" w16cid:durableId="1845170878">
    <w:abstractNumId w:val="22"/>
  </w:num>
  <w:num w:numId="23" w16cid:durableId="1733847318">
    <w:abstractNumId w:val="31"/>
  </w:num>
  <w:num w:numId="24" w16cid:durableId="1363091282">
    <w:abstractNumId w:val="4"/>
  </w:num>
  <w:num w:numId="25" w16cid:durableId="1038434457">
    <w:abstractNumId w:val="15"/>
  </w:num>
  <w:num w:numId="26" w16cid:durableId="1222056444">
    <w:abstractNumId w:val="0"/>
  </w:num>
  <w:num w:numId="27" w16cid:durableId="226378727">
    <w:abstractNumId w:val="16"/>
  </w:num>
  <w:num w:numId="28" w16cid:durableId="16396990">
    <w:abstractNumId w:val="36"/>
  </w:num>
  <w:num w:numId="29" w16cid:durableId="2025092792">
    <w:abstractNumId w:val="42"/>
  </w:num>
  <w:num w:numId="30" w16cid:durableId="627396095">
    <w:abstractNumId w:val="11"/>
  </w:num>
  <w:num w:numId="31" w16cid:durableId="1659114075">
    <w:abstractNumId w:val="45"/>
  </w:num>
  <w:num w:numId="32" w16cid:durableId="732193767">
    <w:abstractNumId w:val="32"/>
  </w:num>
  <w:num w:numId="33" w16cid:durableId="1520661242">
    <w:abstractNumId w:val="44"/>
  </w:num>
  <w:num w:numId="34" w16cid:durableId="1281303239">
    <w:abstractNumId w:val="48"/>
  </w:num>
  <w:num w:numId="35" w16cid:durableId="745541046">
    <w:abstractNumId w:val="46"/>
  </w:num>
  <w:num w:numId="36" w16cid:durableId="428088797">
    <w:abstractNumId w:val="21"/>
  </w:num>
  <w:num w:numId="37" w16cid:durableId="1445928472">
    <w:abstractNumId w:val="14"/>
  </w:num>
  <w:num w:numId="38" w16cid:durableId="682510833">
    <w:abstractNumId w:val="34"/>
  </w:num>
  <w:num w:numId="39" w16cid:durableId="1451047921">
    <w:abstractNumId w:val="26"/>
  </w:num>
  <w:num w:numId="40" w16cid:durableId="1012219209">
    <w:abstractNumId w:val="10"/>
  </w:num>
  <w:num w:numId="41" w16cid:durableId="1786269839">
    <w:abstractNumId w:val="29"/>
  </w:num>
  <w:num w:numId="42" w16cid:durableId="348527417">
    <w:abstractNumId w:val="47"/>
  </w:num>
  <w:num w:numId="43" w16cid:durableId="1835298749">
    <w:abstractNumId w:val="20"/>
  </w:num>
  <w:num w:numId="44" w16cid:durableId="1912692726">
    <w:abstractNumId w:val="9"/>
  </w:num>
  <w:num w:numId="45" w16cid:durableId="2108840427">
    <w:abstractNumId w:val="6"/>
  </w:num>
  <w:num w:numId="46" w16cid:durableId="927692982">
    <w:abstractNumId w:val="24"/>
  </w:num>
  <w:num w:numId="47" w16cid:durableId="1809014184">
    <w:abstractNumId w:val="17"/>
  </w:num>
  <w:num w:numId="48" w16cid:durableId="44524654">
    <w:abstractNumId w:val="37"/>
  </w:num>
  <w:num w:numId="49" w16cid:durableId="1662855081">
    <w:abstractNumId w:val="30"/>
  </w:num>
  <w:num w:numId="50" w16cid:durableId="1423187175">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436"/>
    <w:rsid w:val="00001E4A"/>
    <w:rsid w:val="0001287E"/>
    <w:rsid w:val="00026235"/>
    <w:rsid w:val="00036940"/>
    <w:rsid w:val="0004155A"/>
    <w:rsid w:val="00053DFE"/>
    <w:rsid w:val="00060409"/>
    <w:rsid w:val="00066F44"/>
    <w:rsid w:val="00080B33"/>
    <w:rsid w:val="00095010"/>
    <w:rsid w:val="000A5465"/>
    <w:rsid w:val="000A6EC5"/>
    <w:rsid w:val="000A7DFE"/>
    <w:rsid w:val="000B3ADF"/>
    <w:rsid w:val="000B41F2"/>
    <w:rsid w:val="000B6205"/>
    <w:rsid w:val="000B62A0"/>
    <w:rsid w:val="000C0337"/>
    <w:rsid w:val="000C0A47"/>
    <w:rsid w:val="000C0CD9"/>
    <w:rsid w:val="000C3F9E"/>
    <w:rsid w:val="000C6ECC"/>
    <w:rsid w:val="000D24AA"/>
    <w:rsid w:val="000D5035"/>
    <w:rsid w:val="000E0BBC"/>
    <w:rsid w:val="000E0BF8"/>
    <w:rsid w:val="000E3C51"/>
    <w:rsid w:val="000E49AE"/>
    <w:rsid w:val="000E6DB4"/>
    <w:rsid w:val="000F2E8C"/>
    <w:rsid w:val="000F367A"/>
    <w:rsid w:val="000F6004"/>
    <w:rsid w:val="0010278F"/>
    <w:rsid w:val="001055B9"/>
    <w:rsid w:val="001064FA"/>
    <w:rsid w:val="001100EB"/>
    <w:rsid w:val="00117BAD"/>
    <w:rsid w:val="00123757"/>
    <w:rsid w:val="00123C3A"/>
    <w:rsid w:val="0013435A"/>
    <w:rsid w:val="00136A33"/>
    <w:rsid w:val="0014631C"/>
    <w:rsid w:val="00152B2B"/>
    <w:rsid w:val="001702D4"/>
    <w:rsid w:val="00175443"/>
    <w:rsid w:val="00175EC9"/>
    <w:rsid w:val="00177D1A"/>
    <w:rsid w:val="001965A0"/>
    <w:rsid w:val="001977BD"/>
    <w:rsid w:val="00197E2A"/>
    <w:rsid w:val="001A2C55"/>
    <w:rsid w:val="001B3D05"/>
    <w:rsid w:val="001C4068"/>
    <w:rsid w:val="001C60BF"/>
    <w:rsid w:val="001C7A6B"/>
    <w:rsid w:val="001D1602"/>
    <w:rsid w:val="001D47E5"/>
    <w:rsid w:val="001D54DB"/>
    <w:rsid w:val="001D6181"/>
    <w:rsid w:val="001E2402"/>
    <w:rsid w:val="001E4FB9"/>
    <w:rsid w:val="001E6D1A"/>
    <w:rsid w:val="001F3B70"/>
    <w:rsid w:val="001F7E80"/>
    <w:rsid w:val="002005A4"/>
    <w:rsid w:val="0020293C"/>
    <w:rsid w:val="00207BB0"/>
    <w:rsid w:val="0021103F"/>
    <w:rsid w:val="002123B8"/>
    <w:rsid w:val="00213976"/>
    <w:rsid w:val="002140CF"/>
    <w:rsid w:val="00221751"/>
    <w:rsid w:val="00221BCC"/>
    <w:rsid w:val="0022371D"/>
    <w:rsid w:val="00242891"/>
    <w:rsid w:val="00243436"/>
    <w:rsid w:val="00255BF7"/>
    <w:rsid w:val="0026252E"/>
    <w:rsid w:val="002873C8"/>
    <w:rsid w:val="00295D69"/>
    <w:rsid w:val="0029765D"/>
    <w:rsid w:val="002A1372"/>
    <w:rsid w:val="002A367B"/>
    <w:rsid w:val="002A4521"/>
    <w:rsid w:val="002B675E"/>
    <w:rsid w:val="002C51D1"/>
    <w:rsid w:val="002D2179"/>
    <w:rsid w:val="002E2336"/>
    <w:rsid w:val="002E3C01"/>
    <w:rsid w:val="002E5DA2"/>
    <w:rsid w:val="002F0EA6"/>
    <w:rsid w:val="00320623"/>
    <w:rsid w:val="003222B8"/>
    <w:rsid w:val="00333D7F"/>
    <w:rsid w:val="00334840"/>
    <w:rsid w:val="00335A05"/>
    <w:rsid w:val="00336878"/>
    <w:rsid w:val="00343725"/>
    <w:rsid w:val="00343B98"/>
    <w:rsid w:val="00351443"/>
    <w:rsid w:val="00351BF5"/>
    <w:rsid w:val="00355A21"/>
    <w:rsid w:val="00381DFA"/>
    <w:rsid w:val="00382D8D"/>
    <w:rsid w:val="00392BBC"/>
    <w:rsid w:val="003A2017"/>
    <w:rsid w:val="003B4568"/>
    <w:rsid w:val="003B65E3"/>
    <w:rsid w:val="003C0DE6"/>
    <w:rsid w:val="003C7E38"/>
    <w:rsid w:val="003D1AD6"/>
    <w:rsid w:val="003D2BD7"/>
    <w:rsid w:val="003E309B"/>
    <w:rsid w:val="003F3443"/>
    <w:rsid w:val="003F54BE"/>
    <w:rsid w:val="00406778"/>
    <w:rsid w:val="00406AFB"/>
    <w:rsid w:val="00412000"/>
    <w:rsid w:val="00417A2D"/>
    <w:rsid w:val="004214F9"/>
    <w:rsid w:val="00431BED"/>
    <w:rsid w:val="00433EDC"/>
    <w:rsid w:val="004354FA"/>
    <w:rsid w:val="004377CB"/>
    <w:rsid w:val="00440E1B"/>
    <w:rsid w:val="00443E55"/>
    <w:rsid w:val="00445CB7"/>
    <w:rsid w:val="00447E08"/>
    <w:rsid w:val="004609E4"/>
    <w:rsid w:val="0046429B"/>
    <w:rsid w:val="00464F3C"/>
    <w:rsid w:val="00470B56"/>
    <w:rsid w:val="00470F8C"/>
    <w:rsid w:val="004725EC"/>
    <w:rsid w:val="00491ACE"/>
    <w:rsid w:val="00496B74"/>
    <w:rsid w:val="004A4413"/>
    <w:rsid w:val="004A4F5A"/>
    <w:rsid w:val="004C3F5F"/>
    <w:rsid w:val="004C60E7"/>
    <w:rsid w:val="004D2903"/>
    <w:rsid w:val="004D38BA"/>
    <w:rsid w:val="004D7089"/>
    <w:rsid w:val="004E0E56"/>
    <w:rsid w:val="004E7E58"/>
    <w:rsid w:val="005037AB"/>
    <w:rsid w:val="00505F34"/>
    <w:rsid w:val="00513503"/>
    <w:rsid w:val="00515B2D"/>
    <w:rsid w:val="00525440"/>
    <w:rsid w:val="00525970"/>
    <w:rsid w:val="0053046B"/>
    <w:rsid w:val="00530A3B"/>
    <w:rsid w:val="005320ED"/>
    <w:rsid w:val="00537046"/>
    <w:rsid w:val="00540C76"/>
    <w:rsid w:val="00546E2B"/>
    <w:rsid w:val="00561A2D"/>
    <w:rsid w:val="00567C56"/>
    <w:rsid w:val="00580F00"/>
    <w:rsid w:val="0058651C"/>
    <w:rsid w:val="005A61A1"/>
    <w:rsid w:val="005B0B41"/>
    <w:rsid w:val="005B40D4"/>
    <w:rsid w:val="005C2965"/>
    <w:rsid w:val="005C2D4B"/>
    <w:rsid w:val="005D6D7C"/>
    <w:rsid w:val="005E1090"/>
    <w:rsid w:val="005E12EA"/>
    <w:rsid w:val="005E41F8"/>
    <w:rsid w:val="005F0978"/>
    <w:rsid w:val="005F4AB9"/>
    <w:rsid w:val="005F5E6B"/>
    <w:rsid w:val="005F6388"/>
    <w:rsid w:val="005F70EF"/>
    <w:rsid w:val="0060284E"/>
    <w:rsid w:val="006038F4"/>
    <w:rsid w:val="0060607E"/>
    <w:rsid w:val="00614E0E"/>
    <w:rsid w:val="00615107"/>
    <w:rsid w:val="00623F9F"/>
    <w:rsid w:val="00627845"/>
    <w:rsid w:val="00631868"/>
    <w:rsid w:val="0063515B"/>
    <w:rsid w:val="006408C2"/>
    <w:rsid w:val="00640B01"/>
    <w:rsid w:val="0064222E"/>
    <w:rsid w:val="00645D28"/>
    <w:rsid w:val="00645FDF"/>
    <w:rsid w:val="00653FE7"/>
    <w:rsid w:val="00662044"/>
    <w:rsid w:val="00662485"/>
    <w:rsid w:val="0066386A"/>
    <w:rsid w:val="00664D5C"/>
    <w:rsid w:val="006663DE"/>
    <w:rsid w:val="00675468"/>
    <w:rsid w:val="00681DD3"/>
    <w:rsid w:val="00682B49"/>
    <w:rsid w:val="006939A3"/>
    <w:rsid w:val="006A3288"/>
    <w:rsid w:val="006B0B85"/>
    <w:rsid w:val="006B5C32"/>
    <w:rsid w:val="006C38DC"/>
    <w:rsid w:val="006C452F"/>
    <w:rsid w:val="006D15EA"/>
    <w:rsid w:val="006D6480"/>
    <w:rsid w:val="006E575D"/>
    <w:rsid w:val="007014B9"/>
    <w:rsid w:val="00706AFF"/>
    <w:rsid w:val="007103EC"/>
    <w:rsid w:val="00710D62"/>
    <w:rsid w:val="00712D73"/>
    <w:rsid w:val="007141E7"/>
    <w:rsid w:val="00726EE4"/>
    <w:rsid w:val="0073061C"/>
    <w:rsid w:val="00730DAE"/>
    <w:rsid w:val="007359E6"/>
    <w:rsid w:val="00744D35"/>
    <w:rsid w:val="007465D8"/>
    <w:rsid w:val="00751BE1"/>
    <w:rsid w:val="00756D3E"/>
    <w:rsid w:val="00761618"/>
    <w:rsid w:val="00784B03"/>
    <w:rsid w:val="00784D22"/>
    <w:rsid w:val="007B5909"/>
    <w:rsid w:val="007C2809"/>
    <w:rsid w:val="007C2C6B"/>
    <w:rsid w:val="007C662C"/>
    <w:rsid w:val="007D0EF7"/>
    <w:rsid w:val="007E653C"/>
    <w:rsid w:val="007F1CD2"/>
    <w:rsid w:val="007F32A9"/>
    <w:rsid w:val="00807DBC"/>
    <w:rsid w:val="00820390"/>
    <w:rsid w:val="00826872"/>
    <w:rsid w:val="00860188"/>
    <w:rsid w:val="00860653"/>
    <w:rsid w:val="00864B9A"/>
    <w:rsid w:val="0086639D"/>
    <w:rsid w:val="00866CFA"/>
    <w:rsid w:val="008730B0"/>
    <w:rsid w:val="00887852"/>
    <w:rsid w:val="00895164"/>
    <w:rsid w:val="008A2253"/>
    <w:rsid w:val="008B1861"/>
    <w:rsid w:val="008B210B"/>
    <w:rsid w:val="008B5559"/>
    <w:rsid w:val="008C0476"/>
    <w:rsid w:val="008C22CD"/>
    <w:rsid w:val="008E1244"/>
    <w:rsid w:val="008F2CAA"/>
    <w:rsid w:val="0090274C"/>
    <w:rsid w:val="00906C24"/>
    <w:rsid w:val="00907174"/>
    <w:rsid w:val="009138C7"/>
    <w:rsid w:val="00915599"/>
    <w:rsid w:val="00915800"/>
    <w:rsid w:val="00924AF6"/>
    <w:rsid w:val="009268B7"/>
    <w:rsid w:val="009408BD"/>
    <w:rsid w:val="00946688"/>
    <w:rsid w:val="009626D9"/>
    <w:rsid w:val="00966F77"/>
    <w:rsid w:val="00967410"/>
    <w:rsid w:val="0097467D"/>
    <w:rsid w:val="00986F93"/>
    <w:rsid w:val="009A3D96"/>
    <w:rsid w:val="009B036A"/>
    <w:rsid w:val="009B1D32"/>
    <w:rsid w:val="009C0E7D"/>
    <w:rsid w:val="009C28B0"/>
    <w:rsid w:val="009C5606"/>
    <w:rsid w:val="009D10EA"/>
    <w:rsid w:val="009E53D7"/>
    <w:rsid w:val="009F13F3"/>
    <w:rsid w:val="009F4C95"/>
    <w:rsid w:val="009F687D"/>
    <w:rsid w:val="009F7B56"/>
    <w:rsid w:val="00A0057B"/>
    <w:rsid w:val="00A07B5C"/>
    <w:rsid w:val="00A10A42"/>
    <w:rsid w:val="00A12432"/>
    <w:rsid w:val="00A146FF"/>
    <w:rsid w:val="00A16473"/>
    <w:rsid w:val="00A24E05"/>
    <w:rsid w:val="00A259D6"/>
    <w:rsid w:val="00A3331A"/>
    <w:rsid w:val="00A42DC0"/>
    <w:rsid w:val="00A52AED"/>
    <w:rsid w:val="00A63627"/>
    <w:rsid w:val="00A639FE"/>
    <w:rsid w:val="00A65AFC"/>
    <w:rsid w:val="00A71061"/>
    <w:rsid w:val="00A74913"/>
    <w:rsid w:val="00A81D4B"/>
    <w:rsid w:val="00A825EB"/>
    <w:rsid w:val="00A82D11"/>
    <w:rsid w:val="00A96AF0"/>
    <w:rsid w:val="00AA0DE0"/>
    <w:rsid w:val="00AB0C72"/>
    <w:rsid w:val="00AB3566"/>
    <w:rsid w:val="00AC0907"/>
    <w:rsid w:val="00AD2BB1"/>
    <w:rsid w:val="00AE5587"/>
    <w:rsid w:val="00B02764"/>
    <w:rsid w:val="00B028D3"/>
    <w:rsid w:val="00B0413C"/>
    <w:rsid w:val="00B15AAA"/>
    <w:rsid w:val="00B15BA3"/>
    <w:rsid w:val="00B25260"/>
    <w:rsid w:val="00B25649"/>
    <w:rsid w:val="00B406B3"/>
    <w:rsid w:val="00B40946"/>
    <w:rsid w:val="00B45180"/>
    <w:rsid w:val="00B46869"/>
    <w:rsid w:val="00B575AD"/>
    <w:rsid w:val="00B603FA"/>
    <w:rsid w:val="00B6334A"/>
    <w:rsid w:val="00B63949"/>
    <w:rsid w:val="00B6691D"/>
    <w:rsid w:val="00B74526"/>
    <w:rsid w:val="00B767F1"/>
    <w:rsid w:val="00B95984"/>
    <w:rsid w:val="00BA10BD"/>
    <w:rsid w:val="00BA6CB9"/>
    <w:rsid w:val="00BA7CD2"/>
    <w:rsid w:val="00BB53CC"/>
    <w:rsid w:val="00BB5CBE"/>
    <w:rsid w:val="00BC0702"/>
    <w:rsid w:val="00BC2258"/>
    <w:rsid w:val="00BC259C"/>
    <w:rsid w:val="00BD6E85"/>
    <w:rsid w:val="00BF0BAE"/>
    <w:rsid w:val="00BF4059"/>
    <w:rsid w:val="00BF4688"/>
    <w:rsid w:val="00C032F9"/>
    <w:rsid w:val="00C067F3"/>
    <w:rsid w:val="00C14E0E"/>
    <w:rsid w:val="00C17D70"/>
    <w:rsid w:val="00C210C8"/>
    <w:rsid w:val="00C23965"/>
    <w:rsid w:val="00C26C7B"/>
    <w:rsid w:val="00C31028"/>
    <w:rsid w:val="00C3398F"/>
    <w:rsid w:val="00C37B43"/>
    <w:rsid w:val="00C47581"/>
    <w:rsid w:val="00C52E3F"/>
    <w:rsid w:val="00C60723"/>
    <w:rsid w:val="00C61DFD"/>
    <w:rsid w:val="00C96789"/>
    <w:rsid w:val="00CA18CF"/>
    <w:rsid w:val="00CB28FA"/>
    <w:rsid w:val="00CC0242"/>
    <w:rsid w:val="00CC195D"/>
    <w:rsid w:val="00CC1B0F"/>
    <w:rsid w:val="00CC35AC"/>
    <w:rsid w:val="00CC712C"/>
    <w:rsid w:val="00CC7C17"/>
    <w:rsid w:val="00CD7682"/>
    <w:rsid w:val="00CE7497"/>
    <w:rsid w:val="00CF7F79"/>
    <w:rsid w:val="00D05B5C"/>
    <w:rsid w:val="00D118C7"/>
    <w:rsid w:val="00D22B05"/>
    <w:rsid w:val="00D24FEE"/>
    <w:rsid w:val="00D354BA"/>
    <w:rsid w:val="00D3573E"/>
    <w:rsid w:val="00D36B2B"/>
    <w:rsid w:val="00D36CD2"/>
    <w:rsid w:val="00D41E8F"/>
    <w:rsid w:val="00D44446"/>
    <w:rsid w:val="00D44C84"/>
    <w:rsid w:val="00D4750B"/>
    <w:rsid w:val="00D5324B"/>
    <w:rsid w:val="00D56B39"/>
    <w:rsid w:val="00D61FD4"/>
    <w:rsid w:val="00D64EE0"/>
    <w:rsid w:val="00D81C35"/>
    <w:rsid w:val="00D85D66"/>
    <w:rsid w:val="00D87DFE"/>
    <w:rsid w:val="00D92966"/>
    <w:rsid w:val="00D95733"/>
    <w:rsid w:val="00DA4C4F"/>
    <w:rsid w:val="00DB21D5"/>
    <w:rsid w:val="00DB2E58"/>
    <w:rsid w:val="00DB2F5A"/>
    <w:rsid w:val="00DB679D"/>
    <w:rsid w:val="00DB6A2C"/>
    <w:rsid w:val="00DC1B26"/>
    <w:rsid w:val="00DC350F"/>
    <w:rsid w:val="00DE1DA2"/>
    <w:rsid w:val="00DF2069"/>
    <w:rsid w:val="00DF4802"/>
    <w:rsid w:val="00DF7095"/>
    <w:rsid w:val="00E0183E"/>
    <w:rsid w:val="00E019D4"/>
    <w:rsid w:val="00E0446A"/>
    <w:rsid w:val="00E10637"/>
    <w:rsid w:val="00E15479"/>
    <w:rsid w:val="00E2213B"/>
    <w:rsid w:val="00E22B05"/>
    <w:rsid w:val="00E33446"/>
    <w:rsid w:val="00E36CE0"/>
    <w:rsid w:val="00E5023F"/>
    <w:rsid w:val="00E63B65"/>
    <w:rsid w:val="00E66BCA"/>
    <w:rsid w:val="00E802A9"/>
    <w:rsid w:val="00E817E0"/>
    <w:rsid w:val="00E82FAF"/>
    <w:rsid w:val="00E8394E"/>
    <w:rsid w:val="00E8479D"/>
    <w:rsid w:val="00E8769D"/>
    <w:rsid w:val="00E90292"/>
    <w:rsid w:val="00E9111F"/>
    <w:rsid w:val="00E91643"/>
    <w:rsid w:val="00E93B22"/>
    <w:rsid w:val="00EB2F09"/>
    <w:rsid w:val="00EB35F2"/>
    <w:rsid w:val="00EB5C5A"/>
    <w:rsid w:val="00EB6244"/>
    <w:rsid w:val="00EB6621"/>
    <w:rsid w:val="00EC355D"/>
    <w:rsid w:val="00ED3E28"/>
    <w:rsid w:val="00EE44A0"/>
    <w:rsid w:val="00EE5434"/>
    <w:rsid w:val="00EF1858"/>
    <w:rsid w:val="00EF5627"/>
    <w:rsid w:val="00EF7E09"/>
    <w:rsid w:val="00F15C17"/>
    <w:rsid w:val="00F204C6"/>
    <w:rsid w:val="00F3123A"/>
    <w:rsid w:val="00F3346B"/>
    <w:rsid w:val="00F353DD"/>
    <w:rsid w:val="00F542A4"/>
    <w:rsid w:val="00F55226"/>
    <w:rsid w:val="00F66B02"/>
    <w:rsid w:val="00F77234"/>
    <w:rsid w:val="00F77367"/>
    <w:rsid w:val="00F82291"/>
    <w:rsid w:val="00F86742"/>
    <w:rsid w:val="00F91D52"/>
    <w:rsid w:val="00F965D8"/>
    <w:rsid w:val="00FA0C26"/>
    <w:rsid w:val="00FA5587"/>
    <w:rsid w:val="00FB25BE"/>
    <w:rsid w:val="00FB4413"/>
    <w:rsid w:val="00FC26E8"/>
    <w:rsid w:val="00FD7B75"/>
    <w:rsid w:val="00FF10AC"/>
    <w:rsid w:val="00FF21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E938"/>
  <w15:docId w15:val="{C9B345AD-DEF4-481E-9B29-EAD028E3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243436"/>
    <w:pPr>
      <w:spacing w:after="0" w:line="240" w:lineRule="auto"/>
    </w:pPr>
  </w:style>
  <w:style w:type="paragraph" w:styleId="Odlomakpopisa">
    <w:name w:val="List Paragraph"/>
    <w:basedOn w:val="Normal"/>
    <w:uiPriority w:val="34"/>
    <w:qFormat/>
    <w:rsid w:val="00A71061"/>
    <w:pPr>
      <w:spacing w:after="160" w:line="259" w:lineRule="auto"/>
      <w:ind w:left="720"/>
      <w:contextualSpacing/>
    </w:pPr>
  </w:style>
  <w:style w:type="character" w:customStyle="1" w:styleId="markedcontent">
    <w:name w:val="markedcontent"/>
    <w:basedOn w:val="Zadanifontodlomka"/>
    <w:rsid w:val="00A71061"/>
  </w:style>
  <w:style w:type="paragraph" w:customStyle="1" w:styleId="box458203">
    <w:name w:val="box_458203"/>
    <w:basedOn w:val="Normal"/>
    <w:rsid w:val="001D160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C17D7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F86742"/>
    <w:rPr>
      <w:color w:val="0000FF" w:themeColor="hyperlink"/>
      <w:u w:val="single"/>
    </w:rPr>
  </w:style>
  <w:style w:type="paragraph" w:styleId="Tekstbalonia">
    <w:name w:val="Balloon Text"/>
    <w:basedOn w:val="Normal"/>
    <w:link w:val="TekstbaloniaChar"/>
    <w:uiPriority w:val="99"/>
    <w:semiHidden/>
    <w:unhideWhenUsed/>
    <w:rsid w:val="0012375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23757"/>
    <w:rPr>
      <w:rFonts w:ascii="Tahoma" w:hAnsi="Tahoma" w:cs="Tahoma"/>
      <w:sz w:val="16"/>
      <w:szCs w:val="16"/>
    </w:rPr>
  </w:style>
  <w:style w:type="paragraph" w:customStyle="1" w:styleId="box480012">
    <w:name w:val="box_480012"/>
    <w:basedOn w:val="Normal"/>
    <w:rsid w:val="00546E2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8B5559"/>
  </w:style>
  <w:style w:type="character" w:styleId="Referencakomentara">
    <w:name w:val="annotation reference"/>
    <w:basedOn w:val="Zadanifontodlomka"/>
    <w:uiPriority w:val="99"/>
    <w:semiHidden/>
    <w:unhideWhenUsed/>
    <w:rsid w:val="00D44C84"/>
    <w:rPr>
      <w:sz w:val="16"/>
      <w:szCs w:val="16"/>
    </w:rPr>
  </w:style>
  <w:style w:type="paragraph" w:styleId="Tekstkomentara">
    <w:name w:val="annotation text"/>
    <w:basedOn w:val="Normal"/>
    <w:link w:val="TekstkomentaraChar"/>
    <w:uiPriority w:val="99"/>
    <w:unhideWhenUsed/>
    <w:rsid w:val="00D44C84"/>
    <w:pPr>
      <w:spacing w:line="240" w:lineRule="auto"/>
    </w:pPr>
    <w:rPr>
      <w:sz w:val="20"/>
      <w:szCs w:val="20"/>
    </w:rPr>
  </w:style>
  <w:style w:type="character" w:customStyle="1" w:styleId="TekstkomentaraChar">
    <w:name w:val="Tekst komentara Char"/>
    <w:basedOn w:val="Zadanifontodlomka"/>
    <w:link w:val="Tekstkomentara"/>
    <w:uiPriority w:val="99"/>
    <w:rsid w:val="00D44C84"/>
    <w:rPr>
      <w:sz w:val="20"/>
      <w:szCs w:val="20"/>
    </w:rPr>
  </w:style>
  <w:style w:type="paragraph" w:styleId="Predmetkomentara">
    <w:name w:val="annotation subject"/>
    <w:basedOn w:val="Tekstkomentara"/>
    <w:next w:val="Tekstkomentara"/>
    <w:link w:val="PredmetkomentaraChar"/>
    <w:uiPriority w:val="99"/>
    <w:semiHidden/>
    <w:unhideWhenUsed/>
    <w:rsid w:val="00D44C84"/>
    <w:rPr>
      <w:b/>
      <w:bCs/>
    </w:rPr>
  </w:style>
  <w:style w:type="character" w:customStyle="1" w:styleId="PredmetkomentaraChar">
    <w:name w:val="Predmet komentara Char"/>
    <w:basedOn w:val="TekstkomentaraChar"/>
    <w:link w:val="Predmetkomentara"/>
    <w:uiPriority w:val="99"/>
    <w:semiHidden/>
    <w:rsid w:val="00D44C84"/>
    <w:rPr>
      <w:b/>
      <w:bCs/>
      <w:sz w:val="20"/>
      <w:szCs w:val="20"/>
    </w:rPr>
  </w:style>
  <w:style w:type="paragraph" w:customStyle="1" w:styleId="isselectedend">
    <w:name w:val="isselectedend"/>
    <w:basedOn w:val="Normal"/>
    <w:rsid w:val="002A13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zija">
    <w:name w:val="Revision"/>
    <w:hidden/>
    <w:uiPriority w:val="99"/>
    <w:semiHidden/>
    <w:rsid w:val="00E502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594661">
      <w:bodyDiv w:val="1"/>
      <w:marLeft w:val="0"/>
      <w:marRight w:val="0"/>
      <w:marTop w:val="0"/>
      <w:marBottom w:val="0"/>
      <w:divBdr>
        <w:top w:val="none" w:sz="0" w:space="0" w:color="auto"/>
        <w:left w:val="none" w:sz="0" w:space="0" w:color="auto"/>
        <w:bottom w:val="none" w:sz="0" w:space="0" w:color="auto"/>
        <w:right w:val="none" w:sz="0" w:space="0" w:color="auto"/>
      </w:divBdr>
    </w:div>
    <w:div w:id="189839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FAE9D-E601-4E54-A300-06D5F6C0E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15</Pages>
  <Words>6745</Words>
  <Characters>38447</Characters>
  <Application>Microsoft Office Word</Application>
  <DocSecurity>0</DocSecurity>
  <Lines>320</Lines>
  <Paragraphs>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Dolores</dc:creator>
  <cp:lastModifiedBy>Marina Maršanić</cp:lastModifiedBy>
  <cp:revision>25</cp:revision>
  <cp:lastPrinted>2026-04-21T06:46:00Z</cp:lastPrinted>
  <dcterms:created xsi:type="dcterms:W3CDTF">2026-05-04T07:57:00Z</dcterms:created>
  <dcterms:modified xsi:type="dcterms:W3CDTF">2026-05-07T11:52:00Z</dcterms:modified>
</cp:coreProperties>
</file>