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87E7" w14:textId="77777777" w:rsidR="002B12B1" w:rsidRPr="002B12B1" w:rsidRDefault="002B12B1" w:rsidP="002B12B1">
      <w:pPr>
        <w:tabs>
          <w:tab w:val="left" w:pos="2715"/>
          <w:tab w:val="left" w:pos="3261"/>
          <w:tab w:val="left" w:pos="3420"/>
          <w:tab w:val="left" w:pos="3969"/>
        </w:tabs>
        <w:ind w:right="5742"/>
        <w:jc w:val="center"/>
        <w:rPr>
          <w:rFonts w:ascii="Calibri" w:eastAsia="Aptos" w:hAnsi="Calibri" w:cs="Calibri"/>
          <w:b/>
        </w:rPr>
      </w:pPr>
      <w:r w:rsidRPr="002B12B1">
        <w:rPr>
          <w:rFonts w:ascii="Calibri" w:eastAsia="Aptos" w:hAnsi="Calibri" w:cs="Calibri"/>
          <w:b/>
        </w:rPr>
        <w:object w:dxaOrig="881" w:dyaOrig="1141" w14:anchorId="7FE7A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42.75pt" o:ole="" fillcolor="window">
            <v:imagedata r:id="rId5" o:title=""/>
          </v:shape>
          <o:OLEObject Type="Embed" ProgID="Word.Picture.8" ShapeID="_x0000_i1026" DrawAspect="Content" ObjectID="_1830325198" r:id="rId6"/>
        </w:object>
      </w:r>
    </w:p>
    <w:p w14:paraId="1AB19A23" w14:textId="77777777" w:rsidR="002B12B1" w:rsidRPr="002B12B1" w:rsidRDefault="002B12B1" w:rsidP="002B12B1">
      <w:pPr>
        <w:keepNext/>
        <w:tabs>
          <w:tab w:val="left" w:pos="3261"/>
          <w:tab w:val="left" w:pos="3420"/>
          <w:tab w:val="left" w:pos="4111"/>
        </w:tabs>
        <w:ind w:right="5742"/>
        <w:jc w:val="center"/>
        <w:outlineLvl w:val="0"/>
        <w:rPr>
          <w:rFonts w:ascii="Calibri" w:eastAsia="Aptos" w:hAnsi="Calibri" w:cs="Calibri"/>
          <w:b/>
        </w:rPr>
      </w:pPr>
      <w:r w:rsidRPr="002B12B1">
        <w:rPr>
          <w:rFonts w:ascii="Calibri" w:eastAsia="Aptos" w:hAnsi="Calibri" w:cs="Calibri"/>
          <w:b/>
        </w:rPr>
        <w:t>R E P U B L I K A  H R V A T S K A</w:t>
      </w:r>
    </w:p>
    <w:p w14:paraId="2A72F5E0" w14:textId="77777777" w:rsidR="002B12B1" w:rsidRPr="002B12B1" w:rsidRDefault="002B12B1" w:rsidP="002B12B1">
      <w:pPr>
        <w:keepNext/>
        <w:tabs>
          <w:tab w:val="left" w:pos="3261"/>
          <w:tab w:val="left" w:pos="3420"/>
          <w:tab w:val="left" w:pos="4111"/>
        </w:tabs>
        <w:ind w:right="5742"/>
        <w:jc w:val="center"/>
        <w:outlineLvl w:val="0"/>
        <w:rPr>
          <w:rFonts w:ascii="Calibri" w:eastAsia="Aptos" w:hAnsi="Calibri" w:cs="Calibri"/>
          <w:b/>
        </w:rPr>
      </w:pPr>
      <w:r w:rsidRPr="002B12B1">
        <w:rPr>
          <w:rFonts w:ascii="Calibri" w:eastAsia="Aptos" w:hAnsi="Calibri" w:cs="Calibri"/>
          <w:b/>
        </w:rPr>
        <w:t>PRIMORSKO-GORANSKA ŽUPANIJA</w:t>
      </w:r>
    </w:p>
    <w:p w14:paraId="174F5EF4" w14:textId="77777777" w:rsidR="002B12B1" w:rsidRPr="002B12B1" w:rsidRDefault="002B12B1" w:rsidP="002B12B1">
      <w:pPr>
        <w:tabs>
          <w:tab w:val="left" w:pos="3261"/>
          <w:tab w:val="left" w:pos="3420"/>
          <w:tab w:val="left" w:pos="4111"/>
        </w:tabs>
        <w:ind w:right="5742"/>
        <w:jc w:val="center"/>
        <w:rPr>
          <w:rFonts w:ascii="Calibri" w:eastAsia="Aptos" w:hAnsi="Calibri" w:cs="Calibri"/>
          <w:b/>
        </w:rPr>
      </w:pPr>
      <w:r w:rsidRPr="002B12B1">
        <w:rPr>
          <w:rFonts w:ascii="Calibri" w:eastAsia="Aptos" w:hAnsi="Calibri" w:cs="Calibri"/>
          <w:b/>
        </w:rPr>
        <w:t>OPĆINA ČAVLE</w:t>
      </w:r>
    </w:p>
    <w:p w14:paraId="5AFA828B" w14:textId="77777777" w:rsidR="002B12B1" w:rsidRPr="002B12B1" w:rsidRDefault="002B12B1" w:rsidP="002B12B1">
      <w:pPr>
        <w:tabs>
          <w:tab w:val="left" w:pos="0"/>
          <w:tab w:val="left" w:pos="3261"/>
          <w:tab w:val="left" w:pos="3420"/>
          <w:tab w:val="left" w:pos="4111"/>
        </w:tabs>
        <w:ind w:right="5742"/>
        <w:jc w:val="center"/>
        <w:rPr>
          <w:rFonts w:ascii="Calibri" w:eastAsia="Aptos" w:hAnsi="Calibri" w:cs="Calibri"/>
          <w:b/>
        </w:rPr>
      </w:pPr>
      <w:r w:rsidRPr="002B12B1">
        <w:rPr>
          <w:rFonts w:ascii="Calibri" w:eastAsia="Aptos" w:hAnsi="Calibri" w:cs="Calibri"/>
          <w:b/>
        </w:rPr>
        <w:t>UPRAVNI ODJEL ZA LOKALNU</w:t>
      </w:r>
    </w:p>
    <w:p w14:paraId="576EE869" w14:textId="77777777" w:rsidR="002B12B1" w:rsidRPr="002B12B1" w:rsidRDefault="002B12B1" w:rsidP="002B12B1">
      <w:pPr>
        <w:tabs>
          <w:tab w:val="left" w:pos="0"/>
          <w:tab w:val="left" w:pos="3261"/>
          <w:tab w:val="left" w:pos="3420"/>
          <w:tab w:val="left" w:pos="4111"/>
        </w:tabs>
        <w:ind w:right="5742"/>
        <w:jc w:val="center"/>
        <w:rPr>
          <w:rFonts w:ascii="Calibri" w:eastAsia="Aptos" w:hAnsi="Calibri" w:cs="Calibri"/>
          <w:b/>
        </w:rPr>
      </w:pPr>
      <w:r w:rsidRPr="002B12B1">
        <w:rPr>
          <w:rFonts w:ascii="Calibri" w:eastAsia="Aptos" w:hAnsi="Calibri" w:cs="Calibri"/>
          <w:b/>
        </w:rPr>
        <w:t>SAMOUPRAVU I UPRAVU</w:t>
      </w:r>
    </w:p>
    <w:p w14:paraId="54D6DCC9" w14:textId="77777777" w:rsidR="002B12B1" w:rsidRPr="002B12B1" w:rsidRDefault="002B12B1" w:rsidP="002B12B1">
      <w:pPr>
        <w:ind w:left="-284"/>
        <w:rPr>
          <w:rFonts w:ascii="Calibri" w:eastAsia="Calibri" w:hAnsi="Calibri" w:cs="Calibri"/>
        </w:rPr>
      </w:pPr>
    </w:p>
    <w:p w14:paraId="51E0E04A" w14:textId="77777777" w:rsidR="002B12B1" w:rsidRPr="002B12B1" w:rsidRDefault="002B12B1" w:rsidP="002B12B1">
      <w:pPr>
        <w:rPr>
          <w:rFonts w:ascii="Calibri" w:eastAsia="Aptos" w:hAnsi="Calibri" w:cs="Calibri"/>
          <w:bCs/>
        </w:rPr>
      </w:pPr>
      <w:r w:rsidRPr="002B12B1">
        <w:rPr>
          <w:rFonts w:ascii="Calibri" w:eastAsia="Aptos" w:hAnsi="Calibri" w:cs="Calibri"/>
          <w:bCs/>
        </w:rPr>
        <w:t>KLASA: 112-02/26-01/02</w:t>
      </w:r>
    </w:p>
    <w:p w14:paraId="3B09457C" w14:textId="355CC233" w:rsidR="002B12B1" w:rsidRPr="002B12B1" w:rsidRDefault="002B12B1" w:rsidP="002B12B1">
      <w:pPr>
        <w:rPr>
          <w:rFonts w:ascii="Calibri" w:eastAsia="Aptos" w:hAnsi="Calibri" w:cs="Calibri"/>
          <w:bCs/>
        </w:rPr>
      </w:pPr>
      <w:r w:rsidRPr="002B12B1">
        <w:rPr>
          <w:rFonts w:ascii="Calibri" w:eastAsia="Aptos" w:hAnsi="Calibri" w:cs="Calibri"/>
          <w:bCs/>
        </w:rPr>
        <w:t>URBROJ: 2170-17-01/01-26-</w:t>
      </w:r>
      <w:r>
        <w:rPr>
          <w:rFonts w:ascii="Calibri" w:eastAsia="Aptos" w:hAnsi="Calibri" w:cs="Calibri"/>
          <w:bCs/>
        </w:rPr>
        <w:t>3</w:t>
      </w:r>
    </w:p>
    <w:p w14:paraId="6DBB6E46" w14:textId="38E2D80E" w:rsidR="002B12B1" w:rsidRDefault="002B12B1" w:rsidP="002B12B1">
      <w:pPr>
        <w:rPr>
          <w:rFonts w:ascii="Calibri" w:eastAsia="Aptos" w:hAnsi="Calibri" w:cs="Calibri"/>
          <w:bCs/>
        </w:rPr>
      </w:pPr>
      <w:r w:rsidRPr="002B12B1">
        <w:rPr>
          <w:rFonts w:ascii="Calibri" w:eastAsia="Aptos" w:hAnsi="Calibri" w:cs="Calibri"/>
          <w:bCs/>
        </w:rPr>
        <w:t>Čavle, 19. siječnja 2026.</w:t>
      </w:r>
      <w:r>
        <w:rPr>
          <w:rFonts w:ascii="Calibri" w:eastAsia="Aptos" w:hAnsi="Calibri" w:cs="Calibri"/>
          <w:bCs/>
        </w:rPr>
        <w:t>g.</w:t>
      </w:r>
    </w:p>
    <w:p w14:paraId="7157AC33" w14:textId="77777777" w:rsidR="002B12B1" w:rsidRDefault="002B12B1" w:rsidP="002B12B1">
      <w:pPr>
        <w:rPr>
          <w:rFonts w:ascii="Calibri" w:eastAsia="Aptos" w:hAnsi="Calibri" w:cs="Calibri"/>
          <w:bCs/>
        </w:rPr>
      </w:pPr>
    </w:p>
    <w:p w14:paraId="0D98FA45" w14:textId="557D59D9" w:rsidR="002B12B1" w:rsidRPr="002B12B1" w:rsidRDefault="002B12B1" w:rsidP="002B12B1">
      <w:pPr>
        <w:jc w:val="center"/>
        <w:rPr>
          <w:rFonts w:ascii="Calibri" w:eastAsia="Aptos" w:hAnsi="Calibri" w:cs="Calibri"/>
          <w:b/>
        </w:rPr>
      </w:pPr>
      <w:r w:rsidRPr="002B12B1">
        <w:rPr>
          <w:rFonts w:ascii="Calibri" w:eastAsia="Aptos" w:hAnsi="Calibri" w:cs="Calibri"/>
          <w:b/>
        </w:rPr>
        <w:t>UPUTE I OBAVIJESTI KANDIDATIMA</w:t>
      </w:r>
    </w:p>
    <w:p w14:paraId="5A69FF31" w14:textId="77777777" w:rsidR="008B5E41" w:rsidRDefault="008B5E41" w:rsidP="00977D9C">
      <w:pPr>
        <w:jc w:val="both"/>
        <w:rPr>
          <w:b/>
          <w:i/>
        </w:rPr>
      </w:pPr>
    </w:p>
    <w:p w14:paraId="2F6FDD55" w14:textId="77777777" w:rsidR="008B5E41" w:rsidRDefault="008B5E41" w:rsidP="00977D9C">
      <w:pPr>
        <w:jc w:val="both"/>
        <w:rPr>
          <w:b/>
          <w:i/>
        </w:rPr>
      </w:pPr>
    </w:p>
    <w:p w14:paraId="718ADA3F" w14:textId="247F99E4" w:rsidR="00977D9C" w:rsidRPr="000015A1" w:rsidRDefault="00977D9C" w:rsidP="00977D9C">
      <w:pPr>
        <w:jc w:val="both"/>
        <w:rPr>
          <w:i/>
        </w:rPr>
      </w:pPr>
      <w:r w:rsidRPr="000015A1">
        <w:rPr>
          <w:b/>
          <w:i/>
        </w:rPr>
        <w:t>Predmet:</w:t>
      </w:r>
      <w:r w:rsidRPr="000015A1">
        <w:rPr>
          <w:i/>
        </w:rPr>
        <w:t xml:space="preserve"> Opis poslova i podaci o plaći radnog mjesta: </w:t>
      </w:r>
      <w:r w:rsidR="008B5E41" w:rsidRPr="00CA0AB5">
        <w:rPr>
          <w:b/>
          <w:bCs/>
          <w:i/>
        </w:rPr>
        <w:t>DOMAR</w:t>
      </w:r>
      <w:r w:rsidR="00CA0AB5" w:rsidRPr="00CA0AB5">
        <w:rPr>
          <w:b/>
          <w:bCs/>
          <w:i/>
        </w:rPr>
        <w:t xml:space="preserve"> – tehničar za održavanje</w:t>
      </w:r>
      <w:r w:rsidR="008B5E41" w:rsidRPr="00CA0AB5">
        <w:rPr>
          <w:b/>
          <w:bCs/>
          <w:i/>
        </w:rPr>
        <w:t>,</w:t>
      </w:r>
      <w:r w:rsidR="008B5E41">
        <w:rPr>
          <w:i/>
        </w:rPr>
        <w:t xml:space="preserve"> namještenik</w:t>
      </w:r>
      <w:r w:rsidRPr="000015A1">
        <w:rPr>
          <w:i/>
        </w:rPr>
        <w:t xml:space="preserve"> </w:t>
      </w:r>
      <w:r>
        <w:rPr>
          <w:i/>
        </w:rPr>
        <w:t>Upravnom odjelu za lokalnu samoupravu i upravu</w:t>
      </w:r>
      <w:r w:rsidRPr="000015A1">
        <w:rPr>
          <w:i/>
        </w:rPr>
        <w:t xml:space="preserve"> Općine Čavle, način i vrijeme obavljanja prethodne provjere znanja i sposobnosti kandidata/kandidatkinje, područje provjere te pravni i drugi izvori za pripremanje kandidata/kandidatkinje za tu provjeru. </w:t>
      </w:r>
    </w:p>
    <w:p w14:paraId="76E390F4" w14:textId="77777777" w:rsidR="00977D9C" w:rsidRDefault="00977D9C" w:rsidP="00977D9C">
      <w:r>
        <w:t xml:space="preserve"> </w:t>
      </w:r>
    </w:p>
    <w:p w14:paraId="133CDA67" w14:textId="77777777" w:rsidR="00977D9C" w:rsidRPr="000015A1" w:rsidRDefault="00977D9C" w:rsidP="00977D9C">
      <w:pPr>
        <w:rPr>
          <w:b/>
        </w:rPr>
      </w:pPr>
      <w:r w:rsidRPr="000015A1">
        <w:rPr>
          <w:b/>
        </w:rPr>
        <w:t xml:space="preserve">Opis Poslova: </w:t>
      </w:r>
    </w:p>
    <w:p w14:paraId="358CF3ED" w14:textId="30EE2BFD" w:rsidR="00CA0AB5" w:rsidRDefault="00CA0AB5" w:rsidP="00CA0AB5">
      <w:pPr>
        <w:pStyle w:val="Odlomakpopisa"/>
        <w:numPr>
          <w:ilvl w:val="0"/>
          <w:numId w:val="1"/>
        </w:numPr>
        <w:jc w:val="both"/>
      </w:pPr>
      <w:r>
        <w:t>Obavlja dnevni nadzor nad ugrađenom opremom i uređajima na Stadionu „</w:t>
      </w:r>
      <w:proofErr w:type="spellStart"/>
      <w:r>
        <w:t>Adelija</w:t>
      </w:r>
      <w:proofErr w:type="spellEnd"/>
      <w:r>
        <w:t xml:space="preserve"> Beba Haramija“, sukladno uputama za korištenje i održavanje igrališta od umjetne trave, nadzor nad pomoćnim igralištem, vodi brigu i provodi tekuće održavanje prostora Nogometnog kluba Grobničan, popravlja kvarove i štete manjeg opsega</w:t>
      </w:r>
      <w:r>
        <w:t>;</w:t>
      </w:r>
    </w:p>
    <w:p w14:paraId="6747F812" w14:textId="360B815D" w:rsidR="00CA0AB5" w:rsidRDefault="00CA0AB5" w:rsidP="00CA0AB5">
      <w:pPr>
        <w:pStyle w:val="Odlomakpopisa"/>
        <w:numPr>
          <w:ilvl w:val="0"/>
          <w:numId w:val="1"/>
        </w:numPr>
        <w:jc w:val="both"/>
      </w:pPr>
      <w:r>
        <w:t xml:space="preserve">Obavlja dnevni nadzor u Boćarskom domu </w:t>
      </w:r>
      <w:proofErr w:type="spellStart"/>
      <w:r>
        <w:t>Hrastenica</w:t>
      </w:r>
      <w:proofErr w:type="spellEnd"/>
      <w:r>
        <w:t>, vodi brigu i provodi tekuće održavanje prostora, popravlja kvarove i štete manjeg opsega</w:t>
      </w:r>
    </w:p>
    <w:p w14:paraId="4F04AC9F" w14:textId="6BF3E97A" w:rsidR="00CA0AB5" w:rsidRDefault="00CA0AB5" w:rsidP="00CA0AB5">
      <w:pPr>
        <w:pStyle w:val="Odlomakpopisa"/>
        <w:numPr>
          <w:ilvl w:val="0"/>
          <w:numId w:val="1"/>
        </w:numPr>
        <w:jc w:val="both"/>
      </w:pPr>
      <w:r>
        <w:t>Po potrebi popravlja kvarove manjeg opsega u ostalim nekretninama u vlasništvu Općine</w:t>
      </w:r>
    </w:p>
    <w:p w14:paraId="015F20B0" w14:textId="2BF9EB7A" w:rsidR="00CA0AB5" w:rsidRDefault="00CA0AB5" w:rsidP="00CA0AB5">
      <w:pPr>
        <w:pStyle w:val="Odlomakpopisa"/>
        <w:numPr>
          <w:ilvl w:val="0"/>
          <w:numId w:val="1"/>
        </w:numPr>
        <w:jc w:val="both"/>
      </w:pPr>
      <w:r>
        <w:t xml:space="preserve">Nabavlja alate, dijelove i potrošni materijal te tekuće održavanje i popravke te vodi brigu o ispravnosti opreme za rad </w:t>
      </w:r>
    </w:p>
    <w:p w14:paraId="5023DBBE" w14:textId="4B1A4C43" w:rsidR="008B5E41" w:rsidRDefault="00CA0AB5" w:rsidP="00CA0AB5">
      <w:pPr>
        <w:pStyle w:val="Odlomakpopisa"/>
        <w:numPr>
          <w:ilvl w:val="0"/>
          <w:numId w:val="1"/>
        </w:numPr>
        <w:jc w:val="both"/>
      </w:pPr>
      <w:r>
        <w:t>Obavlja i druge poslove po nalogu pročelnika</w:t>
      </w:r>
    </w:p>
    <w:p w14:paraId="2EFE1EF2" w14:textId="77777777" w:rsidR="00CA0AB5" w:rsidRDefault="00CA0AB5" w:rsidP="00CA0AB5">
      <w:pPr>
        <w:jc w:val="both"/>
      </w:pPr>
    </w:p>
    <w:p w14:paraId="0AB1D846" w14:textId="77777777" w:rsidR="00977D9C" w:rsidRPr="0071736C" w:rsidRDefault="00977D9C" w:rsidP="00977D9C">
      <w:pPr>
        <w:rPr>
          <w:b/>
        </w:rPr>
      </w:pPr>
      <w:r w:rsidRPr="0071736C">
        <w:rPr>
          <w:b/>
        </w:rPr>
        <w:t xml:space="preserve">Podaci o plaći: </w:t>
      </w:r>
    </w:p>
    <w:p w14:paraId="63C2BD82" w14:textId="78E1F1C8" w:rsidR="00977D9C" w:rsidRDefault="00977D9C" w:rsidP="00977D9C">
      <w:pPr>
        <w:jc w:val="both"/>
      </w:pPr>
      <w:r>
        <w:t xml:space="preserve">Osnovnu plaću čini umnožak osnovice, koja sukladno Odluci iznosi </w:t>
      </w:r>
      <w:r w:rsidR="002B12B1" w:rsidRPr="002B12B1">
        <w:t>812,50 EUR</w:t>
      </w:r>
      <w:r w:rsidR="002B12B1" w:rsidRPr="002B12B1">
        <w:t xml:space="preserve"> </w:t>
      </w:r>
      <w:r>
        <w:t xml:space="preserve">i koeficijenta složenosti poslova radnog mjesta </w:t>
      </w:r>
      <w:r w:rsidR="008B5E41">
        <w:t>1.7</w:t>
      </w:r>
      <w:r>
        <w:t xml:space="preserve">, uvećano za 0,5% za svaku navršenu godinu radnog staža.  </w:t>
      </w:r>
    </w:p>
    <w:p w14:paraId="40ED1A64" w14:textId="77777777" w:rsidR="00977D9C" w:rsidRDefault="00977D9C" w:rsidP="00977D9C">
      <w:pPr>
        <w:jc w:val="both"/>
      </w:pPr>
    </w:p>
    <w:p w14:paraId="631A32F6" w14:textId="77777777" w:rsidR="00977D9C" w:rsidRDefault="008B5E41" w:rsidP="00977D9C">
      <w:r>
        <w:t>Izvori za pripremu kandidata:</w:t>
      </w:r>
    </w:p>
    <w:p w14:paraId="7F21EFE3" w14:textId="77777777" w:rsidR="008B5E41" w:rsidRDefault="008B5E41" w:rsidP="008B5E41"/>
    <w:p w14:paraId="53FCE694" w14:textId="613F7FD5" w:rsidR="008B5E41" w:rsidRPr="00CA0AB5" w:rsidRDefault="00995470" w:rsidP="00995470">
      <w:pPr>
        <w:jc w:val="both"/>
        <w:rPr>
          <w:i/>
          <w:iCs/>
        </w:rPr>
      </w:pPr>
      <w:r w:rsidRPr="00CA0AB5">
        <w:rPr>
          <w:i/>
          <w:iCs/>
        </w:rPr>
        <w:t xml:space="preserve">- </w:t>
      </w:r>
      <w:r w:rsidR="008B5E41" w:rsidRPr="00CA0AB5">
        <w:rPr>
          <w:i/>
          <w:iCs/>
        </w:rPr>
        <w:t>Zakon o službenicima i namještenicima u lokalnoj i područnoj (regionalnoj) samoupravi ("Narodne novine" br</w:t>
      </w:r>
      <w:r w:rsidRPr="00CA0AB5">
        <w:rPr>
          <w:i/>
          <w:iCs/>
        </w:rPr>
        <w:t>oj</w:t>
      </w:r>
      <w:r w:rsidR="002B12B1" w:rsidRPr="00CA0AB5">
        <w:rPr>
          <w:i/>
          <w:iCs/>
        </w:rPr>
        <w:t>:</w:t>
      </w:r>
      <w:r w:rsidRPr="00CA0AB5">
        <w:rPr>
          <w:i/>
          <w:iCs/>
        </w:rPr>
        <w:t xml:space="preserve"> 86/08, 61/11, 04/18, 112/19</w:t>
      </w:r>
      <w:r w:rsidR="002B12B1" w:rsidRPr="00CA0AB5">
        <w:rPr>
          <w:i/>
          <w:iCs/>
        </w:rPr>
        <w:t>, 17/25</w:t>
      </w:r>
      <w:r w:rsidRPr="00CA0AB5">
        <w:rPr>
          <w:i/>
          <w:iCs/>
        </w:rPr>
        <w:t>);</w:t>
      </w:r>
    </w:p>
    <w:p w14:paraId="28269335" w14:textId="77777777" w:rsidR="00F66283" w:rsidRPr="00CA0AB5" w:rsidRDefault="00F66283" w:rsidP="00995470">
      <w:pPr>
        <w:jc w:val="both"/>
        <w:rPr>
          <w:i/>
          <w:iCs/>
        </w:rPr>
      </w:pPr>
    </w:p>
    <w:p w14:paraId="6AEA311E" w14:textId="197290EE" w:rsidR="00995470" w:rsidRPr="00CA0AB5" w:rsidRDefault="00995470" w:rsidP="002B12B1">
      <w:pPr>
        <w:jc w:val="both"/>
        <w:rPr>
          <w:i/>
          <w:iCs/>
        </w:rPr>
      </w:pPr>
      <w:r w:rsidRPr="00CA0AB5">
        <w:rPr>
          <w:i/>
          <w:iCs/>
        </w:rPr>
        <w:t>- Odluka o ustrojstvu i djelokrugu rada općinske uprave Općine Čavle (</w:t>
      </w:r>
      <w:r w:rsidR="002B12B1" w:rsidRPr="00CA0AB5">
        <w:rPr>
          <w:i/>
          <w:iCs/>
        </w:rPr>
        <w:t>„</w:t>
      </w:r>
      <w:r w:rsidRPr="00CA0AB5">
        <w:rPr>
          <w:i/>
          <w:iCs/>
        </w:rPr>
        <w:t>S</w:t>
      </w:r>
      <w:r w:rsidR="002B12B1" w:rsidRPr="00CA0AB5">
        <w:rPr>
          <w:i/>
          <w:iCs/>
        </w:rPr>
        <w:t>lužbene novine Općine Čavle“</w:t>
      </w:r>
      <w:r w:rsidRPr="00CA0AB5">
        <w:rPr>
          <w:i/>
          <w:iCs/>
        </w:rPr>
        <w:t xml:space="preserve"> 12/20</w:t>
      </w:r>
      <w:r w:rsidR="007937D7" w:rsidRPr="00CA0AB5">
        <w:rPr>
          <w:i/>
          <w:iCs/>
        </w:rPr>
        <w:t xml:space="preserve">, </w:t>
      </w:r>
      <w:r w:rsidR="00CA0AB5" w:rsidRPr="00CA0AB5">
        <w:rPr>
          <w:i/>
          <w:iCs/>
        </w:rPr>
        <w:t>8/21</w:t>
      </w:r>
      <w:r w:rsidRPr="00CA0AB5">
        <w:rPr>
          <w:i/>
          <w:iCs/>
        </w:rPr>
        <w:t>).</w:t>
      </w:r>
    </w:p>
    <w:p w14:paraId="356B3613" w14:textId="77777777" w:rsidR="008B5E41" w:rsidRDefault="008B5E41" w:rsidP="008B5E41"/>
    <w:p w14:paraId="6D063936" w14:textId="77777777" w:rsidR="008B5E41" w:rsidRDefault="008B5E41" w:rsidP="008B5E41">
      <w:pPr>
        <w:rPr>
          <w:b/>
        </w:rPr>
      </w:pPr>
      <w:r>
        <w:rPr>
          <w:b/>
        </w:rPr>
        <w:t>Pravila i postupak testiranja:</w:t>
      </w:r>
    </w:p>
    <w:p w14:paraId="4ACA5663" w14:textId="603D60C0" w:rsidR="008B5E41" w:rsidRPr="008B5E41" w:rsidRDefault="008B5E41" w:rsidP="002B12B1">
      <w:pPr>
        <w:jc w:val="both"/>
      </w:pPr>
      <w:r w:rsidRPr="008B5E41">
        <w:t xml:space="preserve">Prethodnu provjeru znanja i sposobnosti kandidata provodi Povjerenstvo za provedbu natječaja, imenovanom Odlukom </w:t>
      </w:r>
      <w:r w:rsidRPr="00D61C47">
        <w:t xml:space="preserve">Pročelnika, KLASA: </w:t>
      </w:r>
      <w:r w:rsidR="002B12B1" w:rsidRPr="002B12B1">
        <w:rPr>
          <w:rFonts w:ascii="Calibri" w:eastAsia="Aptos" w:hAnsi="Calibri" w:cs="Calibri"/>
          <w:bCs/>
        </w:rPr>
        <w:t>112-02/26-01/02</w:t>
      </w:r>
      <w:r w:rsidRPr="00D61C47">
        <w:t xml:space="preserve">, URBROJ: </w:t>
      </w:r>
      <w:r w:rsidR="002B12B1" w:rsidRPr="002B12B1">
        <w:rPr>
          <w:rFonts w:ascii="Calibri" w:eastAsia="Aptos" w:hAnsi="Calibri" w:cs="Calibri"/>
          <w:bCs/>
        </w:rPr>
        <w:t>2170-17-01/01-26-</w:t>
      </w:r>
      <w:r w:rsidR="002B12B1">
        <w:rPr>
          <w:rFonts w:ascii="Calibri" w:eastAsia="Aptos" w:hAnsi="Calibri" w:cs="Calibri"/>
          <w:bCs/>
        </w:rPr>
        <w:t xml:space="preserve">2 </w:t>
      </w:r>
      <w:r w:rsidR="00D61C47">
        <w:t xml:space="preserve">od </w:t>
      </w:r>
      <w:r w:rsidR="002B12B1">
        <w:t>19</w:t>
      </w:r>
      <w:r w:rsidRPr="008B5E41">
        <w:t xml:space="preserve">. </w:t>
      </w:r>
      <w:r w:rsidR="002B12B1">
        <w:t>siječnja</w:t>
      </w:r>
      <w:r w:rsidRPr="008B5E41">
        <w:t xml:space="preserve"> 202</w:t>
      </w:r>
      <w:r w:rsidR="002B12B1">
        <w:t>6</w:t>
      </w:r>
      <w:r w:rsidRPr="008B5E41">
        <w:t>. godine.</w:t>
      </w:r>
    </w:p>
    <w:p w14:paraId="4F60DFA4" w14:textId="77777777" w:rsidR="008B5E41" w:rsidRDefault="008B5E41" w:rsidP="008B5E41">
      <w:pPr>
        <w:rPr>
          <w:b/>
        </w:rPr>
      </w:pPr>
    </w:p>
    <w:p w14:paraId="527081F3" w14:textId="77777777" w:rsidR="00977D9C" w:rsidRDefault="00977D9C" w:rsidP="008B5E41">
      <w:pPr>
        <w:jc w:val="both"/>
      </w:pPr>
      <w:r>
        <w:lastRenderedPageBreak/>
        <w:t xml:space="preserve">Po dolasku na provjeru znanja od kandidata biti će zatraženo predočenje odgovarajuće identifikacijske isprave, radi utvrđivanja identiteta. Kandidati koji ne mogu dokazati identitet neće moći pristupiti testiranju. Nakon provjere identiteta, kandidatima će biti podijeljena pitanja za provjeru </w:t>
      </w:r>
      <w:r w:rsidR="00F66283">
        <w:t>znanja. Pismeni provjera traje 30</w:t>
      </w:r>
      <w:r>
        <w:t xml:space="preserve"> minuta (stručni dio). Kandidati su se dužni pridržavati zadanog vremena i rasporeda testiranja. Za vrijeme provjere znanja i sposobnosti nije dopušteno :  - koristiti se literaturom ili bilješkama,  - koristiti mobitel,  - napuštati prostoriju u kojoj se provjera obavlja,  - razgovarati s ostalim kandidatima. Kandidati koji će se ponašati neprimjereno ili će prekršiti jedno od navedenih pravila biti će udaljeni s testiranja i Povjerenstvo neće ih bodovati. </w:t>
      </w:r>
    </w:p>
    <w:p w14:paraId="41362C48" w14:textId="77777777" w:rsidR="00977D9C" w:rsidRDefault="00977D9C" w:rsidP="00977D9C"/>
    <w:p w14:paraId="564D9A4D" w14:textId="77777777" w:rsidR="00977D9C" w:rsidRDefault="00977D9C" w:rsidP="00977D9C">
      <w:pPr>
        <w:jc w:val="both"/>
      </w:pPr>
      <w:r>
        <w:t xml:space="preserve">Nakon provedenog testiranja i intervjua Povjerenstvo utvrđuje rang listu kandidata prema ukupnom broju bodova.  </w:t>
      </w:r>
    </w:p>
    <w:p w14:paraId="7A255522" w14:textId="77777777" w:rsidR="00977D9C" w:rsidRDefault="00977D9C" w:rsidP="00977D9C">
      <w:r>
        <w:t xml:space="preserve"> </w:t>
      </w:r>
    </w:p>
    <w:p w14:paraId="053FFF67" w14:textId="77777777" w:rsidR="008B5E41" w:rsidRDefault="00977D9C" w:rsidP="00977D9C">
      <w:pPr>
        <w:jc w:val="both"/>
      </w:pPr>
      <w:r>
        <w:t xml:space="preserve">Na oglasnoj ploči i na web stranici Općine Čavle (www.cavle.hr) biti će objavljena imena kandidata koji ispunjavaju formalne uvjete natječaja s kojima će se provesti testiranje. Datum i vrijeme prethodne provjere znanja biti će  objavljeno na  web stranici (www.cavle.hr) i na oglasnoj ploči Općine Čavle, najmanje pet (5) dana prije održavanje provjere. </w:t>
      </w:r>
    </w:p>
    <w:p w14:paraId="0335C440" w14:textId="77777777" w:rsidR="008B5E41" w:rsidRDefault="008B5E41" w:rsidP="00977D9C">
      <w:pPr>
        <w:jc w:val="both"/>
      </w:pPr>
    </w:p>
    <w:p w14:paraId="40B676B5" w14:textId="77777777" w:rsidR="008B5E41" w:rsidRDefault="00977D9C" w:rsidP="00977D9C">
      <w:pPr>
        <w:jc w:val="both"/>
      </w:pPr>
      <w:r>
        <w:t xml:space="preserve">Smatra se da je kandidat koji nije pristupio prethodnoj provjeri znanja povukao prijavu na natječaj. </w:t>
      </w:r>
    </w:p>
    <w:p w14:paraId="32F4E515" w14:textId="77777777" w:rsidR="008B5E41" w:rsidRDefault="008B5E41" w:rsidP="00977D9C">
      <w:pPr>
        <w:jc w:val="both"/>
      </w:pPr>
    </w:p>
    <w:p w14:paraId="7805339D" w14:textId="77777777" w:rsidR="00977D9C" w:rsidRDefault="00977D9C" w:rsidP="00977D9C">
      <w:pPr>
        <w:jc w:val="both"/>
      </w:pPr>
      <w:r>
        <w:t xml:space="preserve">Intervju će biti proveden samo s kandidatima koji su ostvarili najmanje 50% ukupnog broja bodova na pismenom testiranju (najmanje 10 bodova). </w:t>
      </w:r>
    </w:p>
    <w:p w14:paraId="7A99F7D5" w14:textId="77777777" w:rsidR="00977D9C" w:rsidRDefault="00977D9C" w:rsidP="00977D9C">
      <w:r>
        <w:t xml:space="preserve"> </w:t>
      </w:r>
    </w:p>
    <w:p w14:paraId="7FC5927F" w14:textId="77777777" w:rsidR="00977D9C" w:rsidRDefault="00977D9C" w:rsidP="00977D9C"/>
    <w:p w14:paraId="59921689" w14:textId="77777777" w:rsidR="00977D9C" w:rsidRDefault="00977D9C" w:rsidP="00977D9C">
      <w:pPr>
        <w:ind w:left="4111"/>
        <w:jc w:val="center"/>
      </w:pPr>
      <w:r>
        <w:t>Pročelnica</w:t>
      </w:r>
    </w:p>
    <w:p w14:paraId="0D08848C" w14:textId="77777777" w:rsidR="00977D9C" w:rsidRDefault="00977D9C" w:rsidP="00977D9C">
      <w:pPr>
        <w:ind w:left="4111"/>
        <w:jc w:val="center"/>
      </w:pPr>
      <w:r>
        <w:t>Dolores Burić</w:t>
      </w:r>
    </w:p>
    <w:p w14:paraId="1AD1B599" w14:textId="77777777" w:rsidR="002C74DD" w:rsidRDefault="002C74DD"/>
    <w:sectPr w:rsidR="002C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95975"/>
    <w:multiLevelType w:val="hybridMultilevel"/>
    <w:tmpl w:val="1F1CD5DC"/>
    <w:lvl w:ilvl="0" w:tplc="D456832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855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F6"/>
    <w:rsid w:val="000363F5"/>
    <w:rsid w:val="001862AC"/>
    <w:rsid w:val="002535CF"/>
    <w:rsid w:val="002B12B1"/>
    <w:rsid w:val="002C74DD"/>
    <w:rsid w:val="003739F6"/>
    <w:rsid w:val="003F76F5"/>
    <w:rsid w:val="00517CF5"/>
    <w:rsid w:val="00522A76"/>
    <w:rsid w:val="00672C97"/>
    <w:rsid w:val="00741D50"/>
    <w:rsid w:val="007937D7"/>
    <w:rsid w:val="008B5E41"/>
    <w:rsid w:val="009240EF"/>
    <w:rsid w:val="00977D9C"/>
    <w:rsid w:val="00995470"/>
    <w:rsid w:val="009C0553"/>
    <w:rsid w:val="00CA0AB5"/>
    <w:rsid w:val="00D61C47"/>
    <w:rsid w:val="00DA72ED"/>
    <w:rsid w:val="00F662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2104"/>
  <w15:chartTrackingRefBased/>
  <w15:docId w15:val="{B4356162-2E17-415F-B67F-CBCB248E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9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A0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539</Words>
  <Characters>3073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Cavle Liveid</dc:creator>
  <cp:keywords/>
  <dc:description/>
  <cp:lastModifiedBy>Dolores Burić</cp:lastModifiedBy>
  <cp:revision>8</cp:revision>
  <dcterms:created xsi:type="dcterms:W3CDTF">2020-12-15T12:53:00Z</dcterms:created>
  <dcterms:modified xsi:type="dcterms:W3CDTF">2026-01-19T09:53:00Z</dcterms:modified>
</cp:coreProperties>
</file>