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DE419" w14:textId="77777777" w:rsidR="008E08E4" w:rsidRDefault="00B34141">
      <w:pPr>
        <w:spacing w:after="0"/>
        <w:jc w:val="center"/>
        <w:rPr>
          <w:rFonts w:cs="Calibri"/>
          <w:b/>
          <w:bCs/>
          <w:sz w:val="24"/>
          <w:szCs w:val="24"/>
        </w:rPr>
      </w:pPr>
      <w:r>
        <w:rPr>
          <w:rFonts w:cs="Calibri"/>
          <w:b/>
          <w:bCs/>
          <w:sz w:val="24"/>
          <w:szCs w:val="24"/>
        </w:rPr>
        <w:t>OBRAZLOŽENJE UZ PRIJEDLOG</w:t>
      </w:r>
    </w:p>
    <w:p w14:paraId="607472EA" w14:textId="5D99FFCB" w:rsidR="008E08E4" w:rsidRDefault="00B34141">
      <w:pPr>
        <w:spacing w:after="0"/>
        <w:rPr>
          <w:rFonts w:cs="Calibri"/>
          <w:b/>
          <w:bCs/>
          <w:sz w:val="24"/>
          <w:szCs w:val="24"/>
        </w:rPr>
      </w:pPr>
      <w:r>
        <w:rPr>
          <w:rFonts w:cs="Calibri"/>
          <w:b/>
          <w:bCs/>
          <w:sz w:val="24"/>
          <w:szCs w:val="24"/>
        </w:rPr>
        <w:tab/>
        <w:t>PRORAČUNA OPĆINE ČAVLE ZA 202</w:t>
      </w:r>
      <w:r w:rsidR="00BB77EC">
        <w:rPr>
          <w:rFonts w:cs="Calibri"/>
          <w:b/>
          <w:bCs/>
          <w:sz w:val="24"/>
          <w:szCs w:val="24"/>
        </w:rPr>
        <w:t>6</w:t>
      </w:r>
      <w:r>
        <w:rPr>
          <w:rFonts w:cs="Calibri"/>
          <w:b/>
          <w:bCs/>
          <w:sz w:val="24"/>
          <w:szCs w:val="24"/>
        </w:rPr>
        <w:t>. GODINU I PROJEKCIJA ZA 202</w:t>
      </w:r>
      <w:r w:rsidR="00BB77EC">
        <w:rPr>
          <w:rFonts w:cs="Calibri"/>
          <w:b/>
          <w:bCs/>
          <w:sz w:val="24"/>
          <w:szCs w:val="24"/>
        </w:rPr>
        <w:t>7</w:t>
      </w:r>
      <w:r>
        <w:rPr>
          <w:rFonts w:cs="Calibri"/>
          <w:b/>
          <w:bCs/>
          <w:sz w:val="24"/>
          <w:szCs w:val="24"/>
        </w:rPr>
        <w:t>.-202</w:t>
      </w:r>
      <w:r w:rsidR="00BB77EC">
        <w:rPr>
          <w:rFonts w:cs="Calibri"/>
          <w:b/>
          <w:bCs/>
          <w:sz w:val="24"/>
          <w:szCs w:val="24"/>
        </w:rPr>
        <w:t>8</w:t>
      </w:r>
      <w:r>
        <w:rPr>
          <w:rFonts w:cs="Calibri"/>
          <w:b/>
          <w:bCs/>
          <w:sz w:val="24"/>
          <w:szCs w:val="24"/>
        </w:rPr>
        <w:t>.</w:t>
      </w:r>
    </w:p>
    <w:p w14:paraId="6E69610F" w14:textId="77777777" w:rsidR="008E08E4" w:rsidRDefault="008E08E4">
      <w:pPr>
        <w:spacing w:after="0"/>
        <w:rPr>
          <w:rFonts w:cs="Calibri"/>
          <w:sz w:val="24"/>
          <w:szCs w:val="24"/>
        </w:rPr>
      </w:pPr>
    </w:p>
    <w:p w14:paraId="5BBD656C" w14:textId="3037E111" w:rsidR="008E08E4" w:rsidRDefault="00B34141">
      <w:pPr>
        <w:spacing w:after="0"/>
        <w:ind w:firstLine="720"/>
        <w:jc w:val="both"/>
      </w:pPr>
      <w:r>
        <w:t>Prijedlog Proračuna Općine Čavle za 202</w:t>
      </w:r>
      <w:r w:rsidR="00BB77EC">
        <w:t>6</w:t>
      </w:r>
      <w:r>
        <w:t>. godinu s projekcijom za 202</w:t>
      </w:r>
      <w:r w:rsidR="00BB77EC">
        <w:t>7</w:t>
      </w:r>
      <w:r>
        <w:t>. i 202</w:t>
      </w:r>
      <w:r w:rsidR="00BB77EC">
        <w:t>8</w:t>
      </w:r>
      <w:r>
        <w:t>. godinu izrađen je prema metodologiji propisanoj Zakonom o proračunu („Narodne novine“ 144/21), uputama Ministarstva financija za izradu proračuna jedinica lokalne i područne (regionalne) samouprave za razdoblje 202</w:t>
      </w:r>
      <w:r w:rsidR="00BB77EC">
        <w:t>6</w:t>
      </w:r>
      <w:r>
        <w:t>. - 202</w:t>
      </w:r>
      <w:r w:rsidR="00BB77EC">
        <w:t>8</w:t>
      </w:r>
      <w:r>
        <w:t xml:space="preserve">., Pravilnikom o proračunskim klasifikacijama („Narodne novine“ </w:t>
      </w:r>
      <w:r w:rsidR="006227A3">
        <w:t>04/2024</w:t>
      </w:r>
      <w:r>
        <w:t xml:space="preserve">) i Pravilnikom o proračunskom računovodstvu i </w:t>
      </w:r>
      <w:r w:rsidR="006227A3">
        <w:t>R</w:t>
      </w:r>
      <w:r>
        <w:t xml:space="preserve">ačunskom planu („Narodne novine“ </w:t>
      </w:r>
      <w:r w:rsidR="006227A3">
        <w:t>158/2023</w:t>
      </w:r>
      <w:r>
        <w:t xml:space="preserve">). </w:t>
      </w:r>
    </w:p>
    <w:p w14:paraId="0BE8CC82" w14:textId="081FDC55" w:rsidR="008E08E4" w:rsidRDefault="00BB77EC">
      <w:pPr>
        <w:spacing w:after="0"/>
        <w:ind w:firstLine="720"/>
        <w:jc w:val="both"/>
      </w:pPr>
      <w:r>
        <w:t xml:space="preserve">Plan proračuna za proračunsku godinu i projekcije za slijedeće dvije </w:t>
      </w:r>
      <w:r w:rsidR="0004629E">
        <w:t xml:space="preserve">godine </w:t>
      </w:r>
      <w:r>
        <w:t>se</w:t>
      </w:r>
      <w:r w:rsidR="00B34141">
        <w:t xml:space="preserve"> predlaže i usvaja</w:t>
      </w:r>
      <w:r>
        <w:t xml:space="preserve"> na drugoj razini ekonomske klasifikacije.</w:t>
      </w:r>
      <w:r w:rsidR="00B34141">
        <w:t xml:space="preserve"> Sukladno člancima 38., 39. i 42</w:t>
      </w:r>
      <w:r w:rsidR="0004629E">
        <w:t xml:space="preserve">. </w:t>
      </w:r>
      <w:r w:rsidR="00B34141">
        <w:t xml:space="preserve"> </w:t>
      </w:r>
      <w:r w:rsidR="0004629E">
        <w:t>Z</w:t>
      </w:r>
      <w:r w:rsidR="00B34141">
        <w:t>akona o proračunu, proračun jedinice lokalne i područne (regionalne) samouprave, financijski plan proračunskog korisnika usvaja se na razini skupine ekonomske klasifikacije. Slijedom navedenog, jedinice lokalne i područne (regionalne) samouprave, proračunski i izvanproračunski korisnici prihode i primitke, rashode i izdatke za 202</w:t>
      </w:r>
      <w:r>
        <w:t>6</w:t>
      </w:r>
      <w:r w:rsidR="00B34141">
        <w:t>. godinu iskazuju na razini skupine (druga razina računskog plana)</w:t>
      </w:r>
      <w:r w:rsidR="0004629E">
        <w:t xml:space="preserve">, </w:t>
      </w:r>
      <w:r w:rsidR="00B34141">
        <w:t xml:space="preserve"> kao</w:t>
      </w:r>
      <w:r w:rsidR="0004629E">
        <w:t xml:space="preserve"> i prijedlog proračuna</w:t>
      </w:r>
      <w:r w:rsidR="00B34141">
        <w:t xml:space="preserve"> za 202</w:t>
      </w:r>
      <w:r>
        <w:t>7</w:t>
      </w:r>
      <w:r w:rsidR="00B34141">
        <w:t>. i 202</w:t>
      </w:r>
      <w:r>
        <w:t>8</w:t>
      </w:r>
      <w:r w:rsidR="00B34141">
        <w:t xml:space="preserve">. godinu.  </w:t>
      </w:r>
    </w:p>
    <w:p w14:paraId="7CFA5CC2" w14:textId="77777777" w:rsidR="008E08E4" w:rsidRDefault="00B34141">
      <w:pPr>
        <w:spacing w:after="0"/>
        <w:ind w:firstLine="720"/>
        <w:jc w:val="both"/>
      </w:pPr>
      <w:r>
        <w:t xml:space="preserve">Nadalje propisana je obveza izrade višegodišnjeg plana uravnoteženja u slučajevima da se preneseni višak ili manjak ne mogu podmiriti do kraja proračunske godine. </w:t>
      </w:r>
    </w:p>
    <w:p w14:paraId="2BC56DE6" w14:textId="601B5554" w:rsidR="008E08E4" w:rsidRDefault="00B34141">
      <w:pPr>
        <w:spacing w:after="0"/>
        <w:ind w:firstLine="720"/>
        <w:jc w:val="both"/>
      </w:pPr>
      <w:r>
        <w:t xml:space="preserve">Sukladno Zakonu o proračunu obrazloženje </w:t>
      </w:r>
      <w:r w:rsidR="00BB77EC">
        <w:t>j</w:t>
      </w:r>
      <w:r>
        <w:t xml:space="preserve">e sastavni dio proračuna. Obrazloženje općeg dijela proračuna sadrži obrazloženje prihoda i rashoda, primitaka i izdataka, te obrazloženje prenesenog manjka, odnosno viška. Obrazloženje posebnog dijela proračuna daje se kroz obrazloženje aktivnosti i projekata zajedno s ciljevima i pokazateljima uspješnosti iz akata strateškog planiranja. </w:t>
      </w:r>
    </w:p>
    <w:p w14:paraId="5015C7ED" w14:textId="46F5099E" w:rsidR="008E08E4" w:rsidRDefault="00B34141">
      <w:pPr>
        <w:spacing w:after="0" w:line="276" w:lineRule="auto"/>
        <w:ind w:firstLine="720"/>
        <w:jc w:val="both"/>
      </w:pPr>
      <w:r>
        <w:t xml:space="preserve">Zakonom o proračunu detaljno je uređeno predlaganje amandmana na način da se mogu podnositi amandmani kojima se predlaže povećanje proračunskih rashoda iznad iznosa utvrđenim prijedlogom proračuna, pod uvjetom da se istodobno predloži smanjenje drugih rashoda u istom iznosu i unutar istih izvora financiranja u posebnom dijelu proračuna, odnosno kojima se predlaže povećanje proračunskih izdataka iznad iznosa utvrđenim prijedlogom proračuna pod uvjetom da se istodobno predloži smanjenje drugih izdataka u istom iznosu i unutar istih izvora financiranja u posebnom dijelu proračuna. Navedenim se osigurava da prijedlozi amandmana ne smiju mijenjati predviđeni manjak ili višak utvrđen u prijedlogu proračuna. </w:t>
      </w:r>
      <w:r w:rsidR="00BB77EC">
        <w:t>P</w:t>
      </w:r>
      <w:r>
        <w:t xml:space="preserve">rijedlozi amandmana ne smiju biti na teret proračunske zalihe, dodatnog zaduživanja ili već preuzetih obveza. </w:t>
      </w:r>
    </w:p>
    <w:p w14:paraId="6EA3B1DA" w14:textId="77777777" w:rsidR="008E08E4" w:rsidRDefault="00B34141" w:rsidP="007055B4">
      <w:pPr>
        <w:spacing w:after="0"/>
        <w:ind w:firstLine="708"/>
        <w:jc w:val="both"/>
      </w:pPr>
      <w:r>
        <w:t xml:space="preserve">Zakonom o proračunu propisana je obveza objave proračuna i financijskih planova i ostale dokumentacije na mrežnim stranicama jedinica lokalne i područne (regionalne) samouprave i proračunskih i izvanproračunskih korisnika. </w:t>
      </w:r>
    </w:p>
    <w:p w14:paraId="61A73049" w14:textId="77777777" w:rsidR="008E08E4" w:rsidRDefault="008E08E4">
      <w:pPr>
        <w:spacing w:after="0" w:line="276" w:lineRule="auto"/>
        <w:jc w:val="both"/>
        <w:rPr>
          <w:rFonts w:cs="Calibri"/>
          <w:sz w:val="24"/>
          <w:szCs w:val="24"/>
        </w:rPr>
      </w:pPr>
    </w:p>
    <w:p w14:paraId="65F4516F" w14:textId="43C35AF5" w:rsidR="008E08E4" w:rsidRPr="0034176C" w:rsidRDefault="00B34141">
      <w:pPr>
        <w:spacing w:after="0"/>
        <w:rPr>
          <w:rFonts w:cs="Calibri"/>
        </w:rPr>
      </w:pPr>
      <w:r w:rsidRPr="0034176C">
        <w:rPr>
          <w:rFonts w:cs="Calibri"/>
        </w:rPr>
        <w:t>Prijedlog Proračuna Općine Čavle  za 202</w:t>
      </w:r>
      <w:r w:rsidR="00BB77EC" w:rsidRPr="0034176C">
        <w:rPr>
          <w:rFonts w:cs="Calibri"/>
        </w:rPr>
        <w:t>6</w:t>
      </w:r>
      <w:r w:rsidRPr="0034176C">
        <w:rPr>
          <w:rFonts w:cs="Calibri"/>
        </w:rPr>
        <w:t>. godinu s projekcijama za 202</w:t>
      </w:r>
      <w:r w:rsidR="00BB77EC" w:rsidRPr="0034176C">
        <w:rPr>
          <w:rFonts w:cs="Calibri"/>
        </w:rPr>
        <w:t>7</w:t>
      </w:r>
      <w:r w:rsidRPr="0034176C">
        <w:rPr>
          <w:rFonts w:cs="Calibri"/>
        </w:rPr>
        <w:t>. i 202</w:t>
      </w:r>
      <w:r w:rsidR="00BB77EC" w:rsidRPr="0034176C">
        <w:rPr>
          <w:rFonts w:cs="Calibri"/>
        </w:rPr>
        <w:t>8</w:t>
      </w:r>
      <w:r w:rsidRPr="0034176C">
        <w:rPr>
          <w:rFonts w:cs="Calibri"/>
        </w:rPr>
        <w:t xml:space="preserve">. godinu sastoji se od: </w:t>
      </w:r>
    </w:p>
    <w:p w14:paraId="298462D3" w14:textId="320882F4" w:rsidR="0034176C" w:rsidRPr="0034176C" w:rsidRDefault="0034176C" w:rsidP="0034176C">
      <w:pPr>
        <w:autoSpaceDE w:val="0"/>
        <w:adjustRightInd w:val="0"/>
        <w:spacing w:after="0"/>
        <w:jc w:val="both"/>
        <w:rPr>
          <w:rFonts w:cs="Calibri"/>
        </w:rPr>
      </w:pPr>
    </w:p>
    <w:p w14:paraId="56CFFD49" w14:textId="77777777" w:rsidR="0034176C" w:rsidRPr="0034176C" w:rsidRDefault="0034176C" w:rsidP="0034176C">
      <w:pPr>
        <w:pStyle w:val="ListParagraph"/>
        <w:numPr>
          <w:ilvl w:val="0"/>
          <w:numId w:val="34"/>
        </w:numPr>
        <w:autoSpaceDE w:val="0"/>
        <w:adjustRightInd w:val="0"/>
        <w:spacing w:after="0"/>
        <w:jc w:val="both"/>
        <w:rPr>
          <w:rFonts w:cs="Calibri"/>
        </w:rPr>
      </w:pPr>
      <w:r w:rsidRPr="0034176C">
        <w:rPr>
          <w:rFonts w:cs="Calibri"/>
        </w:rPr>
        <w:t>Sažetak računa prihoda i rashoda i računa financiranja</w:t>
      </w:r>
    </w:p>
    <w:p w14:paraId="0434C20C" w14:textId="77777777" w:rsidR="0034176C" w:rsidRPr="0034176C" w:rsidRDefault="0034176C" w:rsidP="0034176C">
      <w:pPr>
        <w:pStyle w:val="ListParagraph"/>
        <w:numPr>
          <w:ilvl w:val="0"/>
          <w:numId w:val="34"/>
        </w:numPr>
        <w:autoSpaceDE w:val="0"/>
        <w:adjustRightInd w:val="0"/>
        <w:spacing w:after="0"/>
        <w:jc w:val="both"/>
        <w:rPr>
          <w:rFonts w:cs="Calibri"/>
        </w:rPr>
      </w:pPr>
      <w:r w:rsidRPr="0034176C">
        <w:rPr>
          <w:rFonts w:cs="Calibri"/>
        </w:rPr>
        <w:t>Račun prihoda i rashoda u kojem su iskazani prihodi i rashodi prema ekonomskoj klasifikaciji, prihodi i rashodi prema izvorima financiranja i rashodi prema funkcijskoj klasifikaciji</w:t>
      </w:r>
    </w:p>
    <w:p w14:paraId="770508BE" w14:textId="77777777" w:rsidR="0034176C" w:rsidRPr="0034176C" w:rsidRDefault="0034176C" w:rsidP="0034176C">
      <w:pPr>
        <w:pStyle w:val="ListParagraph"/>
        <w:numPr>
          <w:ilvl w:val="0"/>
          <w:numId w:val="34"/>
        </w:numPr>
        <w:autoSpaceDE w:val="0"/>
        <w:adjustRightInd w:val="0"/>
        <w:spacing w:after="0"/>
        <w:jc w:val="both"/>
        <w:rPr>
          <w:rFonts w:cs="Calibri"/>
        </w:rPr>
      </w:pPr>
      <w:r w:rsidRPr="0034176C">
        <w:rPr>
          <w:rFonts w:cs="Calibri"/>
        </w:rPr>
        <w:t>Račun financiranja u kojem su iskazani primici i izdaci prema ekonomskoj klasifikaciji i primici i izdaci prema izvorima financiranja</w:t>
      </w:r>
    </w:p>
    <w:p w14:paraId="172D5EAE" w14:textId="77777777" w:rsidR="0034176C" w:rsidRDefault="0034176C" w:rsidP="0034176C">
      <w:pPr>
        <w:pStyle w:val="ListParagraph"/>
        <w:numPr>
          <w:ilvl w:val="0"/>
          <w:numId w:val="34"/>
        </w:numPr>
        <w:autoSpaceDE w:val="0"/>
        <w:adjustRightInd w:val="0"/>
        <w:spacing w:after="0"/>
        <w:jc w:val="both"/>
        <w:rPr>
          <w:rFonts w:cs="Calibri"/>
        </w:rPr>
      </w:pPr>
      <w:r w:rsidRPr="0034176C">
        <w:rPr>
          <w:rFonts w:cs="Calibri"/>
        </w:rPr>
        <w:t>Preneseni višak ili manjak prihoda</w:t>
      </w:r>
    </w:p>
    <w:p w14:paraId="1C6178A8" w14:textId="77777777" w:rsidR="0034176C" w:rsidRPr="0034176C" w:rsidRDefault="0034176C" w:rsidP="0034176C">
      <w:pPr>
        <w:pStyle w:val="ListParagraph"/>
        <w:autoSpaceDE w:val="0"/>
        <w:adjustRightInd w:val="0"/>
        <w:spacing w:after="0"/>
        <w:ind w:left="1426"/>
        <w:jc w:val="both"/>
        <w:rPr>
          <w:rFonts w:cs="Calibri"/>
        </w:rPr>
      </w:pPr>
    </w:p>
    <w:p w14:paraId="42960437" w14:textId="77777777" w:rsidR="0034176C" w:rsidRPr="0034176C" w:rsidRDefault="0034176C" w:rsidP="0034176C">
      <w:pPr>
        <w:autoSpaceDE w:val="0"/>
        <w:adjustRightInd w:val="0"/>
        <w:spacing w:after="0"/>
        <w:jc w:val="both"/>
        <w:rPr>
          <w:rFonts w:cs="Calibri"/>
        </w:rPr>
      </w:pPr>
      <w:r w:rsidRPr="0034176C">
        <w:rPr>
          <w:rFonts w:cs="Calibri"/>
        </w:rPr>
        <w:lastRenderedPageBreak/>
        <w:t>2. Posebni dio proračuna sadrži rashode i izdatke prema organizacijskoj klasifikaciji, prema programskoj klasifikaciji, prema izvorima financiranja i prema ekonomskoj klasifikaciji</w:t>
      </w:r>
    </w:p>
    <w:p w14:paraId="102C8501" w14:textId="77777777" w:rsidR="0034176C" w:rsidRPr="0034176C" w:rsidRDefault="0034176C" w:rsidP="0034176C">
      <w:pPr>
        <w:autoSpaceDE w:val="0"/>
        <w:adjustRightInd w:val="0"/>
        <w:spacing w:after="0"/>
        <w:jc w:val="both"/>
        <w:rPr>
          <w:rFonts w:cs="Calibri"/>
          <w:bCs/>
          <w:iCs/>
        </w:rPr>
      </w:pPr>
      <w:r w:rsidRPr="0034176C">
        <w:rPr>
          <w:rFonts w:cs="Calibri"/>
          <w:bCs/>
          <w:iCs/>
        </w:rPr>
        <w:t>3. Obrazloženja općeg dijela koje sadrži obrazloženje prihoda i rashoda, primitaka i izdataka te prenesenog manjka odnosno viška i obrazloženje posebnog dijela koje je sastoji od obrazloženja programa koje se daje kroz aktivnosti i projekte zajedno s ciljevima i pokazateljima uspješnosti iz akata strateškog planiranja.</w:t>
      </w:r>
    </w:p>
    <w:p w14:paraId="33361575" w14:textId="49F9AA7F" w:rsidR="008E08E4" w:rsidRPr="0034176C" w:rsidRDefault="008E08E4">
      <w:pPr>
        <w:spacing w:after="0"/>
        <w:rPr>
          <w:rFonts w:cs="Calibri"/>
          <w:bCs/>
          <w:iCs/>
        </w:rPr>
      </w:pPr>
    </w:p>
    <w:p w14:paraId="3CE20B5D" w14:textId="77777777" w:rsidR="008E08E4" w:rsidRDefault="008E08E4">
      <w:pPr>
        <w:spacing w:after="0"/>
        <w:rPr>
          <w:rFonts w:cs="Calibri"/>
          <w:sz w:val="24"/>
          <w:szCs w:val="24"/>
        </w:rPr>
      </w:pPr>
    </w:p>
    <w:p w14:paraId="2552FE0C" w14:textId="77777777" w:rsidR="00BB77EC" w:rsidRDefault="00BB77EC">
      <w:pPr>
        <w:spacing w:after="0"/>
        <w:rPr>
          <w:rFonts w:cs="Calibri"/>
          <w:sz w:val="24"/>
          <w:szCs w:val="24"/>
        </w:rPr>
      </w:pPr>
    </w:p>
    <w:p w14:paraId="2F0B311C" w14:textId="77777777" w:rsidR="00BB77EC" w:rsidRDefault="00BB77EC">
      <w:pPr>
        <w:spacing w:after="0"/>
        <w:rPr>
          <w:rFonts w:cs="Calibri"/>
          <w:sz w:val="24"/>
          <w:szCs w:val="24"/>
        </w:rPr>
      </w:pPr>
    </w:p>
    <w:p w14:paraId="563DB095" w14:textId="77777777" w:rsidR="007055B4" w:rsidRDefault="007055B4">
      <w:pPr>
        <w:spacing w:after="0"/>
        <w:rPr>
          <w:rFonts w:cs="Calibri"/>
          <w:sz w:val="24"/>
          <w:szCs w:val="24"/>
        </w:rPr>
      </w:pPr>
    </w:p>
    <w:p w14:paraId="46DAC1CE" w14:textId="77777777" w:rsidR="008E08E4" w:rsidRDefault="00B34141">
      <w:pPr>
        <w:numPr>
          <w:ilvl w:val="0"/>
          <w:numId w:val="1"/>
        </w:numPr>
        <w:suppressAutoHyphens w:val="0"/>
        <w:spacing w:after="200" w:line="276" w:lineRule="auto"/>
        <w:jc w:val="both"/>
        <w:rPr>
          <w:rFonts w:cs="Calibri"/>
          <w:b/>
          <w:sz w:val="24"/>
          <w:szCs w:val="24"/>
        </w:rPr>
      </w:pPr>
      <w:r>
        <w:rPr>
          <w:rFonts w:cs="Calibri"/>
          <w:b/>
          <w:sz w:val="24"/>
          <w:szCs w:val="24"/>
        </w:rPr>
        <w:t xml:space="preserve">OPĆI PRIHODI I PRIMICI I RASHODI I IZDACI </w:t>
      </w:r>
    </w:p>
    <w:p w14:paraId="5149DF91" w14:textId="77777777" w:rsidR="008E08E4" w:rsidRDefault="008E08E4">
      <w:pPr>
        <w:jc w:val="both"/>
        <w:rPr>
          <w:rFonts w:cs="Calibri"/>
          <w:b/>
          <w:sz w:val="24"/>
          <w:szCs w:val="24"/>
        </w:rPr>
      </w:pPr>
    </w:p>
    <w:tbl>
      <w:tblPr>
        <w:tblW w:w="9810" w:type="dxa"/>
        <w:tblInd w:w="108" w:type="dxa"/>
        <w:tblLayout w:type="fixed"/>
        <w:tblCellMar>
          <w:left w:w="10" w:type="dxa"/>
          <w:right w:w="10" w:type="dxa"/>
        </w:tblCellMar>
        <w:tblLook w:val="04A0" w:firstRow="1" w:lastRow="0" w:firstColumn="1" w:lastColumn="0" w:noHBand="0" w:noVBand="1"/>
      </w:tblPr>
      <w:tblGrid>
        <w:gridCol w:w="851"/>
        <w:gridCol w:w="2544"/>
        <w:gridCol w:w="1425"/>
        <w:gridCol w:w="1425"/>
        <w:gridCol w:w="1417"/>
        <w:gridCol w:w="1276"/>
        <w:gridCol w:w="872"/>
      </w:tblGrid>
      <w:tr w:rsidR="008E08E4" w14:paraId="4882F3F1" w14:textId="77777777" w:rsidTr="00DB38DC">
        <w:trPr>
          <w:trHeight w:val="73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28E73" w14:textId="77777777" w:rsidR="008E08E4" w:rsidRDefault="00B34141">
            <w:pPr>
              <w:spacing w:after="0"/>
              <w:jc w:val="center"/>
              <w:rPr>
                <w:rFonts w:cs="Calibri"/>
                <w:sz w:val="24"/>
                <w:szCs w:val="24"/>
              </w:rPr>
            </w:pPr>
            <w:proofErr w:type="spellStart"/>
            <w:r>
              <w:rPr>
                <w:rFonts w:cs="Calibri"/>
                <w:sz w:val="24"/>
                <w:szCs w:val="24"/>
              </w:rPr>
              <w:t>Raz</w:t>
            </w:r>
            <w:proofErr w:type="spellEnd"/>
          </w:p>
          <w:p w14:paraId="54EFA446" w14:textId="77777777" w:rsidR="008E08E4" w:rsidRDefault="00B34141">
            <w:pPr>
              <w:spacing w:after="0"/>
              <w:jc w:val="center"/>
              <w:rPr>
                <w:rFonts w:cs="Calibri"/>
                <w:sz w:val="24"/>
                <w:szCs w:val="24"/>
              </w:rPr>
            </w:pPr>
            <w:r>
              <w:rPr>
                <w:rFonts w:cs="Calibri"/>
                <w:sz w:val="24"/>
                <w:szCs w:val="24"/>
              </w:rPr>
              <w:t>skup.</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DEABF" w14:textId="77777777" w:rsidR="008E08E4" w:rsidRDefault="00B34141">
            <w:pPr>
              <w:spacing w:after="0"/>
              <w:jc w:val="center"/>
              <w:rPr>
                <w:rFonts w:cs="Calibri"/>
                <w:b/>
                <w:bCs/>
                <w:sz w:val="24"/>
                <w:szCs w:val="24"/>
              </w:rPr>
            </w:pPr>
            <w:r>
              <w:rPr>
                <w:rFonts w:cs="Calibri"/>
                <w:b/>
                <w:bCs/>
                <w:sz w:val="24"/>
                <w:szCs w:val="24"/>
              </w:rPr>
              <w:t>Sažetak računa prihoda i rashoda</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368A4" w14:textId="77777777" w:rsidR="008E08E4" w:rsidRDefault="00B34141">
            <w:pPr>
              <w:spacing w:after="0"/>
              <w:ind w:left="41"/>
              <w:jc w:val="center"/>
              <w:rPr>
                <w:rFonts w:cs="Calibri"/>
                <w:sz w:val="24"/>
                <w:szCs w:val="24"/>
              </w:rPr>
            </w:pPr>
            <w:r>
              <w:rPr>
                <w:rFonts w:cs="Calibri"/>
                <w:sz w:val="24"/>
                <w:szCs w:val="24"/>
              </w:rPr>
              <w:t>Proračun</w:t>
            </w:r>
          </w:p>
          <w:p w14:paraId="54F251D0" w14:textId="2624CBF5" w:rsidR="008E08E4" w:rsidRDefault="00B34141">
            <w:pPr>
              <w:spacing w:after="0"/>
              <w:ind w:left="41"/>
              <w:jc w:val="center"/>
              <w:rPr>
                <w:rFonts w:cs="Calibri"/>
                <w:sz w:val="24"/>
                <w:szCs w:val="24"/>
              </w:rPr>
            </w:pPr>
            <w:r>
              <w:rPr>
                <w:rFonts w:cs="Calibri"/>
                <w:sz w:val="24"/>
                <w:szCs w:val="24"/>
              </w:rPr>
              <w:t>202</w:t>
            </w:r>
            <w:r w:rsidR="00683C61">
              <w:rPr>
                <w:rFonts w:cs="Calibri"/>
                <w:sz w:val="24"/>
                <w:szCs w:val="24"/>
              </w:rPr>
              <w:t>5</w:t>
            </w:r>
            <w:r>
              <w:rPr>
                <w:rFonts w:cs="Calibri"/>
                <w:sz w:val="24"/>
                <w:szCs w:val="24"/>
              </w:rPr>
              <w:t>.</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98A87" w14:textId="77777777" w:rsidR="008E08E4" w:rsidRDefault="00B34141">
            <w:pPr>
              <w:spacing w:after="0"/>
              <w:ind w:left="41"/>
              <w:jc w:val="center"/>
              <w:rPr>
                <w:rFonts w:cs="Calibri"/>
                <w:sz w:val="24"/>
                <w:szCs w:val="24"/>
              </w:rPr>
            </w:pPr>
            <w:r>
              <w:rPr>
                <w:rFonts w:cs="Calibri"/>
                <w:sz w:val="24"/>
                <w:szCs w:val="24"/>
              </w:rPr>
              <w:t>Plan</w:t>
            </w:r>
          </w:p>
          <w:p w14:paraId="0D844173" w14:textId="65FE096B" w:rsidR="008E08E4" w:rsidRDefault="00B34141">
            <w:pPr>
              <w:spacing w:after="0"/>
              <w:ind w:left="41"/>
              <w:jc w:val="center"/>
              <w:rPr>
                <w:rFonts w:cs="Calibri"/>
                <w:sz w:val="24"/>
                <w:szCs w:val="24"/>
              </w:rPr>
            </w:pPr>
            <w:r>
              <w:rPr>
                <w:rFonts w:cs="Calibri"/>
                <w:sz w:val="24"/>
                <w:szCs w:val="24"/>
              </w:rPr>
              <w:t>202</w:t>
            </w:r>
            <w:r w:rsidR="00683C61">
              <w:rPr>
                <w:rFonts w:cs="Calibri"/>
                <w:sz w:val="24"/>
                <w:szCs w:val="24"/>
              </w:rPr>
              <w:t>6</w:t>
            </w:r>
            <w:r>
              <w:rPr>
                <w:rFonts w:cs="Calibri"/>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F9B8A" w14:textId="77777777" w:rsidR="008E08E4" w:rsidRDefault="00B34141">
            <w:pPr>
              <w:spacing w:after="0"/>
              <w:rPr>
                <w:rFonts w:cs="Calibri"/>
                <w:sz w:val="24"/>
                <w:szCs w:val="24"/>
              </w:rPr>
            </w:pPr>
            <w:r>
              <w:rPr>
                <w:rFonts w:cs="Calibri"/>
                <w:sz w:val="24"/>
                <w:szCs w:val="24"/>
              </w:rPr>
              <w:t xml:space="preserve">    Plan </w:t>
            </w:r>
          </w:p>
          <w:p w14:paraId="09F10A9C" w14:textId="1AD58E8B" w:rsidR="008E08E4" w:rsidRDefault="00B34141" w:rsidP="007055B4">
            <w:pPr>
              <w:spacing w:after="0"/>
              <w:rPr>
                <w:rFonts w:cs="Calibri"/>
                <w:sz w:val="24"/>
                <w:szCs w:val="24"/>
              </w:rPr>
            </w:pPr>
            <w:r>
              <w:rPr>
                <w:rFonts w:cs="Calibri"/>
                <w:sz w:val="24"/>
                <w:szCs w:val="24"/>
              </w:rPr>
              <w:t xml:space="preserve">    202</w:t>
            </w:r>
            <w:r w:rsidR="00683C61">
              <w:rPr>
                <w:rFonts w:cs="Calibri"/>
                <w:sz w:val="24"/>
                <w:szCs w:val="24"/>
              </w:rPr>
              <w:t>7</w:t>
            </w:r>
            <w:r>
              <w:rPr>
                <w:rFonts w:cs="Calibri"/>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0AA3B" w14:textId="77777777" w:rsidR="008E08E4" w:rsidRDefault="00B34141">
            <w:pPr>
              <w:spacing w:after="0"/>
              <w:jc w:val="center"/>
              <w:rPr>
                <w:rFonts w:cs="Calibri"/>
                <w:sz w:val="24"/>
                <w:szCs w:val="24"/>
              </w:rPr>
            </w:pPr>
            <w:r>
              <w:rPr>
                <w:rFonts w:cs="Calibri"/>
                <w:sz w:val="24"/>
                <w:szCs w:val="24"/>
              </w:rPr>
              <w:t xml:space="preserve">Plan </w:t>
            </w:r>
          </w:p>
          <w:p w14:paraId="08FF960B" w14:textId="2150C413" w:rsidR="008E08E4" w:rsidRDefault="00B34141">
            <w:pPr>
              <w:spacing w:after="0"/>
              <w:jc w:val="center"/>
              <w:rPr>
                <w:rFonts w:cs="Calibri"/>
                <w:sz w:val="24"/>
                <w:szCs w:val="24"/>
              </w:rPr>
            </w:pPr>
            <w:r>
              <w:rPr>
                <w:rFonts w:cs="Calibri"/>
                <w:sz w:val="24"/>
                <w:szCs w:val="24"/>
              </w:rPr>
              <w:t>202</w:t>
            </w:r>
            <w:r w:rsidR="00683C61">
              <w:rPr>
                <w:rFonts w:cs="Calibri"/>
                <w:sz w:val="24"/>
                <w:szCs w:val="24"/>
              </w:rPr>
              <w:t>8</w:t>
            </w:r>
            <w:r>
              <w:rPr>
                <w:rFonts w:cs="Calibri"/>
                <w:sz w:val="24"/>
                <w:szCs w:val="24"/>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BDA2B" w14:textId="77777777" w:rsidR="008E08E4" w:rsidRDefault="00B34141">
            <w:pPr>
              <w:spacing w:after="0"/>
              <w:rPr>
                <w:rFonts w:cs="Calibri"/>
                <w:sz w:val="24"/>
                <w:szCs w:val="24"/>
              </w:rPr>
            </w:pPr>
            <w:r>
              <w:rPr>
                <w:rFonts w:cs="Calibri"/>
                <w:sz w:val="24"/>
                <w:szCs w:val="24"/>
              </w:rPr>
              <w:t xml:space="preserve"> %</w:t>
            </w:r>
          </w:p>
          <w:p w14:paraId="3D5D89F9" w14:textId="77777777" w:rsidR="008E08E4" w:rsidRDefault="00B34141">
            <w:pPr>
              <w:spacing w:after="0"/>
              <w:rPr>
                <w:rFonts w:cs="Calibri"/>
                <w:sz w:val="24"/>
                <w:szCs w:val="24"/>
              </w:rPr>
            </w:pPr>
            <w:r>
              <w:rPr>
                <w:rFonts w:cs="Calibri"/>
                <w:sz w:val="24"/>
                <w:szCs w:val="24"/>
              </w:rPr>
              <w:t>3/2</w:t>
            </w:r>
          </w:p>
        </w:tc>
      </w:tr>
      <w:tr w:rsidR="008E08E4" w14:paraId="4E370AB0" w14:textId="77777777" w:rsidTr="00DB38DC">
        <w:trPr>
          <w:trHeight w:val="21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54043" w14:textId="77777777" w:rsidR="008E08E4" w:rsidRDefault="008E08E4">
            <w:pPr>
              <w:spacing w:after="0" w:line="240" w:lineRule="auto"/>
              <w:jc w:val="center"/>
              <w:rPr>
                <w:rFonts w:cs="Calibri"/>
                <w:b/>
                <w:sz w:val="24"/>
                <w:szCs w:val="24"/>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F30C5" w14:textId="77777777" w:rsidR="008E08E4" w:rsidRDefault="00B34141">
            <w:pPr>
              <w:spacing w:after="0" w:line="240" w:lineRule="auto"/>
              <w:jc w:val="center"/>
              <w:rPr>
                <w:rFonts w:cs="Calibri"/>
                <w:b/>
                <w:sz w:val="24"/>
                <w:szCs w:val="24"/>
              </w:rPr>
            </w:pPr>
            <w:r>
              <w:rPr>
                <w:rFonts w:cs="Calibri"/>
                <w:b/>
                <w:sz w:val="24"/>
                <w:szCs w:val="24"/>
              </w:rPr>
              <w:t>1</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EB4A8" w14:textId="77777777" w:rsidR="008E08E4" w:rsidRDefault="00B34141">
            <w:pPr>
              <w:spacing w:after="0" w:line="240" w:lineRule="auto"/>
              <w:jc w:val="center"/>
              <w:rPr>
                <w:rFonts w:cs="Calibri"/>
                <w:b/>
                <w:sz w:val="24"/>
                <w:szCs w:val="24"/>
              </w:rPr>
            </w:pPr>
            <w:r>
              <w:rPr>
                <w:rFonts w:cs="Calibri"/>
                <w:b/>
                <w:sz w:val="24"/>
                <w:szCs w:val="24"/>
              </w:rPr>
              <w:t>2</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5689F" w14:textId="77777777" w:rsidR="008E08E4" w:rsidRDefault="00B34141">
            <w:pPr>
              <w:spacing w:after="0" w:line="240" w:lineRule="auto"/>
              <w:jc w:val="center"/>
              <w:rPr>
                <w:rFonts w:cs="Calibri"/>
                <w:b/>
                <w:sz w:val="24"/>
                <w:szCs w:val="24"/>
              </w:rPr>
            </w:pPr>
            <w:r>
              <w:rPr>
                <w:rFonts w:cs="Calibri"/>
                <w:b/>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B8291" w14:textId="77777777" w:rsidR="008E08E4" w:rsidRDefault="00B34141">
            <w:pPr>
              <w:spacing w:after="0" w:line="240" w:lineRule="auto"/>
              <w:jc w:val="center"/>
              <w:rPr>
                <w:rFonts w:cs="Calibri"/>
                <w:b/>
                <w:sz w:val="24"/>
                <w:szCs w:val="24"/>
              </w:rPr>
            </w:pPr>
            <w:r>
              <w:rPr>
                <w:rFonts w:cs="Calibri"/>
                <w:b/>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CB03E" w14:textId="77777777" w:rsidR="008E08E4" w:rsidRDefault="00B34141">
            <w:pPr>
              <w:spacing w:after="0" w:line="240" w:lineRule="auto"/>
              <w:jc w:val="center"/>
              <w:rPr>
                <w:rFonts w:cs="Calibri"/>
                <w:b/>
                <w:sz w:val="24"/>
                <w:szCs w:val="24"/>
              </w:rPr>
            </w:pPr>
            <w:r>
              <w:rPr>
                <w:rFonts w:cs="Calibri"/>
                <w:b/>
                <w:sz w:val="24"/>
                <w:szCs w:val="24"/>
              </w:rPr>
              <w:t>5</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223E0" w14:textId="77777777" w:rsidR="008E08E4" w:rsidRDefault="00B34141">
            <w:pPr>
              <w:spacing w:after="0" w:line="240" w:lineRule="auto"/>
              <w:jc w:val="center"/>
              <w:rPr>
                <w:rFonts w:cs="Calibri"/>
                <w:b/>
                <w:sz w:val="24"/>
                <w:szCs w:val="24"/>
              </w:rPr>
            </w:pPr>
            <w:r>
              <w:rPr>
                <w:rFonts w:cs="Calibri"/>
                <w:b/>
                <w:sz w:val="24"/>
                <w:szCs w:val="24"/>
              </w:rPr>
              <w:t>6</w:t>
            </w:r>
          </w:p>
        </w:tc>
      </w:tr>
      <w:tr w:rsidR="00683C61" w14:paraId="4FC2D47F" w14:textId="77777777" w:rsidTr="00DB38DC">
        <w:trPr>
          <w:trHeight w:val="21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1D243" w14:textId="77777777" w:rsidR="00683C61" w:rsidRDefault="00683C61" w:rsidP="00683C61">
            <w:pPr>
              <w:spacing w:after="0" w:line="240" w:lineRule="auto"/>
              <w:jc w:val="center"/>
              <w:rPr>
                <w:rFonts w:cs="Calibri"/>
                <w:b/>
                <w:sz w:val="24"/>
                <w:szCs w:val="24"/>
              </w:rPr>
            </w:pPr>
            <w:r>
              <w:rPr>
                <w:rFonts w:cs="Calibri"/>
                <w:b/>
                <w:sz w:val="24"/>
                <w:szCs w:val="24"/>
              </w:rPr>
              <w:t>6</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C2364" w14:textId="77777777" w:rsidR="00683C61" w:rsidRDefault="00683C61" w:rsidP="00683C61">
            <w:pPr>
              <w:spacing w:after="0" w:line="240" w:lineRule="auto"/>
              <w:jc w:val="both"/>
              <w:rPr>
                <w:rFonts w:cs="Calibri"/>
                <w:b/>
                <w:sz w:val="24"/>
                <w:szCs w:val="24"/>
              </w:rPr>
            </w:pPr>
            <w:r>
              <w:rPr>
                <w:rFonts w:cs="Calibri"/>
                <w:b/>
                <w:sz w:val="24"/>
                <w:szCs w:val="24"/>
              </w:rPr>
              <w:t xml:space="preserve">Prihodi poslovanja </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67F02" w14:textId="366BCECE" w:rsidR="00683C61" w:rsidRDefault="000E57CB" w:rsidP="00683C61">
            <w:pPr>
              <w:spacing w:after="0" w:line="240" w:lineRule="auto"/>
              <w:jc w:val="right"/>
              <w:rPr>
                <w:rFonts w:cs="Calibri"/>
                <w:b/>
                <w:sz w:val="24"/>
                <w:szCs w:val="24"/>
              </w:rPr>
            </w:pPr>
            <w:r>
              <w:rPr>
                <w:rFonts w:cs="Calibri"/>
                <w:b/>
                <w:sz w:val="24"/>
                <w:szCs w:val="24"/>
              </w:rPr>
              <w:t>8.955.930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334BD" w14:textId="45F73F11" w:rsidR="00683C61" w:rsidRDefault="000E57CB" w:rsidP="00683C61">
            <w:pPr>
              <w:spacing w:after="0" w:line="240" w:lineRule="auto"/>
              <w:jc w:val="right"/>
              <w:rPr>
                <w:rFonts w:cs="Calibri"/>
                <w:b/>
                <w:sz w:val="24"/>
                <w:szCs w:val="24"/>
              </w:rPr>
            </w:pPr>
            <w:r>
              <w:rPr>
                <w:rFonts w:cs="Calibri"/>
                <w:b/>
                <w:sz w:val="24"/>
                <w:szCs w:val="24"/>
              </w:rPr>
              <w:t>10.147.130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AF54D" w14:textId="04B84C7F" w:rsidR="00683C61" w:rsidRDefault="000E57CB" w:rsidP="00683C61">
            <w:pPr>
              <w:spacing w:after="0" w:line="240" w:lineRule="auto"/>
              <w:jc w:val="right"/>
              <w:rPr>
                <w:rFonts w:cs="Calibri"/>
                <w:b/>
                <w:sz w:val="24"/>
                <w:szCs w:val="24"/>
              </w:rPr>
            </w:pPr>
            <w:r>
              <w:rPr>
                <w:rFonts w:cs="Calibri"/>
                <w:b/>
                <w:sz w:val="24"/>
                <w:szCs w:val="24"/>
              </w:rPr>
              <w:t>10.835.580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15F1E" w14:textId="1C777A59" w:rsidR="00683C61" w:rsidRDefault="000E57CB" w:rsidP="00683C61">
            <w:pPr>
              <w:spacing w:after="0" w:line="240" w:lineRule="auto"/>
              <w:jc w:val="right"/>
              <w:rPr>
                <w:rFonts w:cs="Calibri"/>
                <w:b/>
                <w:sz w:val="24"/>
                <w:szCs w:val="24"/>
              </w:rPr>
            </w:pPr>
            <w:r>
              <w:rPr>
                <w:rFonts w:cs="Calibri"/>
                <w:b/>
                <w:sz w:val="24"/>
                <w:szCs w:val="24"/>
              </w:rPr>
              <w:t>8.598.930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ADB11" w14:textId="398040EF" w:rsidR="00683C61" w:rsidRDefault="000E57CB" w:rsidP="00683C61">
            <w:pPr>
              <w:spacing w:after="0" w:line="240" w:lineRule="auto"/>
              <w:jc w:val="right"/>
              <w:rPr>
                <w:rFonts w:cs="Calibri"/>
                <w:b/>
                <w:sz w:val="24"/>
                <w:szCs w:val="24"/>
              </w:rPr>
            </w:pPr>
            <w:r>
              <w:rPr>
                <w:rFonts w:cs="Calibri"/>
                <w:b/>
                <w:sz w:val="24"/>
                <w:szCs w:val="24"/>
              </w:rPr>
              <w:t>113</w:t>
            </w:r>
          </w:p>
        </w:tc>
      </w:tr>
      <w:tr w:rsidR="00683C61" w14:paraId="6BEA2E87"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EE442" w14:textId="77777777" w:rsidR="00683C61" w:rsidRDefault="00683C61" w:rsidP="00683C61">
            <w:pPr>
              <w:spacing w:after="0"/>
              <w:jc w:val="center"/>
              <w:rPr>
                <w:rFonts w:cs="Calibri"/>
                <w:sz w:val="24"/>
                <w:szCs w:val="24"/>
              </w:rPr>
            </w:pPr>
            <w:r>
              <w:rPr>
                <w:rFonts w:cs="Calibri"/>
                <w:sz w:val="24"/>
                <w:szCs w:val="24"/>
              </w:rPr>
              <w:t>61</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75C77" w14:textId="77777777" w:rsidR="00683C61" w:rsidRDefault="00683C61" w:rsidP="00683C61">
            <w:pPr>
              <w:spacing w:after="0"/>
              <w:jc w:val="both"/>
              <w:rPr>
                <w:rFonts w:cs="Calibri"/>
              </w:rPr>
            </w:pPr>
            <w:r>
              <w:rPr>
                <w:rFonts w:cs="Calibri"/>
              </w:rPr>
              <w:t xml:space="preserve">Prihod od poreza </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32CAE" w14:textId="703BE1B2" w:rsidR="00683C61" w:rsidRDefault="000E57CB" w:rsidP="00683C61">
            <w:pPr>
              <w:spacing w:after="0"/>
              <w:jc w:val="right"/>
              <w:rPr>
                <w:rFonts w:cs="Calibri"/>
              </w:rPr>
            </w:pPr>
            <w:r>
              <w:rPr>
                <w:rFonts w:cs="Calibri"/>
              </w:rPr>
              <w:t>5.236.850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5E334" w14:textId="3E6AA863" w:rsidR="00683C61" w:rsidRDefault="000E57CB" w:rsidP="00683C61">
            <w:pPr>
              <w:spacing w:after="0"/>
              <w:jc w:val="right"/>
              <w:rPr>
                <w:rFonts w:cs="Calibri"/>
              </w:rPr>
            </w:pPr>
            <w:r>
              <w:rPr>
                <w:rFonts w:cs="Calibri"/>
              </w:rPr>
              <w:t>5.463.750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A337C" w14:textId="7877C043" w:rsidR="00683C61" w:rsidRDefault="000E57CB" w:rsidP="00683C61">
            <w:pPr>
              <w:spacing w:after="0"/>
              <w:jc w:val="right"/>
              <w:rPr>
                <w:rFonts w:cs="Calibri"/>
              </w:rPr>
            </w:pPr>
            <w:r>
              <w:rPr>
                <w:rFonts w:cs="Calibri"/>
              </w:rPr>
              <w:t>5.663.000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5DD9B" w14:textId="2C8C70DD" w:rsidR="00683C61" w:rsidRDefault="000E57CB" w:rsidP="00683C61">
            <w:pPr>
              <w:spacing w:after="0"/>
              <w:jc w:val="right"/>
              <w:rPr>
                <w:rFonts w:cs="Calibri"/>
              </w:rPr>
            </w:pPr>
            <w:r>
              <w:rPr>
                <w:rFonts w:cs="Calibri"/>
              </w:rPr>
              <w:t>5.563.750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38109" w14:textId="4BCEA71C" w:rsidR="00683C61" w:rsidRDefault="000E57CB" w:rsidP="00683C61">
            <w:pPr>
              <w:spacing w:after="0"/>
              <w:jc w:val="right"/>
              <w:rPr>
                <w:rFonts w:cs="Calibri"/>
              </w:rPr>
            </w:pPr>
            <w:r>
              <w:rPr>
                <w:rFonts w:cs="Calibri"/>
              </w:rPr>
              <w:t>104</w:t>
            </w:r>
          </w:p>
        </w:tc>
      </w:tr>
      <w:tr w:rsidR="00683C61" w14:paraId="310B6508"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7DF6A" w14:textId="77777777" w:rsidR="00683C61" w:rsidRDefault="00683C61" w:rsidP="00683C61">
            <w:pPr>
              <w:spacing w:after="0"/>
              <w:jc w:val="center"/>
              <w:rPr>
                <w:rFonts w:cs="Calibri"/>
                <w:sz w:val="24"/>
                <w:szCs w:val="24"/>
              </w:rPr>
            </w:pPr>
            <w:r>
              <w:rPr>
                <w:rFonts w:cs="Calibri"/>
                <w:sz w:val="24"/>
                <w:szCs w:val="24"/>
              </w:rPr>
              <w:t>63</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2AE6A" w14:textId="77777777" w:rsidR="00683C61" w:rsidRDefault="00683C61" w:rsidP="00683C61">
            <w:pPr>
              <w:spacing w:after="0"/>
              <w:jc w:val="both"/>
              <w:rPr>
                <w:rFonts w:cs="Calibri"/>
              </w:rPr>
            </w:pPr>
            <w:r>
              <w:rPr>
                <w:rFonts w:cs="Calibri"/>
              </w:rPr>
              <w:t>Pomoći iz inozemstva i od sub. unutar općeg proračuna</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9E83C" w14:textId="44847013" w:rsidR="00683C61" w:rsidRDefault="000E57CB" w:rsidP="00683C61">
            <w:pPr>
              <w:spacing w:after="0"/>
              <w:jc w:val="right"/>
              <w:rPr>
                <w:rFonts w:cs="Calibri"/>
              </w:rPr>
            </w:pPr>
            <w:r>
              <w:rPr>
                <w:rFonts w:cs="Calibri"/>
              </w:rPr>
              <w:t>1.968.650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F0377" w14:textId="238D1628" w:rsidR="00683C61" w:rsidRDefault="000E57CB" w:rsidP="00683C61">
            <w:pPr>
              <w:spacing w:after="0"/>
              <w:jc w:val="right"/>
              <w:rPr>
                <w:rFonts w:cs="Calibri"/>
              </w:rPr>
            </w:pPr>
            <w:r>
              <w:rPr>
                <w:rFonts w:cs="Calibri"/>
              </w:rPr>
              <w:t>2.568.350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4B284" w14:textId="7AA2DC4B" w:rsidR="00683C61" w:rsidRDefault="000E57CB" w:rsidP="00683C61">
            <w:pPr>
              <w:spacing w:after="0"/>
              <w:jc w:val="right"/>
              <w:rPr>
                <w:rFonts w:cs="Calibri"/>
              </w:rPr>
            </w:pPr>
            <w:r>
              <w:rPr>
                <w:rFonts w:cs="Calibri"/>
              </w:rPr>
              <w:t>3.045.550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133F8" w14:textId="7D180606" w:rsidR="00683C61" w:rsidRDefault="000E57CB" w:rsidP="00683C61">
            <w:pPr>
              <w:spacing w:after="0"/>
              <w:jc w:val="right"/>
              <w:rPr>
                <w:rFonts w:cs="Calibri"/>
              </w:rPr>
            </w:pPr>
            <w:r>
              <w:rPr>
                <w:rFonts w:cs="Calibri"/>
              </w:rPr>
              <w:t>920.150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3658B" w14:textId="4EA31D29" w:rsidR="00683C61" w:rsidRDefault="000E57CB" w:rsidP="00683C61">
            <w:pPr>
              <w:spacing w:after="0"/>
              <w:jc w:val="right"/>
              <w:rPr>
                <w:rFonts w:cs="Calibri"/>
              </w:rPr>
            </w:pPr>
            <w:r>
              <w:rPr>
                <w:rFonts w:cs="Calibri"/>
              </w:rPr>
              <w:t>130</w:t>
            </w:r>
          </w:p>
        </w:tc>
      </w:tr>
      <w:tr w:rsidR="00683C61" w14:paraId="291C8226"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FAE16" w14:textId="77777777" w:rsidR="00683C61" w:rsidRDefault="00683C61" w:rsidP="00683C61">
            <w:pPr>
              <w:spacing w:after="0"/>
              <w:jc w:val="center"/>
              <w:rPr>
                <w:rFonts w:cs="Calibri"/>
                <w:sz w:val="24"/>
                <w:szCs w:val="24"/>
              </w:rPr>
            </w:pPr>
            <w:r>
              <w:rPr>
                <w:rFonts w:cs="Calibri"/>
                <w:sz w:val="24"/>
                <w:szCs w:val="24"/>
              </w:rPr>
              <w:t>64</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65516" w14:textId="77777777" w:rsidR="00683C61" w:rsidRDefault="00683C61" w:rsidP="00683C61">
            <w:pPr>
              <w:spacing w:after="0"/>
              <w:jc w:val="both"/>
              <w:rPr>
                <w:rFonts w:cs="Calibri"/>
              </w:rPr>
            </w:pPr>
            <w:r>
              <w:rPr>
                <w:rFonts w:cs="Calibri"/>
              </w:rPr>
              <w:t>Prihod od imovine</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B17B1" w14:textId="7E0090D5" w:rsidR="00683C61" w:rsidRDefault="000E57CB" w:rsidP="00683C61">
            <w:pPr>
              <w:spacing w:after="0"/>
              <w:jc w:val="right"/>
              <w:rPr>
                <w:rFonts w:cs="Calibri"/>
              </w:rPr>
            </w:pPr>
            <w:r>
              <w:rPr>
                <w:rFonts w:cs="Calibri"/>
              </w:rPr>
              <w:t>339.730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8ADF3" w14:textId="2C08DC07" w:rsidR="00683C61" w:rsidRDefault="000E57CB" w:rsidP="00683C61">
            <w:pPr>
              <w:spacing w:after="0"/>
              <w:jc w:val="right"/>
              <w:rPr>
                <w:rFonts w:cs="Calibri"/>
              </w:rPr>
            </w:pPr>
            <w:r>
              <w:rPr>
                <w:rFonts w:cs="Calibri"/>
              </w:rPr>
              <w:t>339.030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63C83" w14:textId="17FFBFF5" w:rsidR="00683C61" w:rsidRDefault="000E57CB" w:rsidP="00683C61">
            <w:pPr>
              <w:spacing w:after="0"/>
              <w:jc w:val="right"/>
              <w:rPr>
                <w:rFonts w:cs="Calibri"/>
              </w:rPr>
            </w:pPr>
            <w:r>
              <w:rPr>
                <w:rFonts w:cs="Calibri"/>
              </w:rPr>
              <w:t>351.030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C4362" w14:textId="3C25E291" w:rsidR="00683C61" w:rsidRDefault="000E57CB" w:rsidP="00683C61">
            <w:pPr>
              <w:spacing w:after="0"/>
              <w:jc w:val="right"/>
              <w:rPr>
                <w:rFonts w:cs="Calibri"/>
              </w:rPr>
            </w:pPr>
            <w:r>
              <w:rPr>
                <w:rFonts w:cs="Calibri"/>
              </w:rPr>
              <w:t>339.030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1DF9E" w14:textId="6A302A97" w:rsidR="00683C61" w:rsidRDefault="000E57CB" w:rsidP="00683C61">
            <w:pPr>
              <w:spacing w:after="0"/>
              <w:jc w:val="right"/>
              <w:rPr>
                <w:rFonts w:cs="Calibri"/>
              </w:rPr>
            </w:pPr>
            <w:r>
              <w:rPr>
                <w:rFonts w:cs="Calibri"/>
              </w:rPr>
              <w:t>100</w:t>
            </w:r>
          </w:p>
        </w:tc>
      </w:tr>
      <w:tr w:rsidR="00683C61" w14:paraId="65320E67"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9A5CD" w14:textId="77777777" w:rsidR="00683C61" w:rsidRDefault="00683C61" w:rsidP="00683C61">
            <w:pPr>
              <w:spacing w:after="0"/>
              <w:jc w:val="center"/>
              <w:rPr>
                <w:rFonts w:cs="Calibri"/>
                <w:sz w:val="24"/>
                <w:szCs w:val="24"/>
              </w:rPr>
            </w:pPr>
            <w:r>
              <w:rPr>
                <w:rFonts w:cs="Calibri"/>
                <w:sz w:val="24"/>
                <w:szCs w:val="24"/>
              </w:rPr>
              <w:t>65</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A7393" w14:textId="77777777" w:rsidR="00683C61" w:rsidRDefault="00683C61" w:rsidP="00683C61">
            <w:pPr>
              <w:spacing w:after="0"/>
              <w:jc w:val="both"/>
              <w:rPr>
                <w:rFonts w:cs="Calibri"/>
              </w:rPr>
            </w:pPr>
            <w:r>
              <w:rPr>
                <w:rFonts w:cs="Calibri"/>
              </w:rPr>
              <w:t>Prihod od upravnih i administrativnih pristojbi, pristojbi po posebnim propisima i naknada</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0C0E4" w14:textId="6362C6B9" w:rsidR="00683C61" w:rsidRDefault="000E57CB" w:rsidP="00683C61">
            <w:pPr>
              <w:spacing w:after="0"/>
              <w:jc w:val="right"/>
              <w:rPr>
                <w:rFonts w:cs="Calibri"/>
              </w:rPr>
            </w:pPr>
            <w:r>
              <w:rPr>
                <w:rFonts w:cs="Calibri"/>
              </w:rPr>
              <w:t>1.347.000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4D9A5" w14:textId="6176A4DD" w:rsidR="00683C61" w:rsidRDefault="000E57CB" w:rsidP="00683C61">
            <w:pPr>
              <w:spacing w:after="0"/>
              <w:jc w:val="right"/>
              <w:rPr>
                <w:rFonts w:cs="Calibri"/>
              </w:rPr>
            </w:pPr>
            <w:r>
              <w:rPr>
                <w:rFonts w:cs="Calibri"/>
              </w:rPr>
              <w:t>1.707.000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E8195" w14:textId="45776E3B" w:rsidR="00683C61" w:rsidRDefault="000E57CB" w:rsidP="00683C61">
            <w:pPr>
              <w:spacing w:after="0"/>
              <w:jc w:val="right"/>
              <w:rPr>
                <w:rFonts w:cs="Calibri"/>
              </w:rPr>
            </w:pPr>
            <w:r>
              <w:rPr>
                <w:rFonts w:cs="Calibri"/>
              </w:rPr>
              <w:t>1.707.000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E07AB" w14:textId="30D10498" w:rsidR="00683C61" w:rsidRDefault="000E57CB" w:rsidP="00683C61">
            <w:pPr>
              <w:spacing w:after="0"/>
              <w:jc w:val="right"/>
              <w:rPr>
                <w:rFonts w:cs="Calibri"/>
              </w:rPr>
            </w:pPr>
            <w:r>
              <w:rPr>
                <w:rFonts w:cs="Calibri"/>
              </w:rPr>
              <w:t>1.707.000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92375" w14:textId="69B8D170" w:rsidR="00683C61" w:rsidRDefault="000E57CB" w:rsidP="00683C61">
            <w:pPr>
              <w:spacing w:after="0"/>
              <w:jc w:val="right"/>
              <w:rPr>
                <w:rFonts w:cs="Calibri"/>
              </w:rPr>
            </w:pPr>
            <w:r>
              <w:rPr>
                <w:rFonts w:cs="Calibri"/>
              </w:rPr>
              <w:t>127</w:t>
            </w:r>
          </w:p>
        </w:tc>
      </w:tr>
      <w:tr w:rsidR="00683C61" w14:paraId="6A8BE648"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F6986" w14:textId="77777777" w:rsidR="00683C61" w:rsidRDefault="00683C61" w:rsidP="00683C61">
            <w:pPr>
              <w:spacing w:after="0"/>
              <w:jc w:val="center"/>
              <w:rPr>
                <w:rFonts w:cs="Calibri"/>
                <w:sz w:val="24"/>
                <w:szCs w:val="24"/>
              </w:rPr>
            </w:pPr>
            <w:r>
              <w:rPr>
                <w:rFonts w:cs="Calibri"/>
                <w:sz w:val="24"/>
                <w:szCs w:val="24"/>
              </w:rPr>
              <w:t>66</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006EF" w14:textId="77777777" w:rsidR="00683C61" w:rsidRDefault="00683C61" w:rsidP="00683C61">
            <w:pPr>
              <w:spacing w:after="0"/>
              <w:jc w:val="both"/>
              <w:rPr>
                <w:rFonts w:cs="Calibri"/>
              </w:rPr>
            </w:pPr>
            <w:r>
              <w:rPr>
                <w:rFonts w:cs="Calibri"/>
              </w:rPr>
              <w:t>Prihod od donacija</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6BCB8" w14:textId="30AE5ECC" w:rsidR="00683C61" w:rsidRDefault="000E57CB" w:rsidP="00683C61">
            <w:pPr>
              <w:spacing w:after="0"/>
              <w:jc w:val="right"/>
              <w:rPr>
                <w:rFonts w:cs="Calibri"/>
              </w:rPr>
            </w:pPr>
            <w:r>
              <w:rPr>
                <w:rFonts w:cs="Calibri"/>
              </w:rPr>
              <w:t>36.500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293AB" w14:textId="3D61B733" w:rsidR="00683C61" w:rsidRDefault="000E57CB" w:rsidP="00683C61">
            <w:pPr>
              <w:spacing w:after="0"/>
              <w:jc w:val="right"/>
              <w:rPr>
                <w:rFonts w:cs="Calibri"/>
              </w:rPr>
            </w:pPr>
            <w:r>
              <w:rPr>
                <w:rFonts w:cs="Calibri"/>
              </w:rPr>
              <w:t>41.800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7E323" w14:textId="678EC1FE" w:rsidR="00683C61" w:rsidRDefault="000E57CB" w:rsidP="00683C61">
            <w:pPr>
              <w:spacing w:after="0"/>
              <w:jc w:val="right"/>
              <w:rPr>
                <w:rFonts w:cs="Calibri"/>
              </w:rPr>
            </w:pPr>
            <w:r>
              <w:rPr>
                <w:rFonts w:cs="Calibri"/>
              </w:rPr>
              <w:t>41.800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16B4A" w14:textId="27ED6A71" w:rsidR="00683C61" w:rsidRDefault="000E57CB" w:rsidP="00683C61">
            <w:pPr>
              <w:spacing w:after="0"/>
              <w:jc w:val="right"/>
              <w:rPr>
                <w:rFonts w:cs="Calibri"/>
              </w:rPr>
            </w:pPr>
            <w:r>
              <w:rPr>
                <w:rFonts w:cs="Calibri"/>
              </w:rPr>
              <w:t>41.800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DCADB" w14:textId="264CB86E" w:rsidR="00683C61" w:rsidRDefault="000E57CB" w:rsidP="00683C61">
            <w:pPr>
              <w:spacing w:after="0"/>
              <w:jc w:val="right"/>
              <w:rPr>
                <w:rFonts w:cs="Calibri"/>
              </w:rPr>
            </w:pPr>
            <w:r>
              <w:rPr>
                <w:rFonts w:cs="Calibri"/>
              </w:rPr>
              <w:t>115</w:t>
            </w:r>
          </w:p>
        </w:tc>
      </w:tr>
      <w:tr w:rsidR="00683C61" w14:paraId="73C2FF4E"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E573D" w14:textId="77777777" w:rsidR="00683C61" w:rsidRDefault="00683C61" w:rsidP="00683C61">
            <w:pPr>
              <w:spacing w:after="0"/>
              <w:jc w:val="center"/>
              <w:rPr>
                <w:rFonts w:cs="Calibri"/>
                <w:sz w:val="24"/>
                <w:szCs w:val="24"/>
              </w:rPr>
            </w:pPr>
            <w:r>
              <w:rPr>
                <w:rFonts w:cs="Calibri"/>
                <w:sz w:val="24"/>
                <w:szCs w:val="24"/>
              </w:rPr>
              <w:t>68</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5750A" w14:textId="77777777" w:rsidR="00683C61" w:rsidRDefault="00683C61" w:rsidP="00683C61">
            <w:pPr>
              <w:spacing w:after="0"/>
              <w:jc w:val="both"/>
              <w:rPr>
                <w:rFonts w:cs="Calibri"/>
              </w:rPr>
            </w:pPr>
            <w:r>
              <w:rPr>
                <w:rFonts w:cs="Calibri"/>
              </w:rPr>
              <w:t>Kazne i ostali prihodi</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7A4BF" w14:textId="3DB0F495" w:rsidR="00683C61" w:rsidRDefault="000E57CB" w:rsidP="00683C61">
            <w:pPr>
              <w:spacing w:after="0"/>
              <w:jc w:val="right"/>
              <w:rPr>
                <w:rFonts w:cs="Calibri"/>
              </w:rPr>
            </w:pPr>
            <w:r>
              <w:rPr>
                <w:rFonts w:cs="Calibri"/>
              </w:rPr>
              <w:t>27.200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8225B" w14:textId="6501E076" w:rsidR="00683C61" w:rsidRDefault="000E57CB" w:rsidP="00683C61">
            <w:pPr>
              <w:spacing w:after="0"/>
              <w:jc w:val="right"/>
              <w:rPr>
                <w:rFonts w:cs="Calibri"/>
              </w:rPr>
            </w:pPr>
            <w:r>
              <w:rPr>
                <w:rFonts w:cs="Calibri"/>
              </w:rPr>
              <w:t>27.200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AD759" w14:textId="6CD91582" w:rsidR="00683C61" w:rsidRDefault="000E57CB" w:rsidP="00683C61">
            <w:pPr>
              <w:spacing w:after="0"/>
              <w:jc w:val="right"/>
              <w:rPr>
                <w:rFonts w:cs="Calibri"/>
              </w:rPr>
            </w:pPr>
            <w:r>
              <w:rPr>
                <w:rFonts w:cs="Calibri"/>
              </w:rPr>
              <w:t>27.200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44674" w14:textId="6DE5E136" w:rsidR="00683C61" w:rsidRDefault="000E57CB" w:rsidP="00683C61">
            <w:pPr>
              <w:spacing w:after="0"/>
              <w:jc w:val="right"/>
              <w:rPr>
                <w:rFonts w:cs="Calibri"/>
              </w:rPr>
            </w:pPr>
            <w:r>
              <w:rPr>
                <w:rFonts w:cs="Calibri"/>
              </w:rPr>
              <w:t>27.200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F90CE" w14:textId="1CE3DD34" w:rsidR="00683C61" w:rsidRDefault="000E57CB" w:rsidP="00683C61">
            <w:pPr>
              <w:spacing w:after="0"/>
              <w:jc w:val="right"/>
              <w:rPr>
                <w:rFonts w:cs="Calibri"/>
              </w:rPr>
            </w:pPr>
            <w:r>
              <w:rPr>
                <w:rFonts w:cs="Calibri"/>
              </w:rPr>
              <w:t>100</w:t>
            </w:r>
          </w:p>
        </w:tc>
      </w:tr>
      <w:tr w:rsidR="00683C61" w14:paraId="346F906F"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956B0" w14:textId="77777777" w:rsidR="00683C61" w:rsidRDefault="00683C61" w:rsidP="00683C61">
            <w:pPr>
              <w:spacing w:after="0"/>
              <w:jc w:val="center"/>
              <w:rPr>
                <w:rFonts w:cs="Calibri"/>
                <w:b/>
                <w:sz w:val="24"/>
                <w:szCs w:val="24"/>
              </w:rPr>
            </w:pPr>
            <w:r>
              <w:rPr>
                <w:rFonts w:cs="Calibri"/>
                <w:b/>
                <w:sz w:val="24"/>
                <w:szCs w:val="24"/>
              </w:rPr>
              <w:t>7</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F6173" w14:textId="2078B265" w:rsidR="00683C61" w:rsidRDefault="00683C61" w:rsidP="00683C61">
            <w:pPr>
              <w:spacing w:after="0"/>
              <w:jc w:val="both"/>
              <w:rPr>
                <w:rFonts w:cs="Calibri"/>
                <w:b/>
                <w:sz w:val="24"/>
                <w:szCs w:val="24"/>
              </w:rPr>
            </w:pPr>
            <w:r>
              <w:rPr>
                <w:rFonts w:cs="Calibri"/>
                <w:b/>
                <w:sz w:val="24"/>
                <w:szCs w:val="24"/>
              </w:rPr>
              <w:t>Prihodi od prodaje nefinancijske  imov</w:t>
            </w:r>
            <w:r w:rsidR="0004629E">
              <w:rPr>
                <w:rFonts w:cs="Calibri"/>
                <w:b/>
                <w:sz w:val="24"/>
                <w:szCs w:val="24"/>
              </w:rPr>
              <w:t>ine</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A4582" w14:textId="72A8A9AF" w:rsidR="00683C61" w:rsidRDefault="000E57CB" w:rsidP="00683C61">
            <w:pPr>
              <w:spacing w:after="0"/>
              <w:jc w:val="right"/>
              <w:rPr>
                <w:rFonts w:cs="Calibri"/>
                <w:b/>
                <w:sz w:val="24"/>
                <w:szCs w:val="24"/>
              </w:rPr>
            </w:pPr>
            <w:r>
              <w:rPr>
                <w:rFonts w:cs="Calibri"/>
                <w:b/>
                <w:sz w:val="24"/>
                <w:szCs w:val="24"/>
              </w:rPr>
              <w:t>40.300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93FB3" w14:textId="2AF24C8B" w:rsidR="00683C61" w:rsidRDefault="000E57CB" w:rsidP="00683C61">
            <w:pPr>
              <w:spacing w:after="0"/>
              <w:jc w:val="right"/>
              <w:rPr>
                <w:rFonts w:cs="Calibri"/>
                <w:b/>
                <w:sz w:val="24"/>
                <w:szCs w:val="24"/>
              </w:rPr>
            </w:pPr>
            <w:r>
              <w:rPr>
                <w:rFonts w:cs="Calibri"/>
                <w:b/>
                <w:sz w:val="24"/>
                <w:szCs w:val="24"/>
              </w:rPr>
              <w:t>40.300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DAE10" w14:textId="7C3A117F" w:rsidR="00683C61" w:rsidRDefault="000E57CB" w:rsidP="00683C61">
            <w:pPr>
              <w:spacing w:after="0"/>
              <w:jc w:val="right"/>
              <w:rPr>
                <w:rFonts w:cs="Calibri"/>
                <w:b/>
                <w:sz w:val="24"/>
                <w:szCs w:val="24"/>
              </w:rPr>
            </w:pPr>
            <w:r>
              <w:rPr>
                <w:rFonts w:cs="Calibri"/>
                <w:b/>
                <w:sz w:val="24"/>
                <w:szCs w:val="24"/>
              </w:rPr>
              <w:t>50.300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B755A" w14:textId="0E3F3AF6" w:rsidR="00683C61" w:rsidRDefault="000E57CB" w:rsidP="00683C61">
            <w:pPr>
              <w:spacing w:after="0"/>
              <w:jc w:val="right"/>
              <w:rPr>
                <w:rFonts w:cs="Calibri"/>
                <w:b/>
                <w:sz w:val="24"/>
                <w:szCs w:val="24"/>
              </w:rPr>
            </w:pPr>
            <w:r>
              <w:rPr>
                <w:rFonts w:cs="Calibri"/>
                <w:b/>
                <w:sz w:val="24"/>
                <w:szCs w:val="24"/>
              </w:rPr>
              <w:t>50.300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1D9DC" w14:textId="212878EC" w:rsidR="00683C61" w:rsidRDefault="000E57CB" w:rsidP="00683C61">
            <w:pPr>
              <w:spacing w:after="0"/>
              <w:jc w:val="right"/>
              <w:rPr>
                <w:rFonts w:cs="Calibri"/>
                <w:b/>
                <w:sz w:val="24"/>
                <w:szCs w:val="24"/>
              </w:rPr>
            </w:pPr>
            <w:r>
              <w:rPr>
                <w:rFonts w:cs="Calibri"/>
                <w:b/>
                <w:sz w:val="24"/>
                <w:szCs w:val="24"/>
              </w:rPr>
              <w:t>100</w:t>
            </w:r>
          </w:p>
        </w:tc>
      </w:tr>
      <w:tr w:rsidR="00683C61" w14:paraId="57A18D2D"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4BF0D" w14:textId="77777777" w:rsidR="00683C61" w:rsidRDefault="00683C61" w:rsidP="00683C61">
            <w:pPr>
              <w:spacing w:after="0"/>
              <w:jc w:val="center"/>
              <w:rPr>
                <w:rFonts w:cs="Calibri"/>
                <w:sz w:val="24"/>
                <w:szCs w:val="24"/>
              </w:rPr>
            </w:pPr>
            <w:r>
              <w:rPr>
                <w:rFonts w:cs="Calibri"/>
                <w:sz w:val="24"/>
                <w:szCs w:val="24"/>
              </w:rPr>
              <w:t>71</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22F90" w14:textId="77777777" w:rsidR="00683C61" w:rsidRDefault="00683C61" w:rsidP="00683C61">
            <w:pPr>
              <w:spacing w:after="0"/>
              <w:jc w:val="both"/>
              <w:rPr>
                <w:rFonts w:cs="Calibri"/>
              </w:rPr>
            </w:pPr>
            <w:r>
              <w:rPr>
                <w:rFonts w:cs="Calibri"/>
              </w:rPr>
              <w:t xml:space="preserve">Prihodi od prodaje </w:t>
            </w:r>
            <w:proofErr w:type="spellStart"/>
            <w:r>
              <w:rPr>
                <w:rFonts w:cs="Calibri"/>
              </w:rPr>
              <w:t>nepro</w:t>
            </w:r>
            <w:proofErr w:type="spellEnd"/>
            <w:r>
              <w:rPr>
                <w:rFonts w:cs="Calibri"/>
              </w:rPr>
              <w:t xml:space="preserve">. </w:t>
            </w:r>
            <w:proofErr w:type="spellStart"/>
            <w:r>
              <w:rPr>
                <w:rFonts w:cs="Calibri"/>
              </w:rPr>
              <w:t>dugotr</w:t>
            </w:r>
            <w:proofErr w:type="spellEnd"/>
            <w:r>
              <w:rPr>
                <w:rFonts w:cs="Calibri"/>
              </w:rPr>
              <w:t>. imovine</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778FC" w14:textId="3E90A389" w:rsidR="00683C61" w:rsidRDefault="000E57CB" w:rsidP="00683C61">
            <w:pPr>
              <w:spacing w:after="0"/>
              <w:jc w:val="right"/>
              <w:rPr>
                <w:rFonts w:cs="Calibri"/>
              </w:rPr>
            </w:pPr>
            <w:r>
              <w:rPr>
                <w:rFonts w:cs="Calibri"/>
              </w:rPr>
              <w:t>40.300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934F0" w14:textId="52D8936F" w:rsidR="00683C61" w:rsidRDefault="000E57CB" w:rsidP="00683C61">
            <w:pPr>
              <w:spacing w:after="0"/>
              <w:jc w:val="right"/>
              <w:rPr>
                <w:rFonts w:cs="Calibri"/>
              </w:rPr>
            </w:pPr>
            <w:r>
              <w:rPr>
                <w:rFonts w:cs="Calibri"/>
              </w:rPr>
              <w:t>40.300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0A969" w14:textId="1E5325F4" w:rsidR="00683C61" w:rsidRDefault="000E57CB" w:rsidP="00683C61">
            <w:pPr>
              <w:spacing w:after="0"/>
              <w:jc w:val="right"/>
              <w:rPr>
                <w:rFonts w:cs="Calibri"/>
              </w:rPr>
            </w:pPr>
            <w:r>
              <w:rPr>
                <w:rFonts w:cs="Calibri"/>
              </w:rPr>
              <w:t>50.300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01343" w14:textId="167299C6" w:rsidR="00683C61" w:rsidRDefault="000E57CB" w:rsidP="00683C61">
            <w:pPr>
              <w:spacing w:after="0"/>
              <w:jc w:val="right"/>
              <w:rPr>
                <w:rFonts w:cs="Calibri"/>
              </w:rPr>
            </w:pPr>
            <w:r>
              <w:rPr>
                <w:rFonts w:cs="Calibri"/>
              </w:rPr>
              <w:t>50.300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FBD64" w14:textId="1C7F10A8" w:rsidR="00683C61" w:rsidRDefault="000E57CB" w:rsidP="00683C61">
            <w:pPr>
              <w:spacing w:after="0"/>
              <w:jc w:val="right"/>
              <w:rPr>
                <w:rFonts w:cs="Calibri"/>
              </w:rPr>
            </w:pPr>
            <w:r>
              <w:rPr>
                <w:rFonts w:cs="Calibri"/>
              </w:rPr>
              <w:t>100</w:t>
            </w:r>
          </w:p>
        </w:tc>
      </w:tr>
      <w:tr w:rsidR="00683C61" w14:paraId="451D3C5B"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05085" w14:textId="77777777" w:rsidR="00683C61" w:rsidRDefault="00683C61" w:rsidP="00683C61">
            <w:pPr>
              <w:spacing w:after="0"/>
              <w:jc w:val="center"/>
              <w:rPr>
                <w:rFonts w:cs="Calibri"/>
                <w:b/>
                <w:sz w:val="24"/>
                <w:szCs w:val="24"/>
              </w:rPr>
            </w:pPr>
            <w:r>
              <w:rPr>
                <w:rFonts w:cs="Calibri"/>
                <w:b/>
                <w:sz w:val="24"/>
                <w:szCs w:val="24"/>
              </w:rPr>
              <w:t>3</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DA5CF" w14:textId="77777777" w:rsidR="00683C61" w:rsidRDefault="00683C61" w:rsidP="00683C61">
            <w:pPr>
              <w:spacing w:after="0"/>
              <w:jc w:val="both"/>
              <w:rPr>
                <w:rFonts w:cs="Calibri"/>
                <w:b/>
              </w:rPr>
            </w:pPr>
            <w:r>
              <w:rPr>
                <w:rFonts w:cs="Calibri"/>
                <w:b/>
              </w:rPr>
              <w:t>Rashodi poslovanja</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E9F1D" w14:textId="12CD3273" w:rsidR="00683C61" w:rsidRDefault="000E57CB" w:rsidP="00683C61">
            <w:pPr>
              <w:spacing w:after="0"/>
              <w:jc w:val="right"/>
              <w:rPr>
                <w:rFonts w:cs="Calibri"/>
                <w:b/>
                <w:sz w:val="24"/>
                <w:szCs w:val="24"/>
              </w:rPr>
            </w:pPr>
            <w:r>
              <w:rPr>
                <w:rFonts w:cs="Calibri"/>
                <w:b/>
                <w:sz w:val="24"/>
                <w:szCs w:val="24"/>
              </w:rPr>
              <w:t>6.669.070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AD5C1" w14:textId="28D9E770" w:rsidR="00683C61" w:rsidRDefault="000E57CB" w:rsidP="00683C61">
            <w:pPr>
              <w:spacing w:after="0"/>
              <w:jc w:val="right"/>
              <w:rPr>
                <w:rFonts w:cs="Calibri"/>
                <w:b/>
                <w:sz w:val="24"/>
                <w:szCs w:val="24"/>
              </w:rPr>
            </w:pPr>
            <w:r>
              <w:rPr>
                <w:rFonts w:cs="Calibri"/>
                <w:b/>
                <w:sz w:val="24"/>
                <w:szCs w:val="24"/>
              </w:rPr>
              <w:t>8.225.190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72C1F" w14:textId="1282FDDD" w:rsidR="00683C61" w:rsidRDefault="000E57CB" w:rsidP="00683C61">
            <w:pPr>
              <w:spacing w:after="0"/>
              <w:jc w:val="right"/>
              <w:rPr>
                <w:rFonts w:cs="Calibri"/>
                <w:b/>
                <w:sz w:val="24"/>
                <w:szCs w:val="24"/>
              </w:rPr>
            </w:pPr>
            <w:r>
              <w:rPr>
                <w:rFonts w:cs="Calibri"/>
                <w:b/>
                <w:sz w:val="24"/>
                <w:szCs w:val="24"/>
              </w:rPr>
              <w:t>7.539.390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48763" w14:textId="63C61FF1" w:rsidR="00683C61" w:rsidRDefault="000E57CB" w:rsidP="00683C61">
            <w:pPr>
              <w:spacing w:after="0"/>
              <w:jc w:val="right"/>
              <w:rPr>
                <w:rFonts w:cs="Calibri"/>
                <w:b/>
                <w:sz w:val="24"/>
                <w:szCs w:val="24"/>
              </w:rPr>
            </w:pPr>
            <w:r>
              <w:rPr>
                <w:rFonts w:cs="Calibri"/>
                <w:b/>
                <w:sz w:val="24"/>
                <w:szCs w:val="24"/>
              </w:rPr>
              <w:t>7.341.740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AD0E8" w14:textId="1FAB52FD" w:rsidR="00683C61" w:rsidRDefault="000E57CB" w:rsidP="00683C61">
            <w:pPr>
              <w:spacing w:after="0"/>
              <w:jc w:val="right"/>
              <w:rPr>
                <w:rFonts w:cs="Calibri"/>
                <w:b/>
                <w:sz w:val="24"/>
                <w:szCs w:val="24"/>
              </w:rPr>
            </w:pPr>
            <w:r>
              <w:rPr>
                <w:rFonts w:cs="Calibri"/>
                <w:b/>
                <w:sz w:val="24"/>
                <w:szCs w:val="24"/>
              </w:rPr>
              <w:t>123</w:t>
            </w:r>
          </w:p>
        </w:tc>
      </w:tr>
      <w:tr w:rsidR="00683C61" w14:paraId="49EAD46C"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1545D" w14:textId="77777777" w:rsidR="00683C61" w:rsidRDefault="00683C61" w:rsidP="00683C61">
            <w:pPr>
              <w:spacing w:after="0"/>
              <w:jc w:val="center"/>
              <w:rPr>
                <w:rFonts w:cs="Calibri"/>
                <w:bCs/>
                <w:sz w:val="24"/>
                <w:szCs w:val="24"/>
              </w:rPr>
            </w:pPr>
            <w:r>
              <w:rPr>
                <w:rFonts w:cs="Calibri"/>
                <w:bCs/>
                <w:sz w:val="24"/>
                <w:szCs w:val="24"/>
              </w:rPr>
              <w:t>31</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E3D72" w14:textId="77777777" w:rsidR="00683C61" w:rsidRDefault="00683C61" w:rsidP="00683C61">
            <w:pPr>
              <w:spacing w:after="0"/>
              <w:jc w:val="both"/>
              <w:rPr>
                <w:rFonts w:cs="Calibri"/>
                <w:bCs/>
              </w:rPr>
            </w:pPr>
            <w:r>
              <w:rPr>
                <w:rFonts w:cs="Calibri"/>
                <w:bCs/>
              </w:rPr>
              <w:t>Rashodi za zaposlene</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7E0BB" w14:textId="44CE0D5E" w:rsidR="00683C61" w:rsidRDefault="000E57CB" w:rsidP="00683C61">
            <w:pPr>
              <w:spacing w:after="0"/>
              <w:jc w:val="right"/>
              <w:rPr>
                <w:rFonts w:cs="Calibri"/>
                <w:bCs/>
              </w:rPr>
            </w:pPr>
            <w:r>
              <w:rPr>
                <w:rFonts w:cs="Calibri"/>
                <w:bCs/>
              </w:rPr>
              <w:t>2.127.050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5471D" w14:textId="521AC1BE" w:rsidR="00683C61" w:rsidRDefault="000E57CB" w:rsidP="00683C61">
            <w:pPr>
              <w:spacing w:after="0"/>
              <w:jc w:val="right"/>
              <w:rPr>
                <w:rFonts w:cs="Calibri"/>
                <w:bCs/>
              </w:rPr>
            </w:pPr>
            <w:r>
              <w:rPr>
                <w:rFonts w:cs="Calibri"/>
                <w:bCs/>
              </w:rPr>
              <w:t>2.250.350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1F64" w14:textId="7D839C43" w:rsidR="00683C61" w:rsidRDefault="000E57CB" w:rsidP="00683C61">
            <w:pPr>
              <w:spacing w:after="0"/>
              <w:jc w:val="right"/>
              <w:rPr>
                <w:rFonts w:cs="Calibri"/>
                <w:bCs/>
              </w:rPr>
            </w:pPr>
            <w:r>
              <w:rPr>
                <w:rFonts w:cs="Calibri"/>
                <w:bCs/>
              </w:rPr>
              <w:t>2.329.550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F22E9" w14:textId="72AB41DE" w:rsidR="00683C61" w:rsidRDefault="000E57CB" w:rsidP="00683C61">
            <w:pPr>
              <w:spacing w:after="0"/>
              <w:jc w:val="right"/>
              <w:rPr>
                <w:rFonts w:cs="Calibri"/>
                <w:bCs/>
              </w:rPr>
            </w:pPr>
            <w:r>
              <w:rPr>
                <w:rFonts w:cs="Calibri"/>
                <w:bCs/>
              </w:rPr>
              <w:t>2.405.350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B077B" w14:textId="3352FB11" w:rsidR="00683C61" w:rsidRDefault="000E57CB" w:rsidP="00683C61">
            <w:pPr>
              <w:spacing w:after="0"/>
              <w:jc w:val="right"/>
              <w:rPr>
                <w:rFonts w:cs="Calibri"/>
                <w:bCs/>
              </w:rPr>
            </w:pPr>
            <w:r>
              <w:rPr>
                <w:rFonts w:cs="Calibri"/>
                <w:bCs/>
              </w:rPr>
              <w:t>106</w:t>
            </w:r>
          </w:p>
        </w:tc>
      </w:tr>
      <w:tr w:rsidR="00683C61" w14:paraId="75268124"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40BCD" w14:textId="77777777" w:rsidR="00683C61" w:rsidRDefault="00683C61" w:rsidP="00683C61">
            <w:pPr>
              <w:spacing w:after="0"/>
              <w:jc w:val="center"/>
              <w:rPr>
                <w:rFonts w:cs="Calibri"/>
                <w:bCs/>
                <w:sz w:val="24"/>
                <w:szCs w:val="24"/>
              </w:rPr>
            </w:pPr>
            <w:r>
              <w:rPr>
                <w:rFonts w:cs="Calibri"/>
                <w:bCs/>
                <w:sz w:val="24"/>
                <w:szCs w:val="24"/>
              </w:rPr>
              <w:t>32</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585C6" w14:textId="77777777" w:rsidR="00683C61" w:rsidRDefault="00683C61" w:rsidP="00683C61">
            <w:pPr>
              <w:spacing w:after="0"/>
              <w:jc w:val="both"/>
              <w:rPr>
                <w:rFonts w:cs="Calibri"/>
                <w:bCs/>
              </w:rPr>
            </w:pPr>
            <w:r>
              <w:rPr>
                <w:rFonts w:cs="Calibri"/>
                <w:bCs/>
              </w:rPr>
              <w:t>Materijalni rashodi</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9CFA8" w14:textId="3096CCCF" w:rsidR="00683C61" w:rsidRDefault="000E57CB" w:rsidP="00683C61">
            <w:pPr>
              <w:spacing w:after="0"/>
              <w:jc w:val="right"/>
              <w:rPr>
                <w:rFonts w:cs="Calibri"/>
                <w:bCs/>
              </w:rPr>
            </w:pPr>
            <w:r>
              <w:rPr>
                <w:rFonts w:cs="Calibri"/>
                <w:bCs/>
              </w:rPr>
              <w:t>2.489.850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00187" w14:textId="506F3BF5" w:rsidR="00683C61" w:rsidRDefault="000E57CB" w:rsidP="00683C61">
            <w:pPr>
              <w:spacing w:after="0"/>
              <w:jc w:val="right"/>
              <w:rPr>
                <w:rFonts w:cs="Calibri"/>
                <w:bCs/>
              </w:rPr>
            </w:pPr>
            <w:r>
              <w:rPr>
                <w:rFonts w:cs="Calibri"/>
                <w:bCs/>
              </w:rPr>
              <w:t>2.578.370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752EF" w14:textId="429554BA" w:rsidR="00683C61" w:rsidRDefault="000E57CB" w:rsidP="00683C61">
            <w:pPr>
              <w:spacing w:after="0"/>
              <w:jc w:val="right"/>
              <w:rPr>
                <w:rFonts w:cs="Calibri"/>
                <w:bCs/>
              </w:rPr>
            </w:pPr>
            <w:r>
              <w:rPr>
                <w:rFonts w:cs="Calibri"/>
                <w:bCs/>
              </w:rPr>
              <w:t>2.582.370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59230" w14:textId="4685EDC0" w:rsidR="00683C61" w:rsidRDefault="000E57CB" w:rsidP="00683C61">
            <w:pPr>
              <w:spacing w:after="0"/>
              <w:jc w:val="right"/>
              <w:rPr>
                <w:rFonts w:cs="Calibri"/>
                <w:bCs/>
              </w:rPr>
            </w:pPr>
            <w:r>
              <w:rPr>
                <w:rFonts w:cs="Calibri"/>
                <w:bCs/>
              </w:rPr>
              <w:t>2.559.120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5FC8D" w14:textId="717A46C8" w:rsidR="00683C61" w:rsidRDefault="000E57CB" w:rsidP="00683C61">
            <w:pPr>
              <w:spacing w:after="0"/>
              <w:jc w:val="right"/>
              <w:rPr>
                <w:rFonts w:cs="Calibri"/>
                <w:bCs/>
              </w:rPr>
            </w:pPr>
            <w:r>
              <w:rPr>
                <w:rFonts w:cs="Calibri"/>
                <w:bCs/>
              </w:rPr>
              <w:t>104</w:t>
            </w:r>
          </w:p>
        </w:tc>
      </w:tr>
      <w:tr w:rsidR="00683C61" w14:paraId="78350B9C"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52CB3" w14:textId="77777777" w:rsidR="00683C61" w:rsidRDefault="00683C61" w:rsidP="00683C61">
            <w:pPr>
              <w:spacing w:after="0"/>
              <w:jc w:val="center"/>
              <w:rPr>
                <w:rFonts w:cs="Calibri"/>
                <w:bCs/>
                <w:sz w:val="24"/>
                <w:szCs w:val="24"/>
              </w:rPr>
            </w:pPr>
            <w:r>
              <w:rPr>
                <w:rFonts w:cs="Calibri"/>
                <w:bCs/>
                <w:sz w:val="24"/>
                <w:szCs w:val="24"/>
              </w:rPr>
              <w:t>34</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0BB26" w14:textId="77777777" w:rsidR="00683C61" w:rsidRDefault="00683C61" w:rsidP="00683C61">
            <w:pPr>
              <w:spacing w:after="0"/>
              <w:jc w:val="both"/>
              <w:rPr>
                <w:rFonts w:cs="Calibri"/>
                <w:bCs/>
              </w:rPr>
            </w:pPr>
            <w:r>
              <w:rPr>
                <w:rFonts w:cs="Calibri"/>
                <w:bCs/>
              </w:rPr>
              <w:t>Financijski rashodi</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87EC4" w14:textId="523A7F93" w:rsidR="00683C61" w:rsidRDefault="000E57CB" w:rsidP="00683C61">
            <w:pPr>
              <w:spacing w:after="0"/>
              <w:jc w:val="right"/>
              <w:rPr>
                <w:rFonts w:cs="Calibri"/>
                <w:bCs/>
              </w:rPr>
            </w:pPr>
            <w:r>
              <w:rPr>
                <w:rFonts w:cs="Calibri"/>
                <w:bCs/>
              </w:rPr>
              <w:t>12.780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3F681" w14:textId="2AE19879" w:rsidR="00683C61" w:rsidRDefault="000E57CB" w:rsidP="00683C61">
            <w:pPr>
              <w:spacing w:after="0"/>
              <w:jc w:val="right"/>
              <w:rPr>
                <w:rFonts w:cs="Calibri"/>
                <w:bCs/>
              </w:rPr>
            </w:pPr>
            <w:r>
              <w:rPr>
                <w:rFonts w:cs="Calibri"/>
                <w:bCs/>
              </w:rPr>
              <w:t>12.780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4696A" w14:textId="395995FD" w:rsidR="00683C61" w:rsidRDefault="000E57CB" w:rsidP="00683C61">
            <w:pPr>
              <w:spacing w:after="0"/>
              <w:jc w:val="right"/>
              <w:rPr>
                <w:rFonts w:cs="Calibri"/>
                <w:bCs/>
              </w:rPr>
            </w:pPr>
            <w:r>
              <w:rPr>
                <w:rFonts w:cs="Calibri"/>
                <w:bCs/>
              </w:rPr>
              <w:t>12.780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CC3F9" w14:textId="6CF40AFE" w:rsidR="00683C61" w:rsidRDefault="000E57CB" w:rsidP="00683C61">
            <w:pPr>
              <w:spacing w:after="0"/>
              <w:jc w:val="right"/>
              <w:rPr>
                <w:rFonts w:cs="Calibri"/>
                <w:bCs/>
              </w:rPr>
            </w:pPr>
            <w:r>
              <w:rPr>
                <w:rFonts w:cs="Calibri"/>
                <w:bCs/>
              </w:rPr>
              <w:t>12.780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717B4" w14:textId="13A79E32" w:rsidR="00683C61" w:rsidRDefault="000E57CB" w:rsidP="00683C61">
            <w:pPr>
              <w:spacing w:after="0"/>
              <w:jc w:val="right"/>
              <w:rPr>
                <w:rFonts w:cs="Calibri"/>
                <w:bCs/>
              </w:rPr>
            </w:pPr>
            <w:r>
              <w:rPr>
                <w:rFonts w:cs="Calibri"/>
                <w:bCs/>
              </w:rPr>
              <w:t>100</w:t>
            </w:r>
          </w:p>
        </w:tc>
      </w:tr>
      <w:tr w:rsidR="00683C61" w14:paraId="265DC8CE"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B5ADB" w14:textId="77777777" w:rsidR="00683C61" w:rsidRDefault="00683C61" w:rsidP="00683C61">
            <w:pPr>
              <w:spacing w:after="0"/>
              <w:jc w:val="center"/>
              <w:rPr>
                <w:rFonts w:cs="Calibri"/>
                <w:bCs/>
                <w:sz w:val="24"/>
                <w:szCs w:val="24"/>
              </w:rPr>
            </w:pPr>
            <w:r>
              <w:rPr>
                <w:rFonts w:cs="Calibri"/>
                <w:bCs/>
                <w:sz w:val="24"/>
                <w:szCs w:val="24"/>
              </w:rPr>
              <w:t>35</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94EB7" w14:textId="77777777" w:rsidR="00683C61" w:rsidRDefault="00683C61" w:rsidP="00683C61">
            <w:pPr>
              <w:spacing w:after="0"/>
              <w:jc w:val="both"/>
              <w:rPr>
                <w:rFonts w:cs="Calibri"/>
                <w:bCs/>
              </w:rPr>
            </w:pPr>
            <w:r>
              <w:rPr>
                <w:rFonts w:cs="Calibri"/>
                <w:bCs/>
              </w:rPr>
              <w:t>Subvencije</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D7D14" w14:textId="3EC4370D" w:rsidR="00683C61" w:rsidRDefault="000E57CB" w:rsidP="00683C61">
            <w:pPr>
              <w:spacing w:after="0"/>
              <w:jc w:val="right"/>
              <w:rPr>
                <w:rFonts w:cs="Calibri"/>
                <w:bCs/>
              </w:rPr>
            </w:pPr>
            <w:r>
              <w:rPr>
                <w:rFonts w:cs="Calibri"/>
                <w:bCs/>
              </w:rPr>
              <w:t>467.000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41D64" w14:textId="7232EE23" w:rsidR="00683C61" w:rsidRDefault="000E57CB" w:rsidP="00683C61">
            <w:pPr>
              <w:spacing w:after="0"/>
              <w:jc w:val="right"/>
              <w:rPr>
                <w:rFonts w:cs="Calibri"/>
                <w:bCs/>
              </w:rPr>
            </w:pPr>
            <w:r>
              <w:rPr>
                <w:rFonts w:cs="Calibri"/>
                <w:bCs/>
              </w:rPr>
              <w:t>492.000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856D9" w14:textId="21C1F27A" w:rsidR="00683C61" w:rsidRDefault="000E57CB" w:rsidP="00683C61">
            <w:pPr>
              <w:spacing w:after="0"/>
              <w:jc w:val="right"/>
              <w:rPr>
                <w:rFonts w:cs="Calibri"/>
                <w:bCs/>
              </w:rPr>
            </w:pPr>
            <w:r>
              <w:rPr>
                <w:rFonts w:cs="Calibri"/>
                <w:bCs/>
              </w:rPr>
              <w:t>492.000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8B4A7" w14:textId="175B1496" w:rsidR="00683C61" w:rsidRDefault="000E57CB" w:rsidP="00683C61">
            <w:pPr>
              <w:spacing w:after="0"/>
              <w:jc w:val="right"/>
              <w:rPr>
                <w:rFonts w:cs="Calibri"/>
                <w:bCs/>
              </w:rPr>
            </w:pPr>
            <w:r>
              <w:rPr>
                <w:rFonts w:cs="Calibri"/>
                <w:bCs/>
              </w:rPr>
              <w:t>492.000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71AD9" w14:textId="580B59A2" w:rsidR="00683C61" w:rsidRDefault="000E57CB" w:rsidP="00683C61">
            <w:pPr>
              <w:spacing w:after="0"/>
              <w:jc w:val="right"/>
              <w:rPr>
                <w:rFonts w:cs="Calibri"/>
                <w:bCs/>
              </w:rPr>
            </w:pPr>
            <w:r>
              <w:rPr>
                <w:rFonts w:cs="Calibri"/>
                <w:bCs/>
              </w:rPr>
              <w:t>105</w:t>
            </w:r>
          </w:p>
        </w:tc>
      </w:tr>
      <w:tr w:rsidR="00683C61" w14:paraId="18CDDFD4"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D55BB" w14:textId="77777777" w:rsidR="00683C61" w:rsidRDefault="00683C61" w:rsidP="00683C61">
            <w:pPr>
              <w:spacing w:after="0"/>
              <w:jc w:val="center"/>
              <w:rPr>
                <w:rFonts w:cs="Calibri"/>
                <w:bCs/>
                <w:sz w:val="24"/>
                <w:szCs w:val="24"/>
              </w:rPr>
            </w:pPr>
            <w:r>
              <w:rPr>
                <w:rFonts w:cs="Calibri"/>
                <w:bCs/>
                <w:sz w:val="24"/>
                <w:szCs w:val="24"/>
              </w:rPr>
              <w:t>36</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EF168" w14:textId="77777777" w:rsidR="00683C61" w:rsidRDefault="00683C61" w:rsidP="00683C61">
            <w:pPr>
              <w:spacing w:after="0"/>
              <w:jc w:val="both"/>
              <w:rPr>
                <w:rFonts w:cs="Calibri"/>
                <w:bCs/>
              </w:rPr>
            </w:pPr>
            <w:r>
              <w:rPr>
                <w:rFonts w:cs="Calibri"/>
                <w:bCs/>
              </w:rPr>
              <w:t xml:space="preserve">Pomoći </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FC9AC" w14:textId="3FDE8EC1" w:rsidR="00683C61" w:rsidRDefault="000E57CB" w:rsidP="00683C61">
            <w:pPr>
              <w:spacing w:after="0"/>
              <w:jc w:val="right"/>
              <w:rPr>
                <w:rFonts w:cs="Calibri"/>
                <w:bCs/>
              </w:rPr>
            </w:pPr>
            <w:r>
              <w:rPr>
                <w:rFonts w:cs="Calibri"/>
                <w:bCs/>
              </w:rPr>
              <w:t>248.400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88961" w14:textId="7345D439" w:rsidR="00683C61" w:rsidRDefault="000E57CB" w:rsidP="00683C61">
            <w:pPr>
              <w:spacing w:after="0"/>
              <w:jc w:val="right"/>
              <w:rPr>
                <w:rFonts w:cs="Calibri"/>
                <w:bCs/>
              </w:rPr>
            </w:pPr>
            <w:r>
              <w:rPr>
                <w:rFonts w:cs="Calibri"/>
                <w:bCs/>
              </w:rPr>
              <w:t>1.456.900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B0311" w14:textId="362EE596" w:rsidR="00683C61" w:rsidRDefault="000E57CB" w:rsidP="00683C61">
            <w:pPr>
              <w:spacing w:after="0"/>
              <w:jc w:val="right"/>
              <w:rPr>
                <w:rFonts w:cs="Calibri"/>
                <w:bCs/>
              </w:rPr>
            </w:pPr>
            <w:r>
              <w:rPr>
                <w:rFonts w:cs="Calibri"/>
                <w:bCs/>
              </w:rPr>
              <w:t>505.100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158D4" w14:textId="7CF80048" w:rsidR="00683C61" w:rsidRDefault="000E57CB" w:rsidP="00683C61">
            <w:pPr>
              <w:spacing w:after="0"/>
              <w:jc w:val="right"/>
              <w:rPr>
                <w:rFonts w:cs="Calibri"/>
                <w:bCs/>
              </w:rPr>
            </w:pPr>
            <w:r>
              <w:rPr>
                <w:rFonts w:cs="Calibri"/>
                <w:bCs/>
              </w:rPr>
              <w:t>254.900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97298" w14:textId="70BCEE3F" w:rsidR="00683C61" w:rsidRDefault="000E57CB" w:rsidP="00683C61">
            <w:pPr>
              <w:spacing w:after="0"/>
              <w:jc w:val="right"/>
              <w:rPr>
                <w:rFonts w:cs="Calibri"/>
                <w:bCs/>
              </w:rPr>
            </w:pPr>
            <w:r>
              <w:rPr>
                <w:rFonts w:cs="Calibri"/>
                <w:bCs/>
              </w:rPr>
              <w:t>587</w:t>
            </w:r>
          </w:p>
        </w:tc>
      </w:tr>
      <w:tr w:rsidR="00683C61" w14:paraId="276A46E2"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07ABE" w14:textId="77777777" w:rsidR="00683C61" w:rsidRDefault="00683C61" w:rsidP="00683C61">
            <w:pPr>
              <w:spacing w:after="0"/>
              <w:jc w:val="center"/>
              <w:rPr>
                <w:rFonts w:cs="Calibri"/>
                <w:bCs/>
                <w:sz w:val="24"/>
                <w:szCs w:val="24"/>
              </w:rPr>
            </w:pPr>
            <w:r>
              <w:rPr>
                <w:rFonts w:cs="Calibri"/>
                <w:bCs/>
                <w:sz w:val="24"/>
                <w:szCs w:val="24"/>
              </w:rPr>
              <w:t>37</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1A3BC" w14:textId="77777777" w:rsidR="00683C61" w:rsidRDefault="00683C61" w:rsidP="00683C61">
            <w:pPr>
              <w:spacing w:after="0"/>
              <w:jc w:val="both"/>
              <w:rPr>
                <w:rFonts w:cs="Calibri"/>
                <w:bCs/>
              </w:rPr>
            </w:pPr>
            <w:r>
              <w:rPr>
                <w:rFonts w:cs="Calibri"/>
                <w:bCs/>
              </w:rPr>
              <w:t>Naknade građanima i kućanstvima</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365E6" w14:textId="76C37C55" w:rsidR="00683C61" w:rsidRDefault="000E57CB" w:rsidP="00683C61">
            <w:pPr>
              <w:spacing w:after="0"/>
              <w:jc w:val="right"/>
              <w:rPr>
                <w:rFonts w:cs="Calibri"/>
                <w:bCs/>
              </w:rPr>
            </w:pPr>
            <w:r>
              <w:rPr>
                <w:rFonts w:cs="Calibri"/>
                <w:bCs/>
              </w:rPr>
              <w:t>451.060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8F31C" w14:textId="7A19DA5E" w:rsidR="00683C61" w:rsidRDefault="000E57CB" w:rsidP="00683C61">
            <w:pPr>
              <w:spacing w:after="0"/>
              <w:jc w:val="right"/>
              <w:rPr>
                <w:rFonts w:cs="Calibri"/>
                <w:bCs/>
              </w:rPr>
            </w:pPr>
            <w:r>
              <w:rPr>
                <w:rFonts w:cs="Calibri"/>
                <w:bCs/>
              </w:rPr>
              <w:t>536.060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348BF" w14:textId="3DFAC40E" w:rsidR="00683C61" w:rsidRDefault="000E57CB" w:rsidP="00683C61">
            <w:pPr>
              <w:spacing w:after="0"/>
              <w:jc w:val="right"/>
              <w:rPr>
                <w:rFonts w:cs="Calibri"/>
                <w:bCs/>
              </w:rPr>
            </w:pPr>
            <w:r>
              <w:rPr>
                <w:rFonts w:cs="Calibri"/>
                <w:bCs/>
              </w:rPr>
              <w:t>536.060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A9D7B" w14:textId="1D00FC90" w:rsidR="00683C61" w:rsidRDefault="000E57CB" w:rsidP="00683C61">
            <w:pPr>
              <w:spacing w:after="0"/>
              <w:jc w:val="right"/>
              <w:rPr>
                <w:rFonts w:cs="Calibri"/>
                <w:bCs/>
              </w:rPr>
            </w:pPr>
            <w:r>
              <w:rPr>
                <w:rFonts w:cs="Calibri"/>
                <w:bCs/>
              </w:rPr>
              <w:t>536.060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84636" w14:textId="0246DDB7" w:rsidR="00683C61" w:rsidRDefault="000E57CB" w:rsidP="00683C61">
            <w:pPr>
              <w:spacing w:after="0"/>
              <w:jc w:val="right"/>
              <w:rPr>
                <w:rFonts w:cs="Calibri"/>
                <w:bCs/>
              </w:rPr>
            </w:pPr>
            <w:r>
              <w:rPr>
                <w:rFonts w:cs="Calibri"/>
                <w:bCs/>
              </w:rPr>
              <w:t>119</w:t>
            </w:r>
          </w:p>
        </w:tc>
      </w:tr>
      <w:tr w:rsidR="00683C61" w14:paraId="1C221752"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E0799" w14:textId="77777777" w:rsidR="00683C61" w:rsidRDefault="00683C61" w:rsidP="00683C61">
            <w:pPr>
              <w:spacing w:after="0"/>
              <w:jc w:val="center"/>
              <w:rPr>
                <w:rFonts w:cs="Calibri"/>
                <w:bCs/>
                <w:sz w:val="24"/>
                <w:szCs w:val="24"/>
              </w:rPr>
            </w:pPr>
            <w:r>
              <w:rPr>
                <w:rFonts w:cs="Calibri"/>
                <w:bCs/>
                <w:sz w:val="24"/>
                <w:szCs w:val="24"/>
              </w:rPr>
              <w:t>38</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6349A" w14:textId="77777777" w:rsidR="00683C61" w:rsidRDefault="00683C61" w:rsidP="00683C61">
            <w:pPr>
              <w:spacing w:after="0"/>
              <w:jc w:val="both"/>
              <w:rPr>
                <w:rFonts w:cs="Calibri"/>
                <w:bCs/>
              </w:rPr>
            </w:pPr>
            <w:r>
              <w:rPr>
                <w:rFonts w:cs="Calibri"/>
                <w:bCs/>
              </w:rPr>
              <w:t>Ostali rashodi</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CBE61" w14:textId="1EA2C068" w:rsidR="00683C61" w:rsidRDefault="003805E4" w:rsidP="00683C61">
            <w:pPr>
              <w:spacing w:after="0"/>
              <w:jc w:val="right"/>
              <w:rPr>
                <w:rFonts w:cs="Calibri"/>
                <w:bCs/>
                <w:sz w:val="24"/>
                <w:szCs w:val="24"/>
              </w:rPr>
            </w:pPr>
            <w:r>
              <w:rPr>
                <w:rFonts w:cs="Calibri"/>
                <w:bCs/>
                <w:sz w:val="24"/>
                <w:szCs w:val="24"/>
              </w:rPr>
              <w:t>872.930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05F30" w14:textId="7196E5C7" w:rsidR="00683C61" w:rsidRDefault="003805E4" w:rsidP="00683C61">
            <w:pPr>
              <w:spacing w:after="0"/>
              <w:jc w:val="right"/>
              <w:rPr>
                <w:rFonts w:cs="Calibri"/>
                <w:bCs/>
                <w:sz w:val="24"/>
                <w:szCs w:val="24"/>
              </w:rPr>
            </w:pPr>
            <w:r>
              <w:rPr>
                <w:rFonts w:cs="Calibri"/>
                <w:bCs/>
                <w:sz w:val="24"/>
                <w:szCs w:val="24"/>
              </w:rPr>
              <w:t>898.730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08702" w14:textId="75C31417" w:rsidR="00683C61" w:rsidRDefault="003805E4" w:rsidP="00683C61">
            <w:pPr>
              <w:spacing w:after="0"/>
              <w:jc w:val="right"/>
              <w:rPr>
                <w:rFonts w:cs="Calibri"/>
                <w:bCs/>
                <w:sz w:val="24"/>
                <w:szCs w:val="24"/>
              </w:rPr>
            </w:pPr>
            <w:r>
              <w:rPr>
                <w:rFonts w:cs="Calibri"/>
                <w:bCs/>
                <w:sz w:val="24"/>
                <w:szCs w:val="24"/>
              </w:rPr>
              <w:t>1.081.530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83803" w14:textId="55EB2822" w:rsidR="00683C61" w:rsidRDefault="003805E4" w:rsidP="00683C61">
            <w:pPr>
              <w:spacing w:after="0"/>
              <w:jc w:val="right"/>
              <w:rPr>
                <w:rFonts w:cs="Calibri"/>
                <w:bCs/>
                <w:sz w:val="24"/>
                <w:szCs w:val="24"/>
              </w:rPr>
            </w:pPr>
            <w:r>
              <w:rPr>
                <w:rFonts w:cs="Calibri"/>
                <w:bCs/>
                <w:sz w:val="24"/>
                <w:szCs w:val="24"/>
              </w:rPr>
              <w:t>1.081.530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98E3A" w14:textId="2371726C" w:rsidR="00683C61" w:rsidRDefault="003805E4" w:rsidP="00683C61">
            <w:pPr>
              <w:spacing w:after="0"/>
              <w:jc w:val="right"/>
              <w:rPr>
                <w:rFonts w:cs="Calibri"/>
                <w:bCs/>
              </w:rPr>
            </w:pPr>
            <w:r>
              <w:rPr>
                <w:rFonts w:cs="Calibri"/>
                <w:bCs/>
              </w:rPr>
              <w:t>103</w:t>
            </w:r>
          </w:p>
        </w:tc>
      </w:tr>
      <w:tr w:rsidR="00683C61" w14:paraId="5666E2EE"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56CDE" w14:textId="77777777" w:rsidR="00683C61" w:rsidRDefault="00683C61" w:rsidP="00683C61">
            <w:pPr>
              <w:spacing w:after="0"/>
              <w:jc w:val="center"/>
              <w:rPr>
                <w:rFonts w:cs="Calibri"/>
                <w:b/>
                <w:sz w:val="24"/>
                <w:szCs w:val="24"/>
              </w:rPr>
            </w:pPr>
            <w:r>
              <w:rPr>
                <w:rFonts w:cs="Calibri"/>
                <w:b/>
                <w:sz w:val="24"/>
                <w:szCs w:val="24"/>
              </w:rPr>
              <w:t>4</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E76D0" w14:textId="77777777" w:rsidR="00683C61" w:rsidRDefault="00683C61" w:rsidP="00683C61">
            <w:pPr>
              <w:spacing w:after="0"/>
              <w:jc w:val="both"/>
              <w:rPr>
                <w:rFonts w:cs="Calibri"/>
                <w:b/>
              </w:rPr>
            </w:pPr>
            <w:r>
              <w:rPr>
                <w:rFonts w:cs="Calibri"/>
                <w:b/>
              </w:rPr>
              <w:t>Rashodi za nabavu nefinancijske imovine</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0CE32" w14:textId="6BFA00E7" w:rsidR="00683C61" w:rsidRDefault="000E57CB" w:rsidP="00683C61">
            <w:pPr>
              <w:spacing w:after="0"/>
              <w:jc w:val="right"/>
              <w:rPr>
                <w:rFonts w:cs="Calibri"/>
                <w:b/>
                <w:sz w:val="24"/>
                <w:szCs w:val="24"/>
              </w:rPr>
            </w:pPr>
            <w:r>
              <w:rPr>
                <w:rFonts w:cs="Calibri"/>
                <w:b/>
                <w:sz w:val="24"/>
                <w:szCs w:val="24"/>
              </w:rPr>
              <w:t>4.706.950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33CB0" w14:textId="78DE1F0F" w:rsidR="00683C61" w:rsidRDefault="000E57CB" w:rsidP="00683C61">
            <w:pPr>
              <w:spacing w:after="0"/>
              <w:jc w:val="right"/>
              <w:rPr>
                <w:rFonts w:cs="Calibri"/>
                <w:b/>
                <w:sz w:val="24"/>
                <w:szCs w:val="24"/>
              </w:rPr>
            </w:pPr>
            <w:r>
              <w:rPr>
                <w:rFonts w:cs="Calibri"/>
                <w:b/>
                <w:sz w:val="24"/>
                <w:szCs w:val="24"/>
              </w:rPr>
              <w:t>3.714.030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C14C3" w14:textId="7E412C8C" w:rsidR="00683C61" w:rsidRDefault="000E57CB" w:rsidP="00683C61">
            <w:pPr>
              <w:spacing w:after="0"/>
              <w:jc w:val="right"/>
              <w:rPr>
                <w:rFonts w:cs="Calibri"/>
                <w:b/>
                <w:sz w:val="24"/>
                <w:szCs w:val="24"/>
              </w:rPr>
            </w:pPr>
            <w:r>
              <w:rPr>
                <w:rFonts w:cs="Calibri"/>
                <w:b/>
                <w:sz w:val="24"/>
                <w:szCs w:val="24"/>
              </w:rPr>
              <w:t>4.158.280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55B2C" w14:textId="6890C097" w:rsidR="00683C61" w:rsidRDefault="000E57CB" w:rsidP="00683C61">
            <w:pPr>
              <w:spacing w:after="0"/>
              <w:jc w:val="right"/>
              <w:rPr>
                <w:rFonts w:cs="Calibri"/>
                <w:b/>
                <w:sz w:val="24"/>
                <w:szCs w:val="24"/>
              </w:rPr>
            </w:pPr>
            <w:r>
              <w:rPr>
                <w:rFonts w:cs="Calibri"/>
                <w:b/>
                <w:sz w:val="24"/>
                <w:szCs w:val="24"/>
              </w:rPr>
              <w:t>2.119.280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79B1F" w14:textId="756D6F3A" w:rsidR="00683C61" w:rsidRDefault="000E57CB" w:rsidP="00683C61">
            <w:pPr>
              <w:spacing w:after="0"/>
              <w:jc w:val="right"/>
              <w:rPr>
                <w:rFonts w:cs="Calibri"/>
                <w:b/>
                <w:sz w:val="24"/>
                <w:szCs w:val="24"/>
              </w:rPr>
            </w:pPr>
            <w:r>
              <w:rPr>
                <w:rFonts w:cs="Calibri"/>
                <w:b/>
                <w:sz w:val="24"/>
                <w:szCs w:val="24"/>
              </w:rPr>
              <w:t>79</w:t>
            </w:r>
          </w:p>
        </w:tc>
      </w:tr>
      <w:tr w:rsidR="00683C61" w14:paraId="4483DE93"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CA92A" w14:textId="77777777" w:rsidR="00683C61" w:rsidRDefault="00683C61" w:rsidP="00683C61">
            <w:pPr>
              <w:spacing w:after="0"/>
              <w:jc w:val="center"/>
              <w:rPr>
                <w:rFonts w:cs="Calibri"/>
                <w:bCs/>
                <w:sz w:val="24"/>
                <w:szCs w:val="24"/>
              </w:rPr>
            </w:pPr>
            <w:r>
              <w:rPr>
                <w:rFonts w:cs="Calibri"/>
                <w:bCs/>
                <w:sz w:val="24"/>
                <w:szCs w:val="24"/>
              </w:rPr>
              <w:lastRenderedPageBreak/>
              <w:t>41</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28EE5" w14:textId="77777777" w:rsidR="00683C61" w:rsidRDefault="00683C61" w:rsidP="00683C61">
            <w:pPr>
              <w:spacing w:after="0"/>
              <w:jc w:val="both"/>
              <w:rPr>
                <w:rFonts w:cs="Calibri"/>
                <w:bCs/>
              </w:rPr>
            </w:pPr>
            <w:r>
              <w:rPr>
                <w:rFonts w:cs="Calibri"/>
                <w:bCs/>
              </w:rPr>
              <w:t xml:space="preserve">Rashodi za nabavu </w:t>
            </w:r>
            <w:proofErr w:type="spellStart"/>
            <w:r>
              <w:rPr>
                <w:rFonts w:cs="Calibri"/>
                <w:bCs/>
              </w:rPr>
              <w:t>neproizved</w:t>
            </w:r>
            <w:proofErr w:type="spellEnd"/>
            <w:r>
              <w:rPr>
                <w:rFonts w:cs="Calibri"/>
                <w:bCs/>
              </w:rPr>
              <w:t>. dugotrajne imovine</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0AA7B" w14:textId="31558B9D" w:rsidR="00683C61" w:rsidRDefault="00DB38DC" w:rsidP="00683C61">
            <w:pPr>
              <w:spacing w:after="0"/>
              <w:jc w:val="right"/>
              <w:rPr>
                <w:rFonts w:cs="Calibri"/>
                <w:bCs/>
                <w:sz w:val="24"/>
                <w:szCs w:val="24"/>
              </w:rPr>
            </w:pPr>
            <w:r>
              <w:rPr>
                <w:rFonts w:cs="Calibri"/>
                <w:bCs/>
                <w:sz w:val="24"/>
                <w:szCs w:val="24"/>
              </w:rPr>
              <w:t>15.280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8E881" w14:textId="281AA3E9" w:rsidR="00683C61" w:rsidRDefault="00DB38DC" w:rsidP="00683C61">
            <w:pPr>
              <w:spacing w:after="0"/>
              <w:jc w:val="right"/>
              <w:rPr>
                <w:rFonts w:cs="Calibri"/>
                <w:bCs/>
                <w:sz w:val="24"/>
                <w:szCs w:val="24"/>
              </w:rPr>
            </w:pPr>
            <w:r>
              <w:rPr>
                <w:rFonts w:cs="Calibri"/>
                <w:bCs/>
                <w:sz w:val="24"/>
                <w:szCs w:val="24"/>
              </w:rPr>
              <w:t>12.180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C8311" w14:textId="13AB82CF" w:rsidR="00683C61" w:rsidRDefault="00DB38DC" w:rsidP="00683C61">
            <w:pPr>
              <w:spacing w:after="0"/>
              <w:jc w:val="right"/>
              <w:rPr>
                <w:rFonts w:cs="Calibri"/>
                <w:bCs/>
              </w:rPr>
            </w:pPr>
            <w:r>
              <w:rPr>
                <w:rFonts w:cs="Calibri"/>
                <w:bCs/>
              </w:rPr>
              <w:t>12.180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CF3BA" w14:textId="4B81B92C" w:rsidR="00683C61" w:rsidRDefault="00DB38DC" w:rsidP="00683C61">
            <w:pPr>
              <w:spacing w:after="0"/>
              <w:jc w:val="right"/>
              <w:rPr>
                <w:rFonts w:cs="Calibri"/>
                <w:bCs/>
              </w:rPr>
            </w:pPr>
            <w:r>
              <w:rPr>
                <w:rFonts w:cs="Calibri"/>
                <w:bCs/>
              </w:rPr>
              <w:t>12.180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EE429" w14:textId="69FE97FC" w:rsidR="00683C61" w:rsidRDefault="00DB38DC" w:rsidP="00683C61">
            <w:pPr>
              <w:spacing w:after="0"/>
              <w:jc w:val="right"/>
              <w:rPr>
                <w:rFonts w:cs="Calibri"/>
                <w:bCs/>
                <w:sz w:val="24"/>
                <w:szCs w:val="24"/>
              </w:rPr>
            </w:pPr>
            <w:r>
              <w:rPr>
                <w:rFonts w:cs="Calibri"/>
                <w:bCs/>
                <w:sz w:val="24"/>
                <w:szCs w:val="24"/>
              </w:rPr>
              <w:t>80</w:t>
            </w:r>
          </w:p>
        </w:tc>
      </w:tr>
      <w:tr w:rsidR="00683C61" w14:paraId="4F72C0B7"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E738A" w14:textId="77777777" w:rsidR="00683C61" w:rsidRDefault="00683C61" w:rsidP="00683C61">
            <w:pPr>
              <w:spacing w:after="0"/>
              <w:jc w:val="center"/>
              <w:rPr>
                <w:rFonts w:cs="Calibri"/>
                <w:bCs/>
                <w:sz w:val="24"/>
                <w:szCs w:val="24"/>
              </w:rPr>
            </w:pPr>
            <w:r>
              <w:rPr>
                <w:rFonts w:cs="Calibri"/>
                <w:bCs/>
                <w:sz w:val="24"/>
                <w:szCs w:val="24"/>
              </w:rPr>
              <w:t>42</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32935" w14:textId="77777777" w:rsidR="00683C61" w:rsidRDefault="00683C61" w:rsidP="00683C61">
            <w:pPr>
              <w:spacing w:after="0"/>
              <w:jc w:val="both"/>
              <w:rPr>
                <w:rFonts w:cs="Calibri"/>
                <w:bCs/>
              </w:rPr>
            </w:pPr>
            <w:r>
              <w:rPr>
                <w:rFonts w:cs="Calibri"/>
                <w:bCs/>
              </w:rPr>
              <w:t xml:space="preserve">Rashodi za nabavu </w:t>
            </w:r>
            <w:proofErr w:type="spellStart"/>
            <w:r>
              <w:rPr>
                <w:rFonts w:cs="Calibri"/>
                <w:bCs/>
              </w:rPr>
              <w:t>proiz</w:t>
            </w:r>
            <w:proofErr w:type="spellEnd"/>
            <w:r>
              <w:rPr>
                <w:rFonts w:cs="Calibri"/>
                <w:bCs/>
              </w:rPr>
              <w:t xml:space="preserve">. </w:t>
            </w:r>
            <w:proofErr w:type="spellStart"/>
            <w:r>
              <w:rPr>
                <w:rFonts w:cs="Calibri"/>
                <w:bCs/>
              </w:rPr>
              <w:t>dugotr</w:t>
            </w:r>
            <w:proofErr w:type="spellEnd"/>
            <w:r>
              <w:rPr>
                <w:rFonts w:cs="Calibri"/>
                <w:bCs/>
              </w:rPr>
              <w:t>. imovine</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0B94F" w14:textId="3DA1B338" w:rsidR="00683C61" w:rsidRDefault="00DB38DC" w:rsidP="00683C61">
            <w:pPr>
              <w:spacing w:after="0"/>
              <w:jc w:val="right"/>
              <w:rPr>
                <w:rFonts w:cs="Calibri"/>
                <w:bCs/>
              </w:rPr>
            </w:pPr>
            <w:r>
              <w:rPr>
                <w:rFonts w:cs="Calibri"/>
                <w:bCs/>
              </w:rPr>
              <w:t>806.670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A7D" w14:textId="25398B1D" w:rsidR="00683C61" w:rsidRDefault="00DB38DC" w:rsidP="00683C61">
            <w:pPr>
              <w:spacing w:after="0"/>
              <w:jc w:val="right"/>
              <w:rPr>
                <w:rFonts w:cs="Calibri"/>
                <w:bCs/>
              </w:rPr>
            </w:pPr>
            <w:r>
              <w:rPr>
                <w:rFonts w:cs="Calibri"/>
                <w:bCs/>
              </w:rPr>
              <w:t>1.907.850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D6845" w14:textId="552BA18C" w:rsidR="00683C61" w:rsidRDefault="00DB38DC" w:rsidP="00683C61">
            <w:pPr>
              <w:spacing w:after="0"/>
              <w:jc w:val="right"/>
              <w:rPr>
                <w:rFonts w:cs="Calibri"/>
                <w:bCs/>
              </w:rPr>
            </w:pPr>
            <w:r>
              <w:rPr>
                <w:rFonts w:cs="Calibri"/>
                <w:bCs/>
              </w:rPr>
              <w:t>2.062.100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5F503" w14:textId="6F9C6D57" w:rsidR="00683C61" w:rsidRDefault="00DB38DC" w:rsidP="00683C61">
            <w:pPr>
              <w:spacing w:after="0"/>
              <w:jc w:val="right"/>
              <w:rPr>
                <w:rFonts w:cs="Calibri"/>
                <w:bCs/>
              </w:rPr>
            </w:pPr>
            <w:r>
              <w:rPr>
                <w:rFonts w:cs="Calibri"/>
                <w:bCs/>
              </w:rPr>
              <w:t>1.592.100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534AD" w14:textId="69DCC092" w:rsidR="00683C61" w:rsidRDefault="00DB38DC" w:rsidP="00683C61">
            <w:pPr>
              <w:spacing w:after="0"/>
              <w:jc w:val="right"/>
              <w:rPr>
                <w:rFonts w:cs="Calibri"/>
                <w:bCs/>
                <w:sz w:val="24"/>
                <w:szCs w:val="24"/>
              </w:rPr>
            </w:pPr>
            <w:r>
              <w:rPr>
                <w:rFonts w:cs="Calibri"/>
                <w:bCs/>
                <w:sz w:val="24"/>
                <w:szCs w:val="24"/>
              </w:rPr>
              <w:t>237</w:t>
            </w:r>
          </w:p>
        </w:tc>
      </w:tr>
      <w:tr w:rsidR="00683C61" w14:paraId="79043A56"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80DAB" w14:textId="77777777" w:rsidR="00683C61" w:rsidRDefault="00683C61" w:rsidP="00683C61">
            <w:pPr>
              <w:spacing w:after="0"/>
              <w:jc w:val="center"/>
              <w:rPr>
                <w:rFonts w:cs="Calibri"/>
                <w:bCs/>
                <w:sz w:val="24"/>
                <w:szCs w:val="24"/>
              </w:rPr>
            </w:pPr>
            <w:r>
              <w:rPr>
                <w:rFonts w:cs="Calibri"/>
                <w:bCs/>
                <w:sz w:val="24"/>
                <w:szCs w:val="24"/>
              </w:rPr>
              <w:t>45</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0FCC9" w14:textId="77777777" w:rsidR="00683C61" w:rsidRDefault="00683C61" w:rsidP="00683C61">
            <w:pPr>
              <w:spacing w:after="0"/>
              <w:jc w:val="both"/>
              <w:rPr>
                <w:rFonts w:cs="Calibri"/>
                <w:bCs/>
              </w:rPr>
            </w:pPr>
            <w:r>
              <w:rPr>
                <w:rFonts w:cs="Calibri"/>
                <w:bCs/>
              </w:rPr>
              <w:t>Rashodi za dodatna ulaganja na nefin. imovini</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E968C" w14:textId="3F90EED9" w:rsidR="00683C61" w:rsidRDefault="00DB38DC" w:rsidP="00683C61">
            <w:pPr>
              <w:spacing w:after="0"/>
              <w:jc w:val="right"/>
              <w:rPr>
                <w:rFonts w:cs="Calibri"/>
                <w:bCs/>
              </w:rPr>
            </w:pPr>
            <w:r>
              <w:rPr>
                <w:rFonts w:cs="Calibri"/>
                <w:bCs/>
              </w:rPr>
              <w:t>3.885.000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22D75" w14:textId="7D167A30" w:rsidR="00683C61" w:rsidRDefault="00DB38DC" w:rsidP="00683C61">
            <w:pPr>
              <w:spacing w:after="0"/>
              <w:jc w:val="right"/>
              <w:rPr>
                <w:rFonts w:cs="Calibri"/>
                <w:bCs/>
              </w:rPr>
            </w:pPr>
            <w:r>
              <w:rPr>
                <w:rFonts w:cs="Calibri"/>
                <w:bCs/>
              </w:rPr>
              <w:t>1.794.000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6CEFA" w14:textId="35012035" w:rsidR="00683C61" w:rsidRDefault="00DB38DC" w:rsidP="00683C61">
            <w:pPr>
              <w:spacing w:after="0"/>
              <w:jc w:val="right"/>
              <w:rPr>
                <w:rFonts w:cs="Calibri"/>
                <w:bCs/>
              </w:rPr>
            </w:pPr>
            <w:r>
              <w:rPr>
                <w:rFonts w:cs="Calibri"/>
                <w:bCs/>
              </w:rPr>
              <w:t>2.084.000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F0ED5" w14:textId="0A71DD77" w:rsidR="00683C61" w:rsidRDefault="00DB38DC" w:rsidP="00683C61">
            <w:pPr>
              <w:spacing w:after="0"/>
              <w:jc w:val="right"/>
              <w:rPr>
                <w:rFonts w:cs="Calibri"/>
                <w:bCs/>
              </w:rPr>
            </w:pPr>
            <w:r>
              <w:rPr>
                <w:rFonts w:cs="Calibri"/>
                <w:bCs/>
              </w:rPr>
              <w:t>515.000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8DC31" w14:textId="25E4A892" w:rsidR="00683C61" w:rsidRDefault="00DB38DC" w:rsidP="00683C61">
            <w:pPr>
              <w:spacing w:after="0"/>
              <w:jc w:val="right"/>
              <w:rPr>
                <w:rFonts w:cs="Calibri"/>
                <w:bCs/>
                <w:sz w:val="24"/>
                <w:szCs w:val="24"/>
              </w:rPr>
            </w:pPr>
            <w:r>
              <w:rPr>
                <w:rFonts w:cs="Calibri"/>
                <w:bCs/>
                <w:sz w:val="24"/>
                <w:szCs w:val="24"/>
              </w:rPr>
              <w:t>46</w:t>
            </w:r>
          </w:p>
        </w:tc>
      </w:tr>
      <w:tr w:rsidR="00683C61" w14:paraId="30D7AF23"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197C8" w14:textId="77777777" w:rsidR="00683C61" w:rsidRDefault="00683C61" w:rsidP="00683C61">
            <w:pPr>
              <w:spacing w:after="0"/>
              <w:jc w:val="center"/>
              <w:rPr>
                <w:rFonts w:cs="Calibri"/>
                <w:b/>
                <w:sz w:val="24"/>
                <w:szCs w:val="24"/>
              </w:rPr>
            </w:pPr>
          </w:p>
          <w:p w14:paraId="1E2A36A3" w14:textId="77777777" w:rsidR="0004629E" w:rsidRDefault="0004629E" w:rsidP="00683C61">
            <w:pPr>
              <w:spacing w:after="0"/>
              <w:jc w:val="center"/>
              <w:rPr>
                <w:rFonts w:cs="Calibri"/>
                <w:b/>
                <w:sz w:val="24"/>
                <w:szCs w:val="24"/>
              </w:rPr>
            </w:pPr>
          </w:p>
          <w:p w14:paraId="323EDCDF" w14:textId="77777777" w:rsidR="0004629E" w:rsidRDefault="0004629E" w:rsidP="00683C61">
            <w:pPr>
              <w:spacing w:after="0"/>
              <w:jc w:val="center"/>
              <w:rPr>
                <w:rFonts w:cs="Calibri"/>
                <w:b/>
                <w:sz w:val="24"/>
                <w:szCs w:val="24"/>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C1295" w14:textId="77777777" w:rsidR="00683C61" w:rsidRDefault="00683C61" w:rsidP="00683C61">
            <w:pPr>
              <w:spacing w:after="0"/>
              <w:jc w:val="both"/>
              <w:rPr>
                <w:rFonts w:cs="Calibri"/>
                <w:b/>
              </w:rPr>
            </w:pP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1A11D" w14:textId="77777777" w:rsidR="00683C61" w:rsidRDefault="00683C61" w:rsidP="00683C61">
            <w:pPr>
              <w:spacing w:after="0"/>
              <w:jc w:val="right"/>
              <w:rPr>
                <w:rFonts w:cs="Calibri"/>
                <w:b/>
                <w:sz w:val="24"/>
                <w:szCs w:val="24"/>
              </w:rPr>
            </w:pP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EBE35" w14:textId="77777777" w:rsidR="00683C61" w:rsidRDefault="00683C61" w:rsidP="00683C61">
            <w:pPr>
              <w:spacing w:after="0"/>
              <w:jc w:val="right"/>
              <w:rPr>
                <w:rFonts w:cs="Calibri"/>
                <w:b/>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3EDF1" w14:textId="77777777" w:rsidR="00683C61" w:rsidRDefault="00683C61" w:rsidP="00683C61">
            <w:pPr>
              <w:spacing w:after="0"/>
              <w:jc w:val="right"/>
              <w:rPr>
                <w:rFonts w:cs="Calibri"/>
                <w:b/>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C059A" w14:textId="77777777" w:rsidR="00683C61" w:rsidRDefault="00683C61" w:rsidP="00683C61">
            <w:pPr>
              <w:spacing w:after="0"/>
              <w:jc w:val="right"/>
              <w:rPr>
                <w:rFonts w:cs="Calibri"/>
                <w:b/>
                <w:sz w:val="24"/>
                <w:szCs w:val="24"/>
              </w:rPr>
            </w:pP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FB0A0" w14:textId="77777777" w:rsidR="00683C61" w:rsidRDefault="00683C61" w:rsidP="00683C61">
            <w:pPr>
              <w:spacing w:after="0"/>
              <w:jc w:val="right"/>
              <w:rPr>
                <w:rFonts w:cs="Calibri"/>
                <w:b/>
                <w:sz w:val="24"/>
                <w:szCs w:val="24"/>
              </w:rPr>
            </w:pPr>
          </w:p>
        </w:tc>
      </w:tr>
      <w:tr w:rsidR="00683C61" w14:paraId="4812DEF8"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6905A" w14:textId="77777777" w:rsidR="00683C61" w:rsidRDefault="00683C61" w:rsidP="00683C61">
            <w:pPr>
              <w:spacing w:after="0"/>
              <w:jc w:val="center"/>
              <w:rPr>
                <w:rFonts w:cs="Calibri"/>
                <w:b/>
                <w:sz w:val="24"/>
                <w:szCs w:val="24"/>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CC734" w14:textId="77777777" w:rsidR="00683C61" w:rsidRDefault="00683C61" w:rsidP="00683C61">
            <w:pPr>
              <w:spacing w:after="0"/>
              <w:jc w:val="both"/>
              <w:rPr>
                <w:rFonts w:cs="Calibri"/>
                <w:b/>
              </w:rPr>
            </w:pPr>
            <w:r>
              <w:rPr>
                <w:rFonts w:cs="Calibri"/>
                <w:b/>
              </w:rPr>
              <w:t>Sažetak računa financiranja</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2EF0E" w14:textId="77777777" w:rsidR="00683C61" w:rsidRDefault="00683C61" w:rsidP="00683C61">
            <w:pPr>
              <w:spacing w:after="0"/>
              <w:jc w:val="right"/>
              <w:rPr>
                <w:rFonts w:cs="Calibri"/>
                <w:b/>
                <w:sz w:val="24"/>
                <w:szCs w:val="24"/>
              </w:rPr>
            </w:pP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9CBC5" w14:textId="77777777" w:rsidR="00683C61" w:rsidRDefault="00683C61" w:rsidP="00683C61">
            <w:pPr>
              <w:spacing w:after="0"/>
              <w:jc w:val="right"/>
              <w:rPr>
                <w:rFonts w:cs="Calibri"/>
                <w:b/>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B1CAE" w14:textId="77777777" w:rsidR="00683C61" w:rsidRDefault="00683C61" w:rsidP="00683C61">
            <w:pPr>
              <w:spacing w:after="0"/>
              <w:jc w:val="right"/>
              <w:rPr>
                <w:rFonts w:cs="Calibri"/>
                <w:b/>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8306E" w14:textId="77777777" w:rsidR="00683C61" w:rsidRDefault="00683C61" w:rsidP="00683C61">
            <w:pPr>
              <w:spacing w:after="0"/>
              <w:jc w:val="right"/>
              <w:rPr>
                <w:rFonts w:cs="Calibri"/>
                <w:b/>
                <w:sz w:val="24"/>
                <w:szCs w:val="24"/>
              </w:rPr>
            </w:pP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6B10B" w14:textId="77777777" w:rsidR="00683C61" w:rsidRDefault="00683C61" w:rsidP="00683C61">
            <w:pPr>
              <w:spacing w:after="0"/>
              <w:jc w:val="right"/>
              <w:rPr>
                <w:rFonts w:cs="Calibri"/>
                <w:b/>
                <w:sz w:val="24"/>
                <w:szCs w:val="24"/>
              </w:rPr>
            </w:pPr>
          </w:p>
        </w:tc>
      </w:tr>
      <w:tr w:rsidR="00683C61" w14:paraId="11F90F03"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0A032" w14:textId="77777777" w:rsidR="00683C61" w:rsidRDefault="00683C61" w:rsidP="00683C61">
            <w:pPr>
              <w:spacing w:after="0"/>
              <w:jc w:val="center"/>
              <w:rPr>
                <w:rFonts w:cs="Calibri"/>
                <w:b/>
                <w:sz w:val="24"/>
                <w:szCs w:val="24"/>
              </w:rPr>
            </w:pPr>
            <w:r>
              <w:rPr>
                <w:rFonts w:cs="Calibri"/>
                <w:b/>
                <w:sz w:val="24"/>
                <w:szCs w:val="24"/>
              </w:rPr>
              <w:t>5</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E5850" w14:textId="77777777" w:rsidR="00683C61" w:rsidRDefault="00683C61" w:rsidP="00683C61">
            <w:pPr>
              <w:spacing w:after="0"/>
              <w:jc w:val="both"/>
              <w:rPr>
                <w:rFonts w:cs="Calibri"/>
                <w:b/>
              </w:rPr>
            </w:pPr>
            <w:r>
              <w:rPr>
                <w:rFonts w:cs="Calibri"/>
                <w:b/>
              </w:rPr>
              <w:t>Izdaci za financijsku imovinu i otplatu zajmova</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EA6BD" w14:textId="49C41604" w:rsidR="00683C61" w:rsidRDefault="000E57CB" w:rsidP="00683C61">
            <w:pPr>
              <w:spacing w:after="0"/>
              <w:jc w:val="right"/>
              <w:rPr>
                <w:rFonts w:cs="Calibri"/>
                <w:b/>
                <w:sz w:val="24"/>
                <w:szCs w:val="24"/>
              </w:rPr>
            </w:pPr>
            <w:r>
              <w:rPr>
                <w:rFonts w:cs="Calibri"/>
                <w:b/>
                <w:sz w:val="24"/>
                <w:szCs w:val="24"/>
              </w:rPr>
              <w:t>60.780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F8AE8" w14:textId="06C7BF22" w:rsidR="00683C61" w:rsidRDefault="000E57CB" w:rsidP="00683C61">
            <w:pPr>
              <w:spacing w:after="0"/>
              <w:jc w:val="right"/>
              <w:rPr>
                <w:rFonts w:cs="Calibri"/>
                <w:b/>
                <w:sz w:val="24"/>
                <w:szCs w:val="24"/>
              </w:rPr>
            </w:pPr>
            <w:r>
              <w:rPr>
                <w:rFonts w:cs="Calibri"/>
                <w:b/>
                <w:sz w:val="24"/>
                <w:szCs w:val="24"/>
              </w:rPr>
              <w:t>210.780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0D5D9" w14:textId="5E0677B6" w:rsidR="00683C61" w:rsidRDefault="000E57CB" w:rsidP="00683C61">
            <w:pPr>
              <w:spacing w:after="0"/>
              <w:jc w:val="right"/>
              <w:rPr>
                <w:rFonts w:cs="Calibri"/>
                <w:b/>
                <w:sz w:val="24"/>
                <w:szCs w:val="24"/>
              </w:rPr>
            </w:pPr>
            <w:r>
              <w:rPr>
                <w:rFonts w:cs="Calibri"/>
                <w:b/>
                <w:sz w:val="24"/>
                <w:szCs w:val="24"/>
              </w:rPr>
              <w:t>210.780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8D16F" w14:textId="6D18ED7C" w:rsidR="00683C61" w:rsidRDefault="000E57CB" w:rsidP="00683C61">
            <w:pPr>
              <w:spacing w:after="0"/>
              <w:jc w:val="right"/>
              <w:rPr>
                <w:rFonts w:cs="Calibri"/>
                <w:b/>
                <w:sz w:val="24"/>
                <w:szCs w:val="24"/>
              </w:rPr>
            </w:pPr>
            <w:r>
              <w:rPr>
                <w:rFonts w:cs="Calibri"/>
                <w:b/>
                <w:sz w:val="24"/>
                <w:szCs w:val="24"/>
              </w:rPr>
              <w:t>210.780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73C82" w14:textId="6C33946E" w:rsidR="00683C61" w:rsidRDefault="000E57CB" w:rsidP="00683C61">
            <w:pPr>
              <w:spacing w:after="0"/>
              <w:jc w:val="right"/>
              <w:rPr>
                <w:rFonts w:cs="Calibri"/>
                <w:b/>
                <w:sz w:val="24"/>
                <w:szCs w:val="24"/>
              </w:rPr>
            </w:pPr>
            <w:r>
              <w:rPr>
                <w:rFonts w:cs="Calibri"/>
                <w:b/>
                <w:sz w:val="24"/>
                <w:szCs w:val="24"/>
              </w:rPr>
              <w:t>347</w:t>
            </w:r>
          </w:p>
        </w:tc>
      </w:tr>
      <w:tr w:rsidR="00DB38DC" w:rsidRPr="00DB38DC" w14:paraId="17C2AAE8"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CCC7F" w14:textId="3C79F881" w:rsidR="00DB38DC" w:rsidRPr="00DB38DC" w:rsidRDefault="00DB38DC" w:rsidP="00683C61">
            <w:pPr>
              <w:spacing w:after="0"/>
              <w:jc w:val="center"/>
              <w:rPr>
                <w:rFonts w:cs="Calibri"/>
                <w:bCs/>
                <w:sz w:val="24"/>
                <w:szCs w:val="24"/>
              </w:rPr>
            </w:pPr>
            <w:r w:rsidRPr="00DB38DC">
              <w:rPr>
                <w:rFonts w:cs="Calibri"/>
                <w:bCs/>
                <w:sz w:val="24"/>
                <w:szCs w:val="24"/>
              </w:rPr>
              <w:t>53</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DD9B7" w14:textId="19E2794E" w:rsidR="00DB38DC" w:rsidRPr="00DB38DC" w:rsidRDefault="00DB38DC" w:rsidP="00683C61">
            <w:pPr>
              <w:spacing w:after="0"/>
              <w:jc w:val="both"/>
              <w:rPr>
                <w:rFonts w:cs="Calibri"/>
                <w:bCs/>
              </w:rPr>
            </w:pPr>
            <w:r>
              <w:rPr>
                <w:rFonts w:cs="Calibri"/>
                <w:bCs/>
              </w:rPr>
              <w:t>Izdaci za ulaganja u financijske instrumente – dionice i udjele u glavnici</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5F017" w14:textId="20545777" w:rsidR="00DB38DC" w:rsidRPr="00DB38DC" w:rsidRDefault="00DB38DC" w:rsidP="00683C61">
            <w:pPr>
              <w:spacing w:after="0"/>
              <w:jc w:val="right"/>
              <w:rPr>
                <w:rFonts w:cs="Calibri"/>
                <w:bCs/>
                <w:sz w:val="24"/>
                <w:szCs w:val="24"/>
              </w:rPr>
            </w:pPr>
            <w:r>
              <w:rPr>
                <w:rFonts w:cs="Calibri"/>
                <w:bCs/>
                <w:sz w:val="24"/>
                <w:szCs w:val="24"/>
              </w:rPr>
              <w:t>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85516" w14:textId="79297DD9" w:rsidR="00DB38DC" w:rsidRPr="00DB38DC" w:rsidRDefault="00DB38DC" w:rsidP="00683C61">
            <w:pPr>
              <w:spacing w:after="0"/>
              <w:jc w:val="right"/>
              <w:rPr>
                <w:rFonts w:cs="Calibri"/>
                <w:bCs/>
                <w:sz w:val="24"/>
                <w:szCs w:val="24"/>
              </w:rPr>
            </w:pPr>
            <w:r>
              <w:rPr>
                <w:rFonts w:cs="Calibri"/>
                <w:bCs/>
                <w:sz w:val="24"/>
                <w:szCs w:val="24"/>
              </w:rPr>
              <w:t>150.000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4DF58" w14:textId="5AFA6C41" w:rsidR="00DB38DC" w:rsidRPr="00DB38DC" w:rsidRDefault="00DB38DC" w:rsidP="00683C61">
            <w:pPr>
              <w:spacing w:after="0"/>
              <w:jc w:val="right"/>
              <w:rPr>
                <w:rFonts w:cs="Calibri"/>
                <w:bCs/>
                <w:sz w:val="24"/>
                <w:szCs w:val="24"/>
              </w:rPr>
            </w:pPr>
            <w:r>
              <w:rPr>
                <w:rFonts w:cs="Calibri"/>
                <w:bCs/>
                <w:sz w:val="24"/>
                <w:szCs w:val="24"/>
              </w:rPr>
              <w:t>150.000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90F34" w14:textId="285929E3" w:rsidR="00DB38DC" w:rsidRPr="00DB38DC" w:rsidRDefault="00DB38DC" w:rsidP="00683C61">
            <w:pPr>
              <w:spacing w:after="0"/>
              <w:jc w:val="right"/>
              <w:rPr>
                <w:rFonts w:cs="Calibri"/>
                <w:bCs/>
                <w:sz w:val="24"/>
                <w:szCs w:val="24"/>
              </w:rPr>
            </w:pPr>
            <w:r>
              <w:rPr>
                <w:rFonts w:cs="Calibri"/>
                <w:bCs/>
                <w:sz w:val="24"/>
                <w:szCs w:val="24"/>
              </w:rPr>
              <w:t>150.000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92EBB" w14:textId="7FA8B477" w:rsidR="00DB38DC" w:rsidRPr="00DB38DC" w:rsidRDefault="00DB38DC" w:rsidP="00683C61">
            <w:pPr>
              <w:spacing w:after="0"/>
              <w:jc w:val="right"/>
              <w:rPr>
                <w:rFonts w:cs="Calibri"/>
                <w:bCs/>
                <w:sz w:val="24"/>
                <w:szCs w:val="24"/>
              </w:rPr>
            </w:pPr>
            <w:r>
              <w:rPr>
                <w:rFonts w:cs="Calibri"/>
                <w:bCs/>
                <w:sz w:val="24"/>
                <w:szCs w:val="24"/>
              </w:rPr>
              <w:t>-</w:t>
            </w:r>
          </w:p>
        </w:tc>
      </w:tr>
      <w:tr w:rsidR="00683C61" w14:paraId="0E1392D8"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19A05" w14:textId="77777777" w:rsidR="00683C61" w:rsidRDefault="00683C61" w:rsidP="00683C61">
            <w:pPr>
              <w:spacing w:after="0"/>
              <w:jc w:val="center"/>
              <w:rPr>
                <w:rFonts w:cs="Calibri"/>
                <w:bCs/>
                <w:sz w:val="24"/>
                <w:szCs w:val="24"/>
              </w:rPr>
            </w:pPr>
            <w:r>
              <w:rPr>
                <w:rFonts w:cs="Calibri"/>
                <w:bCs/>
                <w:sz w:val="24"/>
                <w:szCs w:val="24"/>
              </w:rPr>
              <w:t>54</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E6093" w14:textId="77777777" w:rsidR="00683C61" w:rsidRDefault="00683C61" w:rsidP="00683C61">
            <w:pPr>
              <w:spacing w:after="0"/>
              <w:jc w:val="both"/>
              <w:rPr>
                <w:rFonts w:cs="Calibri"/>
                <w:bCs/>
              </w:rPr>
            </w:pPr>
            <w:r>
              <w:rPr>
                <w:rFonts w:cs="Calibri"/>
                <w:bCs/>
              </w:rPr>
              <w:t>Izdaci za otplatu glavnice primljenih kredita i zajmova</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BA811" w14:textId="2F76DC48" w:rsidR="00683C61" w:rsidRDefault="00DB38DC" w:rsidP="00683C61">
            <w:pPr>
              <w:spacing w:after="0"/>
              <w:jc w:val="right"/>
              <w:rPr>
                <w:rFonts w:cs="Calibri"/>
                <w:bCs/>
                <w:sz w:val="24"/>
                <w:szCs w:val="24"/>
              </w:rPr>
            </w:pPr>
            <w:r>
              <w:rPr>
                <w:rFonts w:cs="Calibri"/>
                <w:bCs/>
                <w:sz w:val="24"/>
                <w:szCs w:val="24"/>
              </w:rPr>
              <w:t>60.780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B64A7" w14:textId="78F851C8" w:rsidR="00683C61" w:rsidRDefault="00DB38DC" w:rsidP="00683C61">
            <w:pPr>
              <w:spacing w:after="0"/>
              <w:jc w:val="right"/>
              <w:rPr>
                <w:rFonts w:cs="Calibri"/>
                <w:bCs/>
                <w:sz w:val="24"/>
                <w:szCs w:val="24"/>
              </w:rPr>
            </w:pPr>
            <w:r>
              <w:rPr>
                <w:rFonts w:cs="Calibri"/>
                <w:bCs/>
                <w:sz w:val="24"/>
                <w:szCs w:val="24"/>
              </w:rPr>
              <w:t>60.780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1114B" w14:textId="36FD4F05" w:rsidR="00683C61" w:rsidRDefault="00DB38DC" w:rsidP="00683C61">
            <w:pPr>
              <w:spacing w:after="0"/>
              <w:jc w:val="right"/>
              <w:rPr>
                <w:rFonts w:cs="Calibri"/>
                <w:bCs/>
                <w:sz w:val="24"/>
                <w:szCs w:val="24"/>
              </w:rPr>
            </w:pPr>
            <w:r>
              <w:rPr>
                <w:rFonts w:cs="Calibri"/>
                <w:bCs/>
                <w:sz w:val="24"/>
                <w:szCs w:val="24"/>
              </w:rPr>
              <w:t>60.780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12DAF" w14:textId="2E3AD7E3" w:rsidR="00683C61" w:rsidRPr="00A11990" w:rsidRDefault="00DB38DC" w:rsidP="00683C61">
            <w:pPr>
              <w:spacing w:after="0"/>
              <w:jc w:val="right"/>
              <w:rPr>
                <w:rFonts w:cs="Calibri"/>
                <w:bCs/>
                <w:sz w:val="24"/>
                <w:szCs w:val="24"/>
              </w:rPr>
            </w:pPr>
            <w:r>
              <w:rPr>
                <w:rFonts w:cs="Calibri"/>
                <w:bCs/>
                <w:sz w:val="24"/>
                <w:szCs w:val="24"/>
              </w:rPr>
              <w:t>60.780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25855" w14:textId="08E41ECB" w:rsidR="00683C61" w:rsidRPr="00A11990" w:rsidRDefault="00DB38DC" w:rsidP="00683C61">
            <w:pPr>
              <w:spacing w:after="0"/>
              <w:jc w:val="right"/>
              <w:rPr>
                <w:rFonts w:cs="Calibri"/>
                <w:bCs/>
                <w:sz w:val="24"/>
                <w:szCs w:val="24"/>
              </w:rPr>
            </w:pPr>
            <w:r>
              <w:rPr>
                <w:rFonts w:cs="Calibri"/>
                <w:bCs/>
                <w:sz w:val="24"/>
                <w:szCs w:val="24"/>
              </w:rPr>
              <w:t>100</w:t>
            </w:r>
          </w:p>
        </w:tc>
      </w:tr>
      <w:tr w:rsidR="00683C61" w14:paraId="6AB02505"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51368" w14:textId="77777777" w:rsidR="00683C61" w:rsidRDefault="00683C61" w:rsidP="00683C61">
            <w:pPr>
              <w:spacing w:after="0"/>
              <w:jc w:val="center"/>
              <w:rPr>
                <w:rFonts w:cs="Calibri"/>
                <w:b/>
                <w:sz w:val="24"/>
                <w:szCs w:val="24"/>
              </w:rPr>
            </w:pPr>
            <w:r>
              <w:rPr>
                <w:rFonts w:cs="Calibri"/>
                <w:b/>
                <w:sz w:val="24"/>
                <w:szCs w:val="24"/>
              </w:rPr>
              <w:t>8</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63355" w14:textId="77777777" w:rsidR="00683C61" w:rsidRDefault="00683C61" w:rsidP="00683C61">
            <w:pPr>
              <w:spacing w:after="0"/>
              <w:jc w:val="both"/>
              <w:rPr>
                <w:rFonts w:cs="Calibri"/>
                <w:b/>
              </w:rPr>
            </w:pPr>
            <w:r>
              <w:rPr>
                <w:rFonts w:cs="Calibri"/>
                <w:b/>
              </w:rPr>
              <w:t>Primici od financijske imovine i zaduživanja</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C0058" w14:textId="57BC4F45" w:rsidR="00683C61" w:rsidRDefault="000E57CB" w:rsidP="00683C61">
            <w:pPr>
              <w:spacing w:after="0"/>
              <w:jc w:val="right"/>
              <w:rPr>
                <w:rFonts w:cs="Calibri"/>
                <w:b/>
                <w:sz w:val="24"/>
                <w:szCs w:val="24"/>
              </w:rPr>
            </w:pPr>
            <w:r>
              <w:rPr>
                <w:rFonts w:cs="Calibri"/>
                <w:b/>
                <w:sz w:val="24"/>
                <w:szCs w:val="24"/>
              </w:rPr>
              <w:t>22.570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62036" w14:textId="4A76E6DE" w:rsidR="00683C61" w:rsidRDefault="000E57CB" w:rsidP="00683C61">
            <w:pPr>
              <w:spacing w:after="0"/>
              <w:jc w:val="right"/>
              <w:rPr>
                <w:rFonts w:cs="Calibri"/>
                <w:b/>
                <w:sz w:val="24"/>
                <w:szCs w:val="24"/>
              </w:rPr>
            </w:pPr>
            <w:r>
              <w:rPr>
                <w:rFonts w:cs="Calibri"/>
                <w:b/>
                <w:sz w:val="24"/>
                <w:szCs w:val="24"/>
              </w:rPr>
              <w:t>22.570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E9535" w14:textId="2A3CAE94" w:rsidR="00683C61" w:rsidRDefault="000E57CB" w:rsidP="00683C61">
            <w:pPr>
              <w:spacing w:after="0"/>
              <w:jc w:val="right"/>
              <w:rPr>
                <w:rFonts w:cs="Calibri"/>
                <w:b/>
                <w:sz w:val="24"/>
                <w:szCs w:val="24"/>
              </w:rPr>
            </w:pPr>
            <w:r>
              <w:rPr>
                <w:rFonts w:cs="Calibri"/>
                <w:b/>
                <w:sz w:val="24"/>
                <w:szCs w:val="24"/>
              </w:rPr>
              <w:t>1.022.570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EC0B6" w14:textId="066A7604" w:rsidR="00683C61" w:rsidRDefault="000E57CB" w:rsidP="00683C61">
            <w:pPr>
              <w:spacing w:after="0"/>
              <w:jc w:val="right"/>
              <w:rPr>
                <w:rFonts w:cs="Calibri"/>
                <w:b/>
                <w:sz w:val="24"/>
                <w:szCs w:val="24"/>
              </w:rPr>
            </w:pPr>
            <w:r>
              <w:rPr>
                <w:rFonts w:cs="Calibri"/>
                <w:b/>
                <w:sz w:val="24"/>
                <w:szCs w:val="24"/>
              </w:rPr>
              <w:t>1.022.570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3D144" w14:textId="24718976" w:rsidR="00683C61" w:rsidRDefault="000E57CB" w:rsidP="00683C61">
            <w:pPr>
              <w:spacing w:after="0"/>
              <w:jc w:val="right"/>
              <w:rPr>
                <w:rFonts w:cs="Calibri"/>
                <w:b/>
                <w:sz w:val="24"/>
                <w:szCs w:val="24"/>
              </w:rPr>
            </w:pPr>
            <w:r>
              <w:rPr>
                <w:rFonts w:cs="Calibri"/>
                <w:b/>
                <w:sz w:val="24"/>
                <w:szCs w:val="24"/>
              </w:rPr>
              <w:t>100</w:t>
            </w:r>
          </w:p>
        </w:tc>
      </w:tr>
      <w:tr w:rsidR="00683C61" w14:paraId="312C3A41"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932D2" w14:textId="77777777" w:rsidR="00683C61" w:rsidRDefault="00683C61" w:rsidP="00683C61">
            <w:pPr>
              <w:spacing w:after="0"/>
              <w:jc w:val="center"/>
              <w:rPr>
                <w:rFonts w:cs="Calibri"/>
                <w:sz w:val="24"/>
                <w:szCs w:val="24"/>
              </w:rPr>
            </w:pPr>
            <w:r>
              <w:rPr>
                <w:rFonts w:cs="Calibri"/>
                <w:sz w:val="24"/>
                <w:szCs w:val="24"/>
              </w:rPr>
              <w:t>81</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F5B62" w14:textId="77777777" w:rsidR="00683C61" w:rsidRDefault="00683C61" w:rsidP="00683C61">
            <w:pPr>
              <w:spacing w:after="0"/>
              <w:jc w:val="both"/>
              <w:rPr>
                <w:rFonts w:cs="Calibri"/>
              </w:rPr>
            </w:pPr>
            <w:r>
              <w:rPr>
                <w:rFonts w:cs="Calibri"/>
              </w:rPr>
              <w:t>Primljeni povrati glavnica danih zajmova i depozita</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1A82E" w14:textId="15AE0FF3" w:rsidR="00683C61" w:rsidRPr="00A11990" w:rsidRDefault="00DB38DC" w:rsidP="00683C61">
            <w:pPr>
              <w:spacing w:after="0"/>
              <w:jc w:val="right"/>
              <w:rPr>
                <w:rFonts w:cs="Calibri"/>
                <w:bCs/>
              </w:rPr>
            </w:pPr>
            <w:r>
              <w:rPr>
                <w:rFonts w:cs="Calibri"/>
                <w:bCs/>
              </w:rPr>
              <w:t>22.570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DB492" w14:textId="510A1348" w:rsidR="00683C61" w:rsidRPr="00A11990" w:rsidRDefault="00DB38DC" w:rsidP="00683C61">
            <w:pPr>
              <w:spacing w:after="0"/>
              <w:jc w:val="right"/>
              <w:rPr>
                <w:rFonts w:cs="Calibri"/>
                <w:bCs/>
              </w:rPr>
            </w:pPr>
            <w:r>
              <w:rPr>
                <w:rFonts w:cs="Calibri"/>
                <w:bCs/>
              </w:rPr>
              <w:t>22.570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4FFEF" w14:textId="0D7C8A50" w:rsidR="00683C61" w:rsidRPr="00A11990" w:rsidRDefault="00DB38DC" w:rsidP="00683C61">
            <w:pPr>
              <w:spacing w:after="0"/>
              <w:jc w:val="right"/>
              <w:rPr>
                <w:rFonts w:cs="Calibri"/>
                <w:bCs/>
              </w:rPr>
            </w:pPr>
            <w:r>
              <w:rPr>
                <w:rFonts w:cs="Calibri"/>
                <w:bCs/>
              </w:rPr>
              <w:t>22.570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B44D3" w14:textId="7507FA82" w:rsidR="00683C61" w:rsidRPr="00A11990" w:rsidRDefault="00DB38DC" w:rsidP="00683C61">
            <w:pPr>
              <w:spacing w:after="0"/>
              <w:jc w:val="right"/>
              <w:rPr>
                <w:rFonts w:cs="Calibri"/>
                <w:bCs/>
              </w:rPr>
            </w:pPr>
            <w:r>
              <w:rPr>
                <w:rFonts w:cs="Calibri"/>
                <w:bCs/>
              </w:rPr>
              <w:t>22.570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C13B0" w14:textId="33E8C68D" w:rsidR="00683C61" w:rsidRPr="00A11990" w:rsidRDefault="00DB38DC" w:rsidP="00683C61">
            <w:pPr>
              <w:spacing w:after="0"/>
              <w:jc w:val="right"/>
              <w:rPr>
                <w:rFonts w:cs="Calibri"/>
                <w:bCs/>
              </w:rPr>
            </w:pPr>
            <w:r>
              <w:rPr>
                <w:rFonts w:cs="Calibri"/>
                <w:bCs/>
              </w:rPr>
              <w:t>100</w:t>
            </w:r>
          </w:p>
        </w:tc>
      </w:tr>
      <w:tr w:rsidR="00DB38DC" w14:paraId="3F519B44"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2DF68" w14:textId="78336A0A" w:rsidR="00DB38DC" w:rsidRDefault="00DB38DC" w:rsidP="00683C61">
            <w:pPr>
              <w:spacing w:after="0"/>
              <w:jc w:val="center"/>
              <w:rPr>
                <w:rFonts w:cs="Calibri"/>
                <w:sz w:val="24"/>
                <w:szCs w:val="24"/>
              </w:rPr>
            </w:pPr>
            <w:r>
              <w:rPr>
                <w:rFonts w:cs="Calibri"/>
                <w:sz w:val="24"/>
                <w:szCs w:val="24"/>
              </w:rPr>
              <w:t>84</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161FD" w14:textId="3350A181" w:rsidR="00DB38DC" w:rsidRDefault="00DB38DC" w:rsidP="00683C61">
            <w:pPr>
              <w:spacing w:after="0"/>
              <w:jc w:val="both"/>
              <w:rPr>
                <w:rFonts w:cs="Calibri"/>
              </w:rPr>
            </w:pPr>
            <w:r>
              <w:rPr>
                <w:rFonts w:cs="Calibri"/>
              </w:rPr>
              <w:t>Primici od zaduživanja</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8EC25" w14:textId="3750A928" w:rsidR="00DB38DC" w:rsidRDefault="00DB38DC" w:rsidP="00683C61">
            <w:pPr>
              <w:spacing w:after="0"/>
              <w:jc w:val="right"/>
              <w:rPr>
                <w:rFonts w:cs="Calibri"/>
                <w:bCs/>
              </w:rPr>
            </w:pPr>
            <w:r>
              <w:rPr>
                <w:rFonts w:cs="Calibri"/>
                <w:bCs/>
              </w:rPr>
              <w:t>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81AFC" w14:textId="2C762E76" w:rsidR="00DB38DC" w:rsidRDefault="00DB38DC" w:rsidP="00683C61">
            <w:pPr>
              <w:spacing w:after="0"/>
              <w:jc w:val="right"/>
              <w:rPr>
                <w:rFonts w:cs="Calibri"/>
                <w:bCs/>
              </w:rPr>
            </w:pPr>
            <w:r>
              <w:rPr>
                <w:rFonts w:cs="Calibri"/>
                <w:bCs/>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023B1" w14:textId="522FC41A" w:rsidR="00DB38DC" w:rsidRDefault="00DB38DC" w:rsidP="00683C61">
            <w:pPr>
              <w:spacing w:after="0"/>
              <w:jc w:val="right"/>
              <w:rPr>
                <w:rFonts w:cs="Calibri"/>
                <w:bCs/>
              </w:rPr>
            </w:pPr>
            <w:r>
              <w:rPr>
                <w:rFonts w:cs="Calibri"/>
                <w:bCs/>
              </w:rPr>
              <w:t>1.000.000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617BE" w14:textId="506CFDA7" w:rsidR="00DB38DC" w:rsidRDefault="00DB38DC" w:rsidP="00683C61">
            <w:pPr>
              <w:spacing w:after="0"/>
              <w:jc w:val="right"/>
              <w:rPr>
                <w:rFonts w:cs="Calibri"/>
                <w:bCs/>
              </w:rPr>
            </w:pPr>
            <w:r>
              <w:rPr>
                <w:rFonts w:cs="Calibri"/>
                <w:bCs/>
              </w:rPr>
              <w:t>1.000.000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990B8" w14:textId="004BDFD7" w:rsidR="00DB38DC" w:rsidRDefault="00DB38DC" w:rsidP="00683C61">
            <w:pPr>
              <w:spacing w:after="0"/>
              <w:jc w:val="right"/>
              <w:rPr>
                <w:rFonts w:cs="Calibri"/>
                <w:bCs/>
              </w:rPr>
            </w:pPr>
            <w:r>
              <w:rPr>
                <w:rFonts w:cs="Calibri"/>
                <w:bCs/>
              </w:rPr>
              <w:t>0</w:t>
            </w:r>
          </w:p>
        </w:tc>
      </w:tr>
      <w:tr w:rsidR="00683C61" w14:paraId="619636EE" w14:textId="77777777" w:rsidTr="00DB38D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397FF" w14:textId="77777777" w:rsidR="00683C61" w:rsidRDefault="00683C61" w:rsidP="00683C61">
            <w:pPr>
              <w:spacing w:after="0"/>
              <w:jc w:val="center"/>
              <w:rPr>
                <w:rFonts w:cs="Calibri"/>
                <w:b/>
                <w:sz w:val="24"/>
                <w:szCs w:val="24"/>
              </w:rPr>
            </w:pPr>
            <w:r>
              <w:rPr>
                <w:rFonts w:cs="Calibri"/>
                <w:b/>
                <w:sz w:val="24"/>
                <w:szCs w:val="24"/>
              </w:rPr>
              <w:t>9</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AD6F2" w14:textId="77777777" w:rsidR="00683C61" w:rsidRDefault="00683C61" w:rsidP="00683C61">
            <w:pPr>
              <w:spacing w:after="0"/>
              <w:jc w:val="both"/>
              <w:rPr>
                <w:rFonts w:cs="Calibri"/>
                <w:b/>
                <w:sz w:val="24"/>
                <w:szCs w:val="24"/>
              </w:rPr>
            </w:pPr>
            <w:r>
              <w:rPr>
                <w:rFonts w:cs="Calibri"/>
                <w:b/>
                <w:sz w:val="24"/>
                <w:szCs w:val="24"/>
              </w:rPr>
              <w:t>Vlastiti izvori - višak</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4DC6D" w14:textId="2D8C55F8" w:rsidR="00683C61" w:rsidRDefault="000E57CB" w:rsidP="00683C61">
            <w:pPr>
              <w:spacing w:after="0"/>
              <w:jc w:val="right"/>
              <w:rPr>
                <w:rFonts w:cs="Calibri"/>
                <w:b/>
                <w:sz w:val="24"/>
                <w:szCs w:val="24"/>
              </w:rPr>
            </w:pPr>
            <w:r>
              <w:rPr>
                <w:rFonts w:cs="Calibri"/>
                <w:b/>
                <w:sz w:val="24"/>
                <w:szCs w:val="24"/>
              </w:rPr>
              <w:t>2.418.000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92B9E" w14:textId="09BE0481" w:rsidR="00683C61" w:rsidRDefault="000E57CB" w:rsidP="00683C61">
            <w:pPr>
              <w:spacing w:after="0"/>
              <w:jc w:val="right"/>
              <w:rPr>
                <w:rFonts w:cs="Calibri"/>
                <w:b/>
                <w:sz w:val="24"/>
                <w:szCs w:val="24"/>
              </w:rPr>
            </w:pPr>
            <w:r>
              <w:rPr>
                <w:rFonts w:cs="Calibri"/>
                <w:b/>
                <w:sz w:val="24"/>
                <w:szCs w:val="24"/>
              </w:rPr>
              <w:t>1.940.000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B4D80" w14:textId="59BF8EB2" w:rsidR="00683C61" w:rsidRDefault="000E57CB" w:rsidP="00683C61">
            <w:pPr>
              <w:spacing w:after="0"/>
              <w:jc w:val="right"/>
              <w:rPr>
                <w:rFonts w:cs="Calibri"/>
                <w:b/>
                <w:sz w:val="24"/>
                <w:szCs w:val="24"/>
              </w:rPr>
            </w:pPr>
            <w:r>
              <w:rPr>
                <w:rFonts w:cs="Calibri"/>
                <w:b/>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90023" w14:textId="24D22798" w:rsidR="00683C61" w:rsidRDefault="000E57CB" w:rsidP="00683C61">
            <w:pPr>
              <w:spacing w:after="0"/>
              <w:jc w:val="right"/>
              <w:rPr>
                <w:rFonts w:cs="Calibri"/>
                <w:b/>
                <w:sz w:val="24"/>
                <w:szCs w:val="24"/>
              </w:rPr>
            </w:pPr>
            <w:r>
              <w:rPr>
                <w:rFonts w:cs="Calibri"/>
                <w:b/>
                <w:sz w:val="24"/>
                <w:szCs w:val="24"/>
              </w:rPr>
              <w:t>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73A58" w14:textId="67CC62FA" w:rsidR="00683C61" w:rsidRDefault="000E57CB" w:rsidP="00683C61">
            <w:pPr>
              <w:spacing w:after="0"/>
              <w:jc w:val="right"/>
              <w:rPr>
                <w:rFonts w:cs="Calibri"/>
                <w:b/>
                <w:sz w:val="24"/>
                <w:szCs w:val="24"/>
              </w:rPr>
            </w:pPr>
            <w:r>
              <w:rPr>
                <w:rFonts w:cs="Calibri"/>
                <w:b/>
                <w:sz w:val="24"/>
                <w:szCs w:val="24"/>
              </w:rPr>
              <w:t>80</w:t>
            </w:r>
          </w:p>
        </w:tc>
      </w:tr>
      <w:tr w:rsidR="00683C61" w14:paraId="1CD8CB73" w14:textId="77777777" w:rsidTr="00DB38DC">
        <w:trPr>
          <w:trHeight w:val="321"/>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6370E" w14:textId="77777777" w:rsidR="00683C61" w:rsidRDefault="00683C61" w:rsidP="00683C61">
            <w:pPr>
              <w:spacing w:after="0" w:line="240" w:lineRule="auto"/>
              <w:jc w:val="center"/>
            </w:pPr>
            <w:r>
              <w:rPr>
                <w:rFonts w:cs="Calibri"/>
                <w:sz w:val="24"/>
                <w:szCs w:val="24"/>
              </w:rPr>
              <w:t>92</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AF1D3" w14:textId="77777777" w:rsidR="00683C61" w:rsidRDefault="00683C61" w:rsidP="00683C61">
            <w:pPr>
              <w:spacing w:after="0" w:line="240" w:lineRule="auto"/>
              <w:jc w:val="both"/>
              <w:rPr>
                <w:rFonts w:cs="Calibri"/>
              </w:rPr>
            </w:pPr>
            <w:r>
              <w:rPr>
                <w:rFonts w:cs="Calibri"/>
              </w:rPr>
              <w:t>Višak prihoda</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BE80B" w14:textId="175BCCA3" w:rsidR="00683C61" w:rsidRPr="00A11990" w:rsidRDefault="00DB38DC" w:rsidP="00683C61">
            <w:pPr>
              <w:spacing w:after="0" w:line="240" w:lineRule="auto"/>
              <w:jc w:val="right"/>
              <w:rPr>
                <w:rFonts w:cs="Calibri"/>
                <w:bCs/>
              </w:rPr>
            </w:pPr>
            <w:r>
              <w:rPr>
                <w:rFonts w:cs="Calibri"/>
                <w:bCs/>
              </w:rPr>
              <w:t>2.418.000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1D745" w14:textId="4D00BD84" w:rsidR="00683C61" w:rsidRPr="00A11990" w:rsidRDefault="00DB38DC" w:rsidP="00683C61">
            <w:pPr>
              <w:spacing w:after="0" w:line="240" w:lineRule="auto"/>
              <w:jc w:val="right"/>
              <w:rPr>
                <w:rFonts w:cs="Calibri"/>
                <w:bCs/>
              </w:rPr>
            </w:pPr>
            <w:r>
              <w:rPr>
                <w:rFonts w:cs="Calibri"/>
                <w:bCs/>
              </w:rPr>
              <w:t>1.940.000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C5F3D" w14:textId="30735249" w:rsidR="00683C61" w:rsidRPr="00A11990" w:rsidRDefault="00DB38DC" w:rsidP="00683C61">
            <w:pPr>
              <w:spacing w:after="0" w:line="240" w:lineRule="auto"/>
              <w:jc w:val="right"/>
              <w:rPr>
                <w:rFonts w:cs="Calibri"/>
                <w:bCs/>
              </w:rPr>
            </w:pPr>
            <w:r>
              <w:rPr>
                <w:rFonts w:cs="Calibri"/>
                <w:bCs/>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E7397" w14:textId="5328927C" w:rsidR="00683C61" w:rsidRPr="00A11990" w:rsidRDefault="00DB38DC" w:rsidP="00683C61">
            <w:pPr>
              <w:spacing w:after="0" w:line="240" w:lineRule="auto"/>
              <w:jc w:val="right"/>
              <w:rPr>
                <w:rFonts w:cs="Calibri"/>
                <w:bCs/>
              </w:rPr>
            </w:pPr>
            <w:r>
              <w:rPr>
                <w:rFonts w:cs="Calibri"/>
                <w:bCs/>
              </w:rPr>
              <w:t>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525D2" w14:textId="4DFC9DD7" w:rsidR="00683C61" w:rsidRPr="00A11990" w:rsidRDefault="00DB38DC" w:rsidP="00683C61">
            <w:pPr>
              <w:spacing w:after="0" w:line="240" w:lineRule="auto"/>
              <w:jc w:val="right"/>
              <w:rPr>
                <w:rFonts w:cs="Calibri"/>
                <w:bCs/>
              </w:rPr>
            </w:pPr>
            <w:r>
              <w:rPr>
                <w:rFonts w:cs="Calibri"/>
                <w:bCs/>
              </w:rPr>
              <w:t>80</w:t>
            </w:r>
          </w:p>
        </w:tc>
      </w:tr>
      <w:tr w:rsidR="00683C61" w14:paraId="1849DC90" w14:textId="77777777" w:rsidTr="00DB38DC">
        <w:trPr>
          <w:trHeight w:val="42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1AC4E" w14:textId="77777777" w:rsidR="00683C61" w:rsidRDefault="00683C61" w:rsidP="00683C61">
            <w:pPr>
              <w:spacing w:after="0" w:line="240" w:lineRule="auto"/>
              <w:jc w:val="center"/>
              <w:rPr>
                <w:rFonts w:cs="Calibri"/>
                <w:b/>
                <w:sz w:val="24"/>
                <w:szCs w:val="24"/>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C08A7" w14:textId="77777777" w:rsidR="00683C61" w:rsidRDefault="00683C61" w:rsidP="00683C61">
            <w:pPr>
              <w:spacing w:after="0" w:line="240" w:lineRule="auto"/>
              <w:jc w:val="both"/>
              <w:rPr>
                <w:rFonts w:cs="Calibri"/>
                <w:b/>
                <w:sz w:val="24"/>
                <w:szCs w:val="24"/>
              </w:rPr>
            </w:pPr>
            <w:r>
              <w:rPr>
                <w:rFonts w:cs="Calibri"/>
                <w:b/>
                <w:sz w:val="24"/>
                <w:szCs w:val="24"/>
              </w:rPr>
              <w:t>Ukupno:</w:t>
            </w:r>
          </w:p>
          <w:p w14:paraId="0D2499C1" w14:textId="77777777" w:rsidR="00683C61" w:rsidRDefault="00683C61" w:rsidP="00683C61">
            <w:pPr>
              <w:spacing w:after="0" w:line="240" w:lineRule="auto"/>
              <w:jc w:val="both"/>
              <w:rPr>
                <w:rFonts w:cs="Calibri"/>
                <w:b/>
                <w:sz w:val="24"/>
                <w:szCs w:val="24"/>
              </w:rPr>
            </w:pP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B4599" w14:textId="604AF014" w:rsidR="00683C61" w:rsidRDefault="000E57CB" w:rsidP="00683C61">
            <w:pPr>
              <w:spacing w:after="0" w:line="240" w:lineRule="auto"/>
              <w:jc w:val="right"/>
              <w:rPr>
                <w:rFonts w:cs="Calibri"/>
                <w:b/>
                <w:sz w:val="24"/>
                <w:szCs w:val="24"/>
              </w:rPr>
            </w:pPr>
            <w:r>
              <w:rPr>
                <w:rFonts w:cs="Calibri"/>
                <w:b/>
                <w:sz w:val="24"/>
                <w:szCs w:val="24"/>
              </w:rPr>
              <w:t>11.436.800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9D92C" w14:textId="5344DC58" w:rsidR="00683C61" w:rsidRDefault="000E57CB" w:rsidP="00683C61">
            <w:pPr>
              <w:spacing w:after="0" w:line="240" w:lineRule="auto"/>
              <w:jc w:val="right"/>
              <w:rPr>
                <w:rFonts w:cs="Calibri"/>
                <w:b/>
                <w:sz w:val="24"/>
                <w:szCs w:val="24"/>
              </w:rPr>
            </w:pPr>
            <w:r>
              <w:rPr>
                <w:rFonts w:cs="Calibri"/>
                <w:b/>
                <w:sz w:val="24"/>
                <w:szCs w:val="24"/>
              </w:rPr>
              <w:t>12.150.000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D379D" w14:textId="4ED78FE8" w:rsidR="00683C61" w:rsidRDefault="000E57CB" w:rsidP="00683C61">
            <w:pPr>
              <w:spacing w:after="0" w:line="240" w:lineRule="auto"/>
              <w:jc w:val="right"/>
              <w:rPr>
                <w:rFonts w:cs="Calibri"/>
                <w:b/>
                <w:sz w:val="24"/>
                <w:szCs w:val="24"/>
              </w:rPr>
            </w:pPr>
            <w:r>
              <w:rPr>
                <w:rFonts w:cs="Calibri"/>
                <w:b/>
                <w:sz w:val="24"/>
                <w:szCs w:val="24"/>
              </w:rPr>
              <w:t>11.908.450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B5895" w14:textId="2916AC1F" w:rsidR="00683C61" w:rsidRDefault="000E57CB" w:rsidP="00683C61">
            <w:pPr>
              <w:spacing w:after="0" w:line="240" w:lineRule="auto"/>
              <w:jc w:val="right"/>
              <w:rPr>
                <w:rFonts w:cs="Calibri"/>
                <w:b/>
                <w:sz w:val="24"/>
                <w:szCs w:val="24"/>
              </w:rPr>
            </w:pPr>
            <w:r>
              <w:rPr>
                <w:rFonts w:cs="Calibri"/>
                <w:b/>
                <w:sz w:val="24"/>
                <w:szCs w:val="24"/>
              </w:rPr>
              <w:t>9.671.800</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1F7BC" w14:textId="37E6F457" w:rsidR="00683C61" w:rsidRDefault="000E57CB" w:rsidP="00683C61">
            <w:pPr>
              <w:spacing w:after="0" w:line="240" w:lineRule="auto"/>
              <w:jc w:val="right"/>
              <w:rPr>
                <w:rFonts w:cs="Calibri"/>
                <w:b/>
                <w:sz w:val="24"/>
                <w:szCs w:val="24"/>
              </w:rPr>
            </w:pPr>
            <w:r>
              <w:rPr>
                <w:rFonts w:cs="Calibri"/>
                <w:b/>
                <w:sz w:val="24"/>
                <w:szCs w:val="24"/>
              </w:rPr>
              <w:t>106</w:t>
            </w:r>
          </w:p>
        </w:tc>
      </w:tr>
    </w:tbl>
    <w:p w14:paraId="649F4984" w14:textId="77777777" w:rsidR="008E08E4" w:rsidRDefault="008E08E4">
      <w:pPr>
        <w:spacing w:after="0"/>
        <w:jc w:val="both"/>
        <w:rPr>
          <w:rFonts w:cs="Calibri"/>
          <w:b/>
          <w:sz w:val="24"/>
          <w:szCs w:val="24"/>
        </w:rPr>
      </w:pPr>
    </w:p>
    <w:p w14:paraId="4DD4388D" w14:textId="0C5E553C" w:rsidR="008E08E4" w:rsidRDefault="00411A4A">
      <w:pPr>
        <w:spacing w:after="0"/>
        <w:jc w:val="both"/>
        <w:rPr>
          <w:rFonts w:cs="Calibri"/>
          <w:b/>
          <w:sz w:val="24"/>
          <w:szCs w:val="24"/>
        </w:rPr>
      </w:pPr>
      <w:r>
        <w:rPr>
          <w:noProof/>
        </w:rPr>
        <w:lastRenderedPageBreak/>
        <w:drawing>
          <wp:inline distT="0" distB="0" distL="0" distR="0" wp14:anchorId="19F89C9E" wp14:editId="5FF914A5">
            <wp:extent cx="5381625" cy="3643312"/>
            <wp:effectExtent l="0" t="0" r="9525" b="14605"/>
            <wp:docPr id="1827462961" name="Chart 1">
              <a:extLst xmlns:a="http://schemas.openxmlformats.org/drawingml/2006/main">
                <a:ext uri="{FF2B5EF4-FFF2-40B4-BE49-F238E27FC236}">
                  <a16:creationId xmlns:a16="http://schemas.microsoft.com/office/drawing/2014/main" id="{AC7639A6-8B65-4EA2-E7C6-E69403F719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8A4CC4" w14:textId="77777777" w:rsidR="008E08E4" w:rsidRDefault="008E08E4">
      <w:pPr>
        <w:spacing w:after="0"/>
        <w:jc w:val="both"/>
        <w:rPr>
          <w:rFonts w:cs="Calibri"/>
          <w:b/>
          <w:sz w:val="24"/>
          <w:szCs w:val="24"/>
        </w:rPr>
      </w:pPr>
    </w:p>
    <w:p w14:paraId="02BCA6C1" w14:textId="77777777" w:rsidR="008E08E4" w:rsidRDefault="008E08E4">
      <w:pPr>
        <w:spacing w:after="0"/>
        <w:jc w:val="both"/>
        <w:rPr>
          <w:rFonts w:cs="Calibri"/>
          <w:b/>
          <w:sz w:val="24"/>
          <w:szCs w:val="24"/>
        </w:rPr>
      </w:pPr>
    </w:p>
    <w:p w14:paraId="48EB6DF3" w14:textId="7925D8FD" w:rsidR="00DF5B06" w:rsidRDefault="00B34141">
      <w:pPr>
        <w:spacing w:after="0"/>
        <w:jc w:val="both"/>
        <w:rPr>
          <w:rFonts w:cs="Calibri"/>
          <w:bCs/>
          <w:sz w:val="24"/>
          <w:szCs w:val="24"/>
        </w:rPr>
      </w:pPr>
      <w:r>
        <w:rPr>
          <w:rFonts w:cs="Calibri"/>
          <w:bCs/>
          <w:sz w:val="24"/>
          <w:szCs w:val="24"/>
        </w:rPr>
        <w:t>Planirani prihodi i primici u 202</w:t>
      </w:r>
      <w:r w:rsidR="00F25403">
        <w:rPr>
          <w:rFonts w:cs="Calibri"/>
          <w:bCs/>
          <w:sz w:val="24"/>
          <w:szCs w:val="24"/>
        </w:rPr>
        <w:t>6</w:t>
      </w:r>
      <w:r>
        <w:rPr>
          <w:rFonts w:cs="Calibri"/>
          <w:bCs/>
          <w:sz w:val="24"/>
          <w:szCs w:val="24"/>
        </w:rPr>
        <w:t xml:space="preserve">. godini iznose </w:t>
      </w:r>
      <w:r w:rsidR="00042601">
        <w:rPr>
          <w:rFonts w:cs="Calibri"/>
          <w:bCs/>
          <w:sz w:val="24"/>
          <w:szCs w:val="24"/>
        </w:rPr>
        <w:t>12.150.000</w:t>
      </w:r>
      <w:r>
        <w:rPr>
          <w:rFonts w:cs="Calibri"/>
          <w:bCs/>
          <w:sz w:val="24"/>
          <w:szCs w:val="24"/>
        </w:rPr>
        <w:t xml:space="preserve"> €  sa prenesenim viškom prihoda iz prethodne godine, a prihodi i primici tekuće godine planirani su u iznosu od </w:t>
      </w:r>
      <w:r w:rsidR="00292F3B">
        <w:rPr>
          <w:rFonts w:cs="Calibri"/>
          <w:bCs/>
          <w:sz w:val="24"/>
          <w:szCs w:val="24"/>
        </w:rPr>
        <w:t>11.436.800</w:t>
      </w:r>
      <w:r>
        <w:rPr>
          <w:rFonts w:cs="Calibri"/>
          <w:bCs/>
          <w:sz w:val="24"/>
          <w:szCs w:val="24"/>
        </w:rPr>
        <w:t xml:space="preserve">  €</w:t>
      </w:r>
      <w:r w:rsidR="00292F3B">
        <w:rPr>
          <w:rFonts w:cs="Calibri"/>
          <w:bCs/>
          <w:sz w:val="24"/>
          <w:szCs w:val="24"/>
        </w:rPr>
        <w:t>.</w:t>
      </w:r>
    </w:p>
    <w:p w14:paraId="1A55F7B5" w14:textId="6BDAEE0E" w:rsidR="008E08E4" w:rsidRDefault="00B34141">
      <w:pPr>
        <w:spacing w:after="0"/>
        <w:jc w:val="both"/>
        <w:rPr>
          <w:rFonts w:cs="Calibri"/>
          <w:bCs/>
          <w:sz w:val="24"/>
          <w:szCs w:val="24"/>
        </w:rPr>
      </w:pPr>
      <w:r>
        <w:rPr>
          <w:rFonts w:cs="Calibri"/>
          <w:bCs/>
          <w:sz w:val="24"/>
          <w:szCs w:val="24"/>
        </w:rPr>
        <w:t xml:space="preserve"> </w:t>
      </w:r>
    </w:p>
    <w:p w14:paraId="6F0C9A11" w14:textId="60ED6AA5" w:rsidR="008E08E4" w:rsidRDefault="00B34141">
      <w:pPr>
        <w:spacing w:after="0"/>
        <w:jc w:val="both"/>
        <w:rPr>
          <w:rFonts w:cs="Calibri"/>
          <w:bCs/>
          <w:sz w:val="24"/>
          <w:szCs w:val="24"/>
        </w:rPr>
      </w:pPr>
      <w:r>
        <w:rPr>
          <w:rFonts w:cs="Calibri"/>
          <w:bCs/>
          <w:sz w:val="24"/>
          <w:szCs w:val="24"/>
        </w:rPr>
        <w:t>Prihod</w:t>
      </w:r>
      <w:r w:rsidR="00DE5395">
        <w:rPr>
          <w:rFonts w:cs="Calibri"/>
          <w:bCs/>
          <w:sz w:val="24"/>
          <w:szCs w:val="24"/>
        </w:rPr>
        <w:t>i</w:t>
      </w:r>
      <w:r>
        <w:rPr>
          <w:rFonts w:cs="Calibri"/>
          <w:bCs/>
          <w:sz w:val="24"/>
          <w:szCs w:val="24"/>
        </w:rPr>
        <w:t xml:space="preserve"> poslovanja sadrže prihode od poreza, pomoći, prihode od imovine, prihode od administrativnih pristojbi i po posebnim propisima, </w:t>
      </w:r>
      <w:r w:rsidR="00DE5395">
        <w:rPr>
          <w:rFonts w:cs="Calibri"/>
          <w:bCs/>
          <w:sz w:val="24"/>
          <w:szCs w:val="24"/>
        </w:rPr>
        <w:t xml:space="preserve">prihode od pruženih usluga </w:t>
      </w:r>
      <w:r>
        <w:rPr>
          <w:rFonts w:cs="Calibri"/>
          <w:bCs/>
          <w:sz w:val="24"/>
          <w:szCs w:val="24"/>
        </w:rPr>
        <w:t xml:space="preserve">te prihode od novčanih kazni i prekršajnih naloga od komunalnog i prometnog redara. </w:t>
      </w:r>
    </w:p>
    <w:p w14:paraId="517F81AD" w14:textId="306EAD79" w:rsidR="008E08E4" w:rsidRDefault="00B34141">
      <w:pPr>
        <w:spacing w:after="0"/>
        <w:jc w:val="both"/>
        <w:rPr>
          <w:rFonts w:cs="Calibri"/>
          <w:bCs/>
          <w:sz w:val="24"/>
          <w:szCs w:val="24"/>
        </w:rPr>
      </w:pPr>
      <w:r>
        <w:rPr>
          <w:rFonts w:cs="Calibri"/>
          <w:bCs/>
          <w:sz w:val="24"/>
          <w:szCs w:val="24"/>
        </w:rPr>
        <w:t>U odnosu na 202</w:t>
      </w:r>
      <w:r w:rsidR="00292F3B">
        <w:rPr>
          <w:rFonts w:cs="Calibri"/>
          <w:bCs/>
          <w:sz w:val="24"/>
          <w:szCs w:val="24"/>
        </w:rPr>
        <w:t>5</w:t>
      </w:r>
      <w:r>
        <w:rPr>
          <w:rFonts w:cs="Calibri"/>
          <w:bCs/>
          <w:sz w:val="24"/>
          <w:szCs w:val="24"/>
        </w:rPr>
        <w:t xml:space="preserve">. godinu predlaže se </w:t>
      </w:r>
      <w:r w:rsidR="00DF5B06">
        <w:rPr>
          <w:rFonts w:cs="Calibri"/>
          <w:bCs/>
          <w:sz w:val="24"/>
          <w:szCs w:val="24"/>
        </w:rPr>
        <w:t>povećanje</w:t>
      </w:r>
      <w:r>
        <w:rPr>
          <w:rFonts w:cs="Calibri"/>
          <w:bCs/>
          <w:sz w:val="24"/>
          <w:szCs w:val="24"/>
        </w:rPr>
        <w:t xml:space="preserve"> prihoda poslovanja za </w:t>
      </w:r>
      <w:r w:rsidR="00292F3B">
        <w:rPr>
          <w:rFonts w:cs="Calibri"/>
          <w:bCs/>
          <w:sz w:val="24"/>
          <w:szCs w:val="24"/>
        </w:rPr>
        <w:t>13</w:t>
      </w:r>
      <w:r>
        <w:rPr>
          <w:rFonts w:cs="Calibri"/>
          <w:bCs/>
          <w:sz w:val="24"/>
          <w:szCs w:val="24"/>
        </w:rPr>
        <w:t>%. Značajne promjene evidentirane su na slijedećim skupinama prihoda:</w:t>
      </w:r>
    </w:p>
    <w:p w14:paraId="239E9B4C" w14:textId="14201007" w:rsidR="008E08E4" w:rsidRDefault="00B34141">
      <w:pPr>
        <w:numPr>
          <w:ilvl w:val="0"/>
          <w:numId w:val="2"/>
        </w:numPr>
        <w:suppressAutoHyphens w:val="0"/>
        <w:spacing w:after="0" w:line="276" w:lineRule="auto"/>
        <w:jc w:val="both"/>
      </w:pPr>
      <w:r>
        <w:rPr>
          <w:rFonts w:cs="Calibri"/>
          <w:b/>
          <w:sz w:val="24"/>
          <w:szCs w:val="24"/>
        </w:rPr>
        <w:t>Skupina 61</w:t>
      </w:r>
      <w:r>
        <w:rPr>
          <w:rFonts w:cs="Calibri"/>
          <w:bCs/>
          <w:sz w:val="24"/>
          <w:szCs w:val="24"/>
        </w:rPr>
        <w:t xml:space="preserve">: predlaže se povećanje prihoda od poreza za </w:t>
      </w:r>
      <w:r w:rsidR="00292F3B">
        <w:rPr>
          <w:rFonts w:cs="Calibri"/>
          <w:bCs/>
          <w:sz w:val="24"/>
          <w:szCs w:val="24"/>
        </w:rPr>
        <w:t>4</w:t>
      </w:r>
      <w:r>
        <w:rPr>
          <w:rFonts w:cs="Calibri"/>
          <w:bCs/>
          <w:sz w:val="24"/>
          <w:szCs w:val="24"/>
        </w:rPr>
        <w:t xml:space="preserve">% ili </w:t>
      </w:r>
      <w:r w:rsidR="00DE5395">
        <w:rPr>
          <w:rFonts w:cs="Calibri"/>
          <w:bCs/>
          <w:sz w:val="24"/>
          <w:szCs w:val="24"/>
        </w:rPr>
        <w:t>2</w:t>
      </w:r>
      <w:r w:rsidR="00292F3B">
        <w:rPr>
          <w:rFonts w:cs="Calibri"/>
          <w:bCs/>
          <w:sz w:val="24"/>
          <w:szCs w:val="24"/>
        </w:rPr>
        <w:t>26.9</w:t>
      </w:r>
      <w:r w:rsidR="00DE5395">
        <w:rPr>
          <w:rFonts w:cs="Calibri"/>
          <w:bCs/>
          <w:sz w:val="24"/>
          <w:szCs w:val="24"/>
        </w:rPr>
        <w:t>00</w:t>
      </w:r>
      <w:r>
        <w:rPr>
          <w:rFonts w:cs="Calibri"/>
          <w:bCs/>
          <w:sz w:val="24"/>
          <w:szCs w:val="24"/>
        </w:rPr>
        <w:t xml:space="preserve"> €,  temeljem dosadašnjeg ostvarenja poreza na dohodak od nesamostalnog i samostalnog rada, poreza na promet nekretnina i poreza na potrošnju. </w:t>
      </w:r>
    </w:p>
    <w:p w14:paraId="16B87719" w14:textId="41280ED5" w:rsidR="008E08E4" w:rsidRDefault="00B34141">
      <w:pPr>
        <w:numPr>
          <w:ilvl w:val="0"/>
          <w:numId w:val="2"/>
        </w:numPr>
        <w:suppressAutoHyphens w:val="0"/>
        <w:spacing w:after="0" w:line="276" w:lineRule="auto"/>
        <w:jc w:val="both"/>
      </w:pPr>
      <w:r>
        <w:rPr>
          <w:rFonts w:cs="Calibri"/>
          <w:b/>
          <w:sz w:val="24"/>
          <w:szCs w:val="24"/>
        </w:rPr>
        <w:t>Skupina 63</w:t>
      </w:r>
      <w:r>
        <w:rPr>
          <w:rFonts w:cs="Calibri"/>
          <w:bCs/>
          <w:sz w:val="24"/>
          <w:szCs w:val="24"/>
        </w:rPr>
        <w:t>: planirane pomoći 202</w:t>
      </w:r>
      <w:r w:rsidR="00292F3B">
        <w:rPr>
          <w:rFonts w:cs="Calibri"/>
          <w:bCs/>
          <w:sz w:val="24"/>
          <w:szCs w:val="24"/>
        </w:rPr>
        <w:t>6</w:t>
      </w:r>
      <w:r>
        <w:rPr>
          <w:rFonts w:cs="Calibri"/>
          <w:bCs/>
          <w:sz w:val="24"/>
          <w:szCs w:val="24"/>
        </w:rPr>
        <w:t>. godin</w:t>
      </w:r>
      <w:r w:rsidR="00292F3B">
        <w:rPr>
          <w:rFonts w:cs="Calibri"/>
          <w:bCs/>
          <w:sz w:val="24"/>
          <w:szCs w:val="24"/>
        </w:rPr>
        <w:t>e</w:t>
      </w:r>
      <w:r>
        <w:rPr>
          <w:rFonts w:cs="Calibri"/>
          <w:bCs/>
          <w:sz w:val="24"/>
          <w:szCs w:val="24"/>
        </w:rPr>
        <w:t xml:space="preserve"> iznose </w:t>
      </w:r>
      <w:r w:rsidR="00292F3B">
        <w:rPr>
          <w:rFonts w:cs="Calibri"/>
          <w:bCs/>
          <w:sz w:val="24"/>
          <w:szCs w:val="24"/>
        </w:rPr>
        <w:t>2.568.350</w:t>
      </w:r>
      <w:r>
        <w:rPr>
          <w:rFonts w:cs="Calibri"/>
          <w:bCs/>
          <w:sz w:val="24"/>
          <w:szCs w:val="24"/>
        </w:rPr>
        <w:t xml:space="preserve"> € i </w:t>
      </w:r>
      <w:r w:rsidR="00DE5395">
        <w:rPr>
          <w:rFonts w:cs="Calibri"/>
          <w:bCs/>
          <w:sz w:val="24"/>
          <w:szCs w:val="24"/>
        </w:rPr>
        <w:t>veće</w:t>
      </w:r>
      <w:r>
        <w:rPr>
          <w:rFonts w:cs="Calibri"/>
          <w:bCs/>
          <w:sz w:val="24"/>
          <w:szCs w:val="24"/>
        </w:rPr>
        <w:t xml:space="preserve"> su za </w:t>
      </w:r>
      <w:r w:rsidR="00292F3B">
        <w:rPr>
          <w:rFonts w:cs="Calibri"/>
          <w:bCs/>
          <w:sz w:val="24"/>
          <w:szCs w:val="24"/>
        </w:rPr>
        <w:t>30</w:t>
      </w:r>
      <w:r>
        <w:rPr>
          <w:rFonts w:cs="Calibri"/>
          <w:bCs/>
          <w:sz w:val="24"/>
          <w:szCs w:val="24"/>
        </w:rPr>
        <w:t xml:space="preserve">% u odnosu na </w:t>
      </w:r>
      <w:r w:rsidR="00DE5395">
        <w:rPr>
          <w:rFonts w:cs="Calibri"/>
          <w:bCs/>
          <w:sz w:val="24"/>
          <w:szCs w:val="24"/>
        </w:rPr>
        <w:t>ovu</w:t>
      </w:r>
      <w:r>
        <w:rPr>
          <w:rFonts w:cs="Calibri"/>
          <w:bCs/>
          <w:sz w:val="24"/>
          <w:szCs w:val="24"/>
        </w:rPr>
        <w:t xml:space="preserve"> godinu, zbog </w:t>
      </w:r>
      <w:r w:rsidR="00292F3B">
        <w:rPr>
          <w:rFonts w:cs="Calibri"/>
          <w:bCs/>
          <w:sz w:val="24"/>
          <w:szCs w:val="24"/>
        </w:rPr>
        <w:t xml:space="preserve">projekta ČAKO </w:t>
      </w:r>
      <w:r w:rsidR="003F0A12">
        <w:rPr>
          <w:rFonts w:cs="Calibri"/>
          <w:bCs/>
          <w:sz w:val="24"/>
          <w:szCs w:val="24"/>
        </w:rPr>
        <w:t xml:space="preserve">sufinanciranog EU sredstvima </w:t>
      </w:r>
      <w:r w:rsidR="00292F3B">
        <w:rPr>
          <w:rFonts w:cs="Calibri"/>
          <w:bCs/>
          <w:sz w:val="24"/>
          <w:szCs w:val="24"/>
        </w:rPr>
        <w:t xml:space="preserve">koji zajedno provode </w:t>
      </w:r>
      <w:r w:rsidR="003F0A12">
        <w:rPr>
          <w:rFonts w:cs="Calibri"/>
          <w:bCs/>
          <w:sz w:val="24"/>
          <w:szCs w:val="24"/>
        </w:rPr>
        <w:t>općine Kostrena i Čavle.</w:t>
      </w:r>
    </w:p>
    <w:p w14:paraId="3DBDAE4F" w14:textId="77777777" w:rsidR="008E08E4" w:rsidRDefault="00B34141">
      <w:pPr>
        <w:spacing w:after="0"/>
        <w:ind w:left="720"/>
        <w:jc w:val="both"/>
        <w:rPr>
          <w:rFonts w:cs="Calibri"/>
          <w:bCs/>
          <w:sz w:val="24"/>
          <w:szCs w:val="24"/>
        </w:rPr>
      </w:pPr>
      <w:r>
        <w:rPr>
          <w:rFonts w:cs="Calibri"/>
          <w:bCs/>
          <w:sz w:val="24"/>
          <w:szCs w:val="24"/>
        </w:rPr>
        <w:t>Planirane pomoći odnose se na :</w:t>
      </w:r>
    </w:p>
    <w:p w14:paraId="30D4D754" w14:textId="3E3BEA95" w:rsidR="008E08E4" w:rsidRDefault="00B34141">
      <w:pPr>
        <w:pStyle w:val="ListParagraph"/>
        <w:numPr>
          <w:ilvl w:val="1"/>
          <w:numId w:val="2"/>
        </w:numPr>
        <w:spacing w:after="0"/>
        <w:jc w:val="both"/>
        <w:rPr>
          <w:rFonts w:cs="Calibri"/>
          <w:bCs/>
          <w:sz w:val="24"/>
          <w:szCs w:val="24"/>
        </w:rPr>
      </w:pPr>
      <w:r>
        <w:rPr>
          <w:rFonts w:cs="Calibri"/>
          <w:bCs/>
          <w:sz w:val="24"/>
          <w:szCs w:val="24"/>
        </w:rPr>
        <w:t>sredstva dod</w:t>
      </w:r>
      <w:r w:rsidR="003F0A12">
        <w:rPr>
          <w:rFonts w:cs="Calibri"/>
          <w:bCs/>
          <w:sz w:val="24"/>
          <w:szCs w:val="24"/>
        </w:rPr>
        <w:t>i</w:t>
      </w:r>
      <w:r>
        <w:rPr>
          <w:rFonts w:cs="Calibri"/>
          <w:bCs/>
          <w:sz w:val="24"/>
          <w:szCs w:val="24"/>
        </w:rPr>
        <w:t>jeljena Općini Čavle temeljem  fiskalnog izravnanja za 202</w:t>
      </w:r>
      <w:r w:rsidR="003F0A12">
        <w:rPr>
          <w:rFonts w:cs="Calibri"/>
          <w:bCs/>
          <w:sz w:val="24"/>
          <w:szCs w:val="24"/>
        </w:rPr>
        <w:t>6</w:t>
      </w:r>
      <w:r>
        <w:rPr>
          <w:rFonts w:cs="Calibri"/>
          <w:bCs/>
          <w:sz w:val="24"/>
          <w:szCs w:val="24"/>
        </w:rPr>
        <w:t xml:space="preserve">. godinu u iznosu od </w:t>
      </w:r>
      <w:r w:rsidR="003F0A12">
        <w:rPr>
          <w:rFonts w:cs="Calibri"/>
          <w:bCs/>
          <w:sz w:val="24"/>
          <w:szCs w:val="24"/>
        </w:rPr>
        <w:t>183</w:t>
      </w:r>
      <w:r w:rsidR="00DE5395">
        <w:rPr>
          <w:rFonts w:cs="Calibri"/>
          <w:bCs/>
          <w:sz w:val="24"/>
          <w:szCs w:val="24"/>
        </w:rPr>
        <w:t>.000</w:t>
      </w:r>
      <w:r w:rsidR="00471E05">
        <w:rPr>
          <w:rFonts w:cs="Calibri"/>
          <w:bCs/>
          <w:sz w:val="24"/>
          <w:szCs w:val="24"/>
        </w:rPr>
        <w:t>,00</w:t>
      </w:r>
      <w:r>
        <w:rPr>
          <w:rFonts w:cs="Calibri"/>
          <w:bCs/>
          <w:sz w:val="24"/>
          <w:szCs w:val="24"/>
        </w:rPr>
        <w:t xml:space="preserve"> €. </w:t>
      </w:r>
    </w:p>
    <w:p w14:paraId="7055880E" w14:textId="6D3A67DA" w:rsidR="008E08E4" w:rsidRDefault="00B34141">
      <w:pPr>
        <w:pStyle w:val="ListParagraph"/>
        <w:numPr>
          <w:ilvl w:val="1"/>
          <w:numId w:val="2"/>
        </w:numPr>
        <w:jc w:val="both"/>
      </w:pPr>
      <w:r>
        <w:rPr>
          <w:rFonts w:cs="Calibri"/>
          <w:bCs/>
          <w:sz w:val="24"/>
          <w:szCs w:val="24"/>
        </w:rPr>
        <w:t xml:space="preserve">Općina Čavle će temeljem </w:t>
      </w:r>
      <w:r>
        <w:rPr>
          <w:rFonts w:cs="Calibri"/>
          <w:sz w:val="24"/>
          <w:szCs w:val="24"/>
        </w:rPr>
        <w:t xml:space="preserve"> Odluke Vlade RH o dodjeli sredstava za fiskalnu održivost dječjih vrtića za pedagošku godinu ostvariti pomoć u iznosu od </w:t>
      </w:r>
      <w:r w:rsidR="00DE5395">
        <w:rPr>
          <w:rFonts w:cs="Calibri"/>
          <w:sz w:val="24"/>
          <w:szCs w:val="24"/>
        </w:rPr>
        <w:t>67.000</w:t>
      </w:r>
      <w:r w:rsidR="00471E05">
        <w:rPr>
          <w:rFonts w:cs="Calibri"/>
          <w:sz w:val="24"/>
          <w:szCs w:val="24"/>
        </w:rPr>
        <w:t>,00</w:t>
      </w:r>
      <w:r>
        <w:rPr>
          <w:rFonts w:cs="Calibri"/>
          <w:sz w:val="24"/>
          <w:szCs w:val="24"/>
        </w:rPr>
        <w:t xml:space="preserve"> €.</w:t>
      </w:r>
      <w:r w:rsidR="00DE5395">
        <w:rPr>
          <w:rFonts w:cs="Calibri"/>
          <w:sz w:val="24"/>
          <w:szCs w:val="24"/>
        </w:rPr>
        <w:t xml:space="preserve"> </w:t>
      </w:r>
    </w:p>
    <w:p w14:paraId="1C51796C" w14:textId="5D1B1E49" w:rsidR="008E08E4" w:rsidRDefault="00B34141">
      <w:pPr>
        <w:pStyle w:val="ListParagraph"/>
        <w:numPr>
          <w:ilvl w:val="1"/>
          <w:numId w:val="2"/>
        </w:numPr>
        <w:jc w:val="both"/>
      </w:pPr>
      <w:r>
        <w:rPr>
          <w:rFonts w:cs="Calibri"/>
          <w:sz w:val="24"/>
          <w:szCs w:val="24"/>
        </w:rPr>
        <w:lastRenderedPageBreak/>
        <w:t>Temeljem Odluke Vlade ostvarit će se pomoć u iznos od 66.000 € za zajedničko obavljanje djelatnosti prijevoza putnika sa drugim jedinicama lokalne samouprave</w:t>
      </w:r>
      <w:r w:rsidR="00DE5395">
        <w:rPr>
          <w:rFonts w:cs="Calibri"/>
          <w:sz w:val="24"/>
          <w:szCs w:val="24"/>
        </w:rPr>
        <w:t xml:space="preserve"> te 6.350</w:t>
      </w:r>
      <w:r w:rsidR="00471E05">
        <w:rPr>
          <w:rFonts w:cs="Calibri"/>
          <w:sz w:val="24"/>
          <w:szCs w:val="24"/>
        </w:rPr>
        <w:t xml:space="preserve"> €</w:t>
      </w:r>
      <w:r w:rsidR="00DE5395">
        <w:rPr>
          <w:rFonts w:cs="Calibri"/>
          <w:sz w:val="24"/>
          <w:szCs w:val="24"/>
        </w:rPr>
        <w:t xml:space="preserve"> za zajedničko obavljanje knjižnične djelatnosti.</w:t>
      </w:r>
    </w:p>
    <w:p w14:paraId="6BA10332" w14:textId="72D01664" w:rsidR="008E08E4" w:rsidRPr="00DE5395" w:rsidRDefault="00B34141">
      <w:pPr>
        <w:pStyle w:val="ListParagraph"/>
        <w:numPr>
          <w:ilvl w:val="1"/>
          <w:numId w:val="2"/>
        </w:numPr>
        <w:jc w:val="both"/>
      </w:pPr>
      <w:r>
        <w:rPr>
          <w:rFonts w:cs="Calibri"/>
          <w:sz w:val="24"/>
          <w:szCs w:val="24"/>
        </w:rPr>
        <w:t xml:space="preserve">Planira se kapitalna pomoć za digitalizaciju prostornih planova Općine Čavle u iznosu od </w:t>
      </w:r>
      <w:r w:rsidR="00DE5395">
        <w:rPr>
          <w:rFonts w:cs="Calibri"/>
          <w:sz w:val="24"/>
          <w:szCs w:val="24"/>
        </w:rPr>
        <w:t>58.0</w:t>
      </w:r>
      <w:r>
        <w:rPr>
          <w:rFonts w:cs="Calibri"/>
          <w:sz w:val="24"/>
          <w:szCs w:val="24"/>
        </w:rPr>
        <w:t>00 €</w:t>
      </w:r>
    </w:p>
    <w:p w14:paraId="2EEF2620" w14:textId="58DEADD8" w:rsidR="00DE5395" w:rsidRPr="00D019BA" w:rsidRDefault="00DE5395">
      <w:pPr>
        <w:pStyle w:val="ListParagraph"/>
        <w:numPr>
          <w:ilvl w:val="1"/>
          <w:numId w:val="2"/>
        </w:numPr>
        <w:jc w:val="both"/>
      </w:pPr>
      <w:r>
        <w:rPr>
          <w:rFonts w:cs="Calibri"/>
          <w:sz w:val="24"/>
          <w:szCs w:val="24"/>
        </w:rPr>
        <w:t xml:space="preserve">Planira se kapitalna pomoć Ministarstva kulture za nastavak obnove Kaštela u iznosu od </w:t>
      </w:r>
      <w:r w:rsidR="003F0A12">
        <w:rPr>
          <w:rFonts w:cs="Calibri"/>
          <w:sz w:val="24"/>
          <w:szCs w:val="24"/>
        </w:rPr>
        <w:t>280</w:t>
      </w:r>
      <w:r>
        <w:rPr>
          <w:rFonts w:cs="Calibri"/>
          <w:sz w:val="24"/>
          <w:szCs w:val="24"/>
        </w:rPr>
        <w:t xml:space="preserve">.000 € te pomoć Ministarstva </w:t>
      </w:r>
      <w:r w:rsidR="003F0A12">
        <w:rPr>
          <w:rFonts w:cs="Calibri"/>
          <w:sz w:val="24"/>
          <w:szCs w:val="24"/>
        </w:rPr>
        <w:t>demografije i useljeništ</w:t>
      </w:r>
      <w:r w:rsidR="00D019BA">
        <w:rPr>
          <w:rFonts w:cs="Calibri"/>
          <w:sz w:val="24"/>
          <w:szCs w:val="24"/>
        </w:rPr>
        <w:t>v</w:t>
      </w:r>
      <w:r w:rsidR="003F0A12">
        <w:rPr>
          <w:rFonts w:cs="Calibri"/>
          <w:sz w:val="24"/>
          <w:szCs w:val="24"/>
        </w:rPr>
        <w:t>a</w:t>
      </w:r>
      <w:r w:rsidR="00D019BA">
        <w:rPr>
          <w:rFonts w:cs="Calibri"/>
          <w:sz w:val="24"/>
          <w:szCs w:val="24"/>
        </w:rPr>
        <w:t xml:space="preserve"> za obnovu </w:t>
      </w:r>
      <w:r w:rsidR="00471E05">
        <w:rPr>
          <w:rFonts w:cs="Calibri"/>
          <w:sz w:val="24"/>
          <w:szCs w:val="24"/>
        </w:rPr>
        <w:t>dva</w:t>
      </w:r>
      <w:r w:rsidR="00D019BA">
        <w:rPr>
          <w:rFonts w:cs="Calibri"/>
          <w:sz w:val="24"/>
          <w:szCs w:val="24"/>
        </w:rPr>
        <w:t xml:space="preserve"> dječja igrališta (</w:t>
      </w:r>
      <w:proofErr w:type="spellStart"/>
      <w:r w:rsidR="00D019BA">
        <w:rPr>
          <w:rFonts w:cs="Calibri"/>
          <w:sz w:val="24"/>
          <w:szCs w:val="24"/>
        </w:rPr>
        <w:t>Ba</w:t>
      </w:r>
      <w:r w:rsidR="00BC0F89">
        <w:rPr>
          <w:rFonts w:cs="Calibri"/>
          <w:sz w:val="24"/>
          <w:szCs w:val="24"/>
        </w:rPr>
        <w:t>ćina</w:t>
      </w:r>
      <w:proofErr w:type="spellEnd"/>
      <w:r w:rsidR="00D019BA">
        <w:rPr>
          <w:rFonts w:cs="Calibri"/>
          <w:sz w:val="24"/>
          <w:szCs w:val="24"/>
        </w:rPr>
        <w:t xml:space="preserve"> i Dječji vrtić Čavlić)</w:t>
      </w:r>
      <w:r w:rsidR="00471E05">
        <w:rPr>
          <w:rFonts w:cs="Calibri"/>
          <w:sz w:val="24"/>
          <w:szCs w:val="24"/>
        </w:rPr>
        <w:t xml:space="preserve">, </w:t>
      </w:r>
      <w:r w:rsidR="00D019BA">
        <w:rPr>
          <w:rFonts w:cs="Calibri"/>
          <w:sz w:val="24"/>
          <w:szCs w:val="24"/>
        </w:rPr>
        <w:t xml:space="preserve"> u iznosu od 60.000 €</w:t>
      </w:r>
    </w:p>
    <w:p w14:paraId="33615D64" w14:textId="3702D04C" w:rsidR="00D019BA" w:rsidRPr="00D019BA" w:rsidRDefault="00D019BA">
      <w:pPr>
        <w:pStyle w:val="ListParagraph"/>
        <w:numPr>
          <w:ilvl w:val="1"/>
          <w:numId w:val="2"/>
        </w:numPr>
        <w:jc w:val="both"/>
      </w:pPr>
      <w:r>
        <w:rPr>
          <w:rFonts w:cs="Calibri"/>
          <w:sz w:val="24"/>
          <w:szCs w:val="24"/>
        </w:rPr>
        <w:t>Planira se pomoć od Fonda za zaštitu okoliša i energetsku učinkovitost za provođenje projekta ČAIKO koji će omogućiti nabavku kamera za kontrolu sustava prometa u iznosu od 38.500 €</w:t>
      </w:r>
    </w:p>
    <w:p w14:paraId="5C4B76FE" w14:textId="3B67119E" w:rsidR="00D019BA" w:rsidRDefault="00D019BA">
      <w:pPr>
        <w:pStyle w:val="ListParagraph"/>
        <w:numPr>
          <w:ilvl w:val="1"/>
          <w:numId w:val="2"/>
        </w:numPr>
        <w:jc w:val="both"/>
      </w:pPr>
      <w:r>
        <w:rPr>
          <w:rFonts w:cs="Calibri"/>
          <w:sz w:val="24"/>
          <w:szCs w:val="24"/>
        </w:rPr>
        <w:t>Planira se kapitalna pomoć ostvarena putem LAG</w:t>
      </w:r>
      <w:r w:rsidR="00471E05">
        <w:rPr>
          <w:rFonts w:cs="Calibri"/>
          <w:sz w:val="24"/>
          <w:szCs w:val="24"/>
        </w:rPr>
        <w:t>-</w:t>
      </w:r>
      <w:r>
        <w:rPr>
          <w:rFonts w:cs="Calibri"/>
          <w:sz w:val="24"/>
          <w:szCs w:val="24"/>
        </w:rPr>
        <w:t xml:space="preserve">a Vinodol za obnovu krova i rasvjete u Boćarskom domu </w:t>
      </w:r>
      <w:proofErr w:type="spellStart"/>
      <w:r>
        <w:rPr>
          <w:rFonts w:cs="Calibri"/>
          <w:sz w:val="24"/>
          <w:szCs w:val="24"/>
        </w:rPr>
        <w:t>Hrastenica</w:t>
      </w:r>
      <w:proofErr w:type="spellEnd"/>
      <w:r>
        <w:rPr>
          <w:rFonts w:cs="Calibri"/>
          <w:sz w:val="24"/>
          <w:szCs w:val="24"/>
        </w:rPr>
        <w:t xml:space="preserve"> u iznosu od 112.550 €</w:t>
      </w:r>
    </w:p>
    <w:p w14:paraId="16C9AC98" w14:textId="71ACECD1" w:rsidR="008E08E4" w:rsidRPr="00D019BA" w:rsidRDefault="00B34141">
      <w:pPr>
        <w:pStyle w:val="ListParagraph"/>
        <w:numPr>
          <w:ilvl w:val="1"/>
          <w:numId w:val="2"/>
        </w:numPr>
        <w:jc w:val="both"/>
      </w:pPr>
      <w:r>
        <w:rPr>
          <w:rFonts w:cs="Calibri"/>
          <w:sz w:val="24"/>
          <w:szCs w:val="24"/>
        </w:rPr>
        <w:t>Planira se kapitalna pomoć iz E</w:t>
      </w:r>
      <w:r w:rsidR="00DE5395">
        <w:rPr>
          <w:rFonts w:cs="Calibri"/>
          <w:sz w:val="24"/>
          <w:szCs w:val="24"/>
        </w:rPr>
        <w:t>U</w:t>
      </w:r>
      <w:r>
        <w:rPr>
          <w:rFonts w:cs="Calibri"/>
          <w:sz w:val="24"/>
          <w:szCs w:val="24"/>
        </w:rPr>
        <w:t xml:space="preserve"> fondova za nastavak obnove Doma Čavle u </w:t>
      </w:r>
      <w:r w:rsidR="00D019BA">
        <w:rPr>
          <w:rFonts w:cs="Calibri"/>
          <w:sz w:val="24"/>
          <w:szCs w:val="24"/>
        </w:rPr>
        <w:t xml:space="preserve">sklopu projekta ČAKO u </w:t>
      </w:r>
      <w:r>
        <w:rPr>
          <w:rFonts w:cs="Calibri"/>
          <w:sz w:val="24"/>
          <w:szCs w:val="24"/>
        </w:rPr>
        <w:t xml:space="preserve">iznosu od </w:t>
      </w:r>
      <w:r w:rsidR="00D019BA">
        <w:rPr>
          <w:rFonts w:cs="Calibri"/>
          <w:sz w:val="24"/>
          <w:szCs w:val="24"/>
        </w:rPr>
        <w:t>582.000</w:t>
      </w:r>
      <w:r>
        <w:rPr>
          <w:rFonts w:cs="Calibri"/>
          <w:sz w:val="24"/>
          <w:szCs w:val="24"/>
        </w:rPr>
        <w:t xml:space="preserve"> €</w:t>
      </w:r>
      <w:r w:rsidR="00D019BA">
        <w:rPr>
          <w:rFonts w:cs="Calibri"/>
          <w:sz w:val="24"/>
          <w:szCs w:val="24"/>
        </w:rPr>
        <w:t xml:space="preserve"> - projekt se provodi kroz dvije proračunske godine</w:t>
      </w:r>
    </w:p>
    <w:p w14:paraId="707D505E" w14:textId="34828B23" w:rsidR="00D019BA" w:rsidRPr="00D019BA" w:rsidRDefault="00D019BA" w:rsidP="00D019BA">
      <w:pPr>
        <w:pStyle w:val="ListParagraph"/>
        <w:numPr>
          <w:ilvl w:val="1"/>
          <w:numId w:val="2"/>
        </w:numPr>
        <w:jc w:val="both"/>
      </w:pPr>
      <w:r>
        <w:rPr>
          <w:rFonts w:cs="Calibri"/>
          <w:sz w:val="24"/>
          <w:szCs w:val="24"/>
        </w:rPr>
        <w:t>Planira se kapitalna pomoć u sklopu projekta ČAKO za dio projekta koji provodi Općina Kostrena u iznosu od 1.005.000 €</w:t>
      </w:r>
    </w:p>
    <w:p w14:paraId="51EEEFBA" w14:textId="1E7AB056" w:rsidR="008E08E4" w:rsidRPr="00955889" w:rsidRDefault="00D019BA" w:rsidP="00955889">
      <w:pPr>
        <w:pStyle w:val="ListParagraph"/>
        <w:numPr>
          <w:ilvl w:val="0"/>
          <w:numId w:val="2"/>
        </w:numPr>
        <w:jc w:val="both"/>
      </w:pPr>
      <w:r>
        <w:rPr>
          <w:rFonts w:cs="Calibri"/>
          <w:b/>
          <w:bCs/>
          <w:sz w:val="24"/>
          <w:szCs w:val="24"/>
        </w:rPr>
        <w:t>Skupina 65</w:t>
      </w:r>
      <w:r>
        <w:rPr>
          <w:rFonts w:cs="Calibri"/>
          <w:sz w:val="24"/>
          <w:szCs w:val="24"/>
        </w:rPr>
        <w:t>: prihodi od upravnih i administrativnih pristojbi, pristojbi po posebnim propisima i naknada planira</w:t>
      </w:r>
      <w:r w:rsidR="0040262D">
        <w:rPr>
          <w:rFonts w:cs="Calibri"/>
          <w:sz w:val="24"/>
          <w:szCs w:val="24"/>
        </w:rPr>
        <w:t>ju</w:t>
      </w:r>
      <w:r>
        <w:rPr>
          <w:rFonts w:cs="Calibri"/>
          <w:sz w:val="24"/>
          <w:szCs w:val="24"/>
        </w:rPr>
        <w:t xml:space="preserve"> povećanje od 26,7 %</w:t>
      </w:r>
      <w:r w:rsidR="0040262D">
        <w:rPr>
          <w:rFonts w:cs="Calibri"/>
          <w:sz w:val="24"/>
          <w:szCs w:val="24"/>
        </w:rPr>
        <w:t>. Kod prihoda od komunalne naknade planira se povećanje od 33</w:t>
      </w:r>
      <w:r w:rsidR="00C43EB0">
        <w:rPr>
          <w:rFonts w:cs="Calibri"/>
          <w:sz w:val="24"/>
          <w:szCs w:val="24"/>
        </w:rPr>
        <w:t>%</w:t>
      </w:r>
      <w:r w:rsidR="00955889">
        <w:rPr>
          <w:rFonts w:cs="Calibri"/>
          <w:sz w:val="24"/>
          <w:szCs w:val="24"/>
        </w:rPr>
        <w:t xml:space="preserve">, </w:t>
      </w:r>
      <w:r w:rsidR="00C43EB0">
        <w:rPr>
          <w:rFonts w:cs="Calibri"/>
          <w:sz w:val="24"/>
          <w:szCs w:val="24"/>
        </w:rPr>
        <w:t xml:space="preserve"> zbog povećanja vrijednosti boda za obračun komunalne naknade</w:t>
      </w:r>
      <w:r w:rsidR="00955889">
        <w:rPr>
          <w:rFonts w:cs="Calibri"/>
          <w:sz w:val="24"/>
          <w:szCs w:val="24"/>
        </w:rPr>
        <w:t xml:space="preserve"> od 01.01.2026. godine</w:t>
      </w:r>
      <w:r w:rsidR="00C43EB0">
        <w:rPr>
          <w:rFonts w:cs="Calibri"/>
          <w:sz w:val="24"/>
          <w:szCs w:val="24"/>
        </w:rPr>
        <w:t xml:space="preserve">. Kod prihoda od komunalnog doprinosa također se planira povećanje temeljem povećanja cijene komunalnog doprinos </w:t>
      </w:r>
      <w:r w:rsidR="00955889">
        <w:rPr>
          <w:rFonts w:cs="Calibri"/>
          <w:sz w:val="24"/>
          <w:szCs w:val="24"/>
        </w:rPr>
        <w:t>od 01.01.2026. godine</w:t>
      </w:r>
      <w:r w:rsidR="00C43EB0">
        <w:rPr>
          <w:rFonts w:cs="Calibri"/>
          <w:sz w:val="24"/>
          <w:szCs w:val="24"/>
        </w:rPr>
        <w:t>.</w:t>
      </w:r>
      <w:r w:rsidR="00B34141" w:rsidRPr="00955889">
        <w:rPr>
          <w:rFonts w:cs="Calibri"/>
          <w:bCs/>
          <w:sz w:val="24"/>
          <w:szCs w:val="24"/>
        </w:rPr>
        <w:t xml:space="preserve"> </w:t>
      </w:r>
    </w:p>
    <w:p w14:paraId="0FCF30CE" w14:textId="77777777" w:rsidR="008E08E4" w:rsidRDefault="008E08E4">
      <w:pPr>
        <w:spacing w:after="0"/>
        <w:jc w:val="both"/>
        <w:rPr>
          <w:rFonts w:cs="Calibri"/>
          <w:bCs/>
          <w:sz w:val="24"/>
          <w:szCs w:val="24"/>
        </w:rPr>
      </w:pPr>
    </w:p>
    <w:p w14:paraId="1A8FFA39" w14:textId="4BF4293C" w:rsidR="008E08E4" w:rsidRDefault="00B34141">
      <w:pPr>
        <w:pStyle w:val="ListParagraph"/>
        <w:numPr>
          <w:ilvl w:val="0"/>
          <w:numId w:val="2"/>
        </w:numPr>
        <w:spacing w:after="0"/>
        <w:jc w:val="both"/>
      </w:pPr>
      <w:r>
        <w:rPr>
          <w:rFonts w:cs="Calibri"/>
          <w:b/>
          <w:sz w:val="24"/>
          <w:szCs w:val="24"/>
        </w:rPr>
        <w:t xml:space="preserve">Skupina 92: </w:t>
      </w:r>
      <w:r>
        <w:rPr>
          <w:rFonts w:cs="Calibri"/>
          <w:bCs/>
          <w:sz w:val="24"/>
          <w:szCs w:val="24"/>
        </w:rPr>
        <w:t xml:space="preserve"> preneseni višak prihoda u iznosu od </w:t>
      </w:r>
      <w:r w:rsidR="00C43EB0">
        <w:rPr>
          <w:rFonts w:cs="Calibri"/>
          <w:bCs/>
          <w:sz w:val="24"/>
          <w:szCs w:val="24"/>
        </w:rPr>
        <w:t>1.94</w:t>
      </w:r>
      <w:r w:rsidR="00987AC2">
        <w:rPr>
          <w:rFonts w:cs="Calibri"/>
          <w:bCs/>
          <w:sz w:val="24"/>
          <w:szCs w:val="24"/>
        </w:rPr>
        <w:t>0.000</w:t>
      </w:r>
      <w:r>
        <w:rPr>
          <w:rFonts w:cs="Calibri"/>
          <w:bCs/>
          <w:sz w:val="24"/>
          <w:szCs w:val="24"/>
        </w:rPr>
        <w:t xml:space="preserve"> € planira se iz slijedećih izvora:</w:t>
      </w:r>
    </w:p>
    <w:p w14:paraId="207F16B4" w14:textId="77777777" w:rsidR="008E08E4" w:rsidRDefault="008E08E4">
      <w:pPr>
        <w:pStyle w:val="ListParagraph"/>
        <w:rPr>
          <w:rFonts w:cs="Calibri"/>
          <w:b/>
          <w:sz w:val="24"/>
          <w:szCs w:val="24"/>
        </w:rPr>
      </w:pPr>
    </w:p>
    <w:p w14:paraId="4696C17F" w14:textId="13DC09AD" w:rsidR="008E08E4" w:rsidRDefault="00B34141">
      <w:pPr>
        <w:pStyle w:val="ListParagraph"/>
        <w:numPr>
          <w:ilvl w:val="1"/>
          <w:numId w:val="2"/>
        </w:numPr>
        <w:spacing w:after="0"/>
        <w:jc w:val="both"/>
        <w:rPr>
          <w:rFonts w:cs="Calibri"/>
          <w:bCs/>
          <w:sz w:val="24"/>
          <w:szCs w:val="24"/>
        </w:rPr>
      </w:pPr>
      <w:r>
        <w:rPr>
          <w:rFonts w:cs="Calibri"/>
          <w:bCs/>
          <w:sz w:val="24"/>
          <w:szCs w:val="24"/>
        </w:rPr>
        <w:t xml:space="preserve">1 opći prihodi i primici </w:t>
      </w:r>
      <w:r>
        <w:rPr>
          <w:rFonts w:cs="Calibri"/>
          <w:bCs/>
          <w:sz w:val="24"/>
          <w:szCs w:val="24"/>
        </w:rPr>
        <w:tab/>
        <w:t xml:space="preserve">  </w:t>
      </w:r>
      <w:r w:rsidR="00C318C7">
        <w:rPr>
          <w:rFonts w:cs="Calibri"/>
          <w:bCs/>
          <w:sz w:val="24"/>
          <w:szCs w:val="24"/>
        </w:rPr>
        <w:t>2.025</w:t>
      </w:r>
      <w:r w:rsidR="00C43EB0">
        <w:rPr>
          <w:rFonts w:cs="Calibri"/>
          <w:bCs/>
          <w:sz w:val="24"/>
          <w:szCs w:val="24"/>
        </w:rPr>
        <w:t>.900</w:t>
      </w:r>
      <w:r>
        <w:rPr>
          <w:rFonts w:cs="Calibri"/>
          <w:bCs/>
          <w:sz w:val="24"/>
          <w:szCs w:val="24"/>
        </w:rPr>
        <w:t xml:space="preserve"> €</w:t>
      </w:r>
    </w:p>
    <w:p w14:paraId="75FA31B7" w14:textId="18544CAD" w:rsidR="00C43EB0" w:rsidRDefault="00C43EB0">
      <w:pPr>
        <w:pStyle w:val="ListParagraph"/>
        <w:numPr>
          <w:ilvl w:val="1"/>
          <w:numId w:val="2"/>
        </w:numPr>
        <w:spacing w:after="0"/>
        <w:jc w:val="both"/>
        <w:rPr>
          <w:rFonts w:cs="Calibri"/>
          <w:bCs/>
          <w:sz w:val="24"/>
          <w:szCs w:val="24"/>
        </w:rPr>
      </w:pPr>
      <w:r>
        <w:rPr>
          <w:rFonts w:cs="Calibri"/>
          <w:bCs/>
          <w:sz w:val="24"/>
          <w:szCs w:val="24"/>
        </w:rPr>
        <w:t>Manjak od pomoći</w:t>
      </w:r>
      <w:r>
        <w:rPr>
          <w:rFonts w:cs="Calibri"/>
          <w:bCs/>
          <w:sz w:val="24"/>
          <w:szCs w:val="24"/>
        </w:rPr>
        <w:tab/>
      </w:r>
      <w:r>
        <w:rPr>
          <w:rFonts w:cs="Calibri"/>
          <w:bCs/>
          <w:sz w:val="24"/>
          <w:szCs w:val="24"/>
        </w:rPr>
        <w:tab/>
        <w:t xml:space="preserve">        25.900 €</w:t>
      </w:r>
    </w:p>
    <w:p w14:paraId="181B091B" w14:textId="43B19C9A" w:rsidR="00987AC2" w:rsidRDefault="00987AC2">
      <w:pPr>
        <w:pStyle w:val="ListParagraph"/>
        <w:numPr>
          <w:ilvl w:val="1"/>
          <w:numId w:val="2"/>
        </w:numPr>
        <w:spacing w:after="0"/>
        <w:jc w:val="both"/>
        <w:rPr>
          <w:rFonts w:cs="Calibri"/>
          <w:bCs/>
          <w:sz w:val="24"/>
          <w:szCs w:val="24"/>
        </w:rPr>
      </w:pPr>
      <w:r>
        <w:rPr>
          <w:rFonts w:cs="Calibri"/>
          <w:bCs/>
          <w:sz w:val="24"/>
          <w:szCs w:val="24"/>
        </w:rPr>
        <w:t>Preneseni manjak vrtić</w:t>
      </w:r>
      <w:r>
        <w:rPr>
          <w:rFonts w:cs="Calibri"/>
          <w:bCs/>
          <w:sz w:val="24"/>
          <w:szCs w:val="24"/>
        </w:rPr>
        <w:tab/>
        <w:t xml:space="preserve">        </w:t>
      </w:r>
      <w:r w:rsidR="00C43EB0">
        <w:rPr>
          <w:rFonts w:cs="Calibri"/>
          <w:bCs/>
          <w:sz w:val="24"/>
          <w:szCs w:val="24"/>
        </w:rPr>
        <w:t>6</w:t>
      </w:r>
      <w:r>
        <w:rPr>
          <w:rFonts w:cs="Calibri"/>
          <w:bCs/>
          <w:sz w:val="24"/>
          <w:szCs w:val="24"/>
        </w:rPr>
        <w:t>0.000 €</w:t>
      </w:r>
    </w:p>
    <w:p w14:paraId="0D9C9F2D" w14:textId="77777777" w:rsidR="008E08E4" w:rsidRDefault="008E08E4">
      <w:pPr>
        <w:pStyle w:val="ListParagraph"/>
        <w:spacing w:after="0"/>
        <w:ind w:left="1440"/>
        <w:jc w:val="both"/>
        <w:rPr>
          <w:rFonts w:cs="Calibri"/>
          <w:bCs/>
          <w:sz w:val="24"/>
          <w:szCs w:val="24"/>
        </w:rPr>
      </w:pPr>
    </w:p>
    <w:p w14:paraId="4C933160" w14:textId="77777777" w:rsidR="008E08E4" w:rsidRDefault="00B34141">
      <w:pPr>
        <w:spacing w:after="0"/>
        <w:jc w:val="both"/>
        <w:rPr>
          <w:rFonts w:cs="Calibri"/>
          <w:b/>
          <w:sz w:val="24"/>
          <w:szCs w:val="24"/>
        </w:rPr>
      </w:pPr>
      <w:r>
        <w:rPr>
          <w:rFonts w:cs="Calibri"/>
          <w:b/>
          <w:sz w:val="24"/>
          <w:szCs w:val="24"/>
        </w:rPr>
        <w:t>PLANIRANI PRIHODI PREMA IZVORIMA FINANCIRANJA</w:t>
      </w:r>
    </w:p>
    <w:p w14:paraId="45DA1A46" w14:textId="77777777" w:rsidR="008E08E4" w:rsidRDefault="008E08E4">
      <w:pPr>
        <w:spacing w:after="0"/>
        <w:jc w:val="both"/>
        <w:rPr>
          <w:rFonts w:cs="Calibri"/>
          <w:bCs/>
          <w:sz w:val="24"/>
          <w:szCs w:val="24"/>
        </w:rPr>
      </w:pPr>
    </w:p>
    <w:p w14:paraId="5B2EC692" w14:textId="77777777" w:rsidR="008E08E4" w:rsidRDefault="00B34141">
      <w:pPr>
        <w:spacing w:after="0"/>
        <w:jc w:val="both"/>
        <w:rPr>
          <w:rFonts w:cs="Calibri"/>
          <w:bCs/>
          <w:sz w:val="24"/>
          <w:szCs w:val="24"/>
        </w:rPr>
      </w:pPr>
      <w:r>
        <w:rPr>
          <w:rFonts w:cs="Calibri"/>
          <w:bCs/>
          <w:sz w:val="24"/>
          <w:szCs w:val="24"/>
        </w:rPr>
        <w:t xml:space="preserve">Izvori financiranja predstavljaju skupine prihoda i primitaka iz kojih se podmiruju rashodi određene vrste i namjene. </w:t>
      </w:r>
    </w:p>
    <w:p w14:paraId="2C84B265" w14:textId="77777777" w:rsidR="008E08E4" w:rsidRDefault="00B34141">
      <w:pPr>
        <w:spacing w:after="0"/>
        <w:jc w:val="both"/>
        <w:rPr>
          <w:rFonts w:cs="Calibri"/>
          <w:bCs/>
          <w:sz w:val="24"/>
          <w:szCs w:val="24"/>
        </w:rPr>
      </w:pPr>
      <w:r>
        <w:rPr>
          <w:rFonts w:cs="Calibri"/>
          <w:bCs/>
          <w:sz w:val="24"/>
          <w:szCs w:val="24"/>
        </w:rPr>
        <w:t>Osnovni izvori financiranja:</w:t>
      </w:r>
    </w:p>
    <w:p w14:paraId="79BCA0FC" w14:textId="77777777" w:rsidR="008E08E4" w:rsidRDefault="00B34141">
      <w:pPr>
        <w:numPr>
          <w:ilvl w:val="0"/>
          <w:numId w:val="3"/>
        </w:numPr>
        <w:suppressAutoHyphens w:val="0"/>
        <w:spacing w:after="0" w:line="276" w:lineRule="auto"/>
        <w:jc w:val="both"/>
        <w:rPr>
          <w:rFonts w:cs="Calibri"/>
          <w:bCs/>
          <w:sz w:val="24"/>
          <w:szCs w:val="24"/>
        </w:rPr>
      </w:pPr>
      <w:r>
        <w:rPr>
          <w:rFonts w:cs="Calibri"/>
          <w:bCs/>
          <w:sz w:val="24"/>
          <w:szCs w:val="24"/>
        </w:rPr>
        <w:t>Opći prihodi i primici</w:t>
      </w:r>
    </w:p>
    <w:p w14:paraId="5478CAA6" w14:textId="3921E1D0" w:rsidR="008E08E4" w:rsidRPr="00AA5168" w:rsidRDefault="00B34141" w:rsidP="00AA5168">
      <w:pPr>
        <w:pStyle w:val="ListParagraph"/>
        <w:numPr>
          <w:ilvl w:val="0"/>
          <w:numId w:val="33"/>
        </w:numPr>
        <w:spacing w:after="0"/>
        <w:jc w:val="both"/>
        <w:rPr>
          <w:rFonts w:cs="Calibri"/>
          <w:bCs/>
          <w:sz w:val="24"/>
          <w:szCs w:val="24"/>
        </w:rPr>
      </w:pPr>
      <w:r w:rsidRPr="00AA5168">
        <w:rPr>
          <w:rFonts w:cs="Calibri"/>
          <w:bCs/>
          <w:sz w:val="24"/>
          <w:szCs w:val="24"/>
        </w:rPr>
        <w:t>Vlastiti prihodi</w:t>
      </w:r>
    </w:p>
    <w:p w14:paraId="390319BF" w14:textId="77777777" w:rsidR="008E08E4" w:rsidRDefault="00B34141" w:rsidP="00AA5168">
      <w:pPr>
        <w:numPr>
          <w:ilvl w:val="0"/>
          <w:numId w:val="33"/>
        </w:numPr>
        <w:suppressAutoHyphens w:val="0"/>
        <w:spacing w:after="0" w:line="276" w:lineRule="auto"/>
        <w:jc w:val="both"/>
        <w:rPr>
          <w:rFonts w:cs="Calibri"/>
          <w:bCs/>
          <w:sz w:val="24"/>
          <w:szCs w:val="24"/>
        </w:rPr>
      </w:pPr>
      <w:r>
        <w:rPr>
          <w:rFonts w:cs="Calibri"/>
          <w:bCs/>
          <w:sz w:val="24"/>
          <w:szCs w:val="24"/>
        </w:rPr>
        <w:t>Prihodi za posebne namjene</w:t>
      </w:r>
    </w:p>
    <w:p w14:paraId="46FF8D40" w14:textId="77777777" w:rsidR="008E08E4" w:rsidRDefault="00B34141" w:rsidP="00AA5168">
      <w:pPr>
        <w:numPr>
          <w:ilvl w:val="0"/>
          <w:numId w:val="33"/>
        </w:numPr>
        <w:suppressAutoHyphens w:val="0"/>
        <w:spacing w:after="0" w:line="276" w:lineRule="auto"/>
        <w:jc w:val="both"/>
        <w:rPr>
          <w:rFonts w:cs="Calibri"/>
          <w:bCs/>
          <w:sz w:val="24"/>
          <w:szCs w:val="24"/>
        </w:rPr>
      </w:pPr>
      <w:r>
        <w:rPr>
          <w:rFonts w:cs="Calibri"/>
          <w:bCs/>
          <w:sz w:val="24"/>
          <w:szCs w:val="24"/>
        </w:rPr>
        <w:lastRenderedPageBreak/>
        <w:t>Pomoći</w:t>
      </w:r>
    </w:p>
    <w:p w14:paraId="54DABA6C" w14:textId="77777777" w:rsidR="008E08E4" w:rsidRDefault="00B34141" w:rsidP="00AA5168">
      <w:pPr>
        <w:numPr>
          <w:ilvl w:val="0"/>
          <w:numId w:val="33"/>
        </w:numPr>
        <w:suppressAutoHyphens w:val="0"/>
        <w:spacing w:after="0" w:line="276" w:lineRule="auto"/>
        <w:jc w:val="both"/>
        <w:rPr>
          <w:rFonts w:cs="Calibri"/>
          <w:bCs/>
          <w:sz w:val="24"/>
          <w:szCs w:val="24"/>
        </w:rPr>
      </w:pPr>
      <w:r>
        <w:rPr>
          <w:rFonts w:cs="Calibri"/>
          <w:bCs/>
          <w:sz w:val="24"/>
          <w:szCs w:val="24"/>
        </w:rPr>
        <w:t>Donacije</w:t>
      </w:r>
    </w:p>
    <w:p w14:paraId="662EA9D5" w14:textId="77777777" w:rsidR="008E08E4" w:rsidRDefault="00B34141" w:rsidP="00AA5168">
      <w:pPr>
        <w:numPr>
          <w:ilvl w:val="0"/>
          <w:numId w:val="33"/>
        </w:numPr>
        <w:suppressAutoHyphens w:val="0"/>
        <w:spacing w:after="0" w:line="276" w:lineRule="auto"/>
        <w:jc w:val="both"/>
        <w:rPr>
          <w:rFonts w:cs="Calibri"/>
          <w:bCs/>
          <w:sz w:val="24"/>
          <w:szCs w:val="24"/>
        </w:rPr>
      </w:pPr>
      <w:r>
        <w:rPr>
          <w:rFonts w:cs="Calibri"/>
          <w:bCs/>
          <w:sz w:val="24"/>
          <w:szCs w:val="24"/>
        </w:rPr>
        <w:t>Prihodi od prodaje ili zamjene nefinancijske imovine i naknade s naslova osiguranja</w:t>
      </w:r>
    </w:p>
    <w:p w14:paraId="27364019" w14:textId="77777777" w:rsidR="008E08E4" w:rsidRDefault="00B34141" w:rsidP="00AA5168">
      <w:pPr>
        <w:numPr>
          <w:ilvl w:val="0"/>
          <w:numId w:val="33"/>
        </w:numPr>
        <w:suppressAutoHyphens w:val="0"/>
        <w:spacing w:after="0" w:line="276" w:lineRule="auto"/>
        <w:jc w:val="both"/>
        <w:rPr>
          <w:rFonts w:cs="Calibri"/>
          <w:bCs/>
          <w:sz w:val="24"/>
          <w:szCs w:val="24"/>
        </w:rPr>
      </w:pPr>
      <w:r>
        <w:rPr>
          <w:rFonts w:cs="Calibri"/>
          <w:bCs/>
          <w:sz w:val="24"/>
          <w:szCs w:val="24"/>
        </w:rPr>
        <w:t>Namjenski primici</w:t>
      </w:r>
    </w:p>
    <w:p w14:paraId="6745D240" w14:textId="77777777" w:rsidR="008E08E4" w:rsidRDefault="008E08E4">
      <w:pPr>
        <w:suppressAutoHyphens w:val="0"/>
        <w:spacing w:after="0" w:line="276" w:lineRule="auto"/>
        <w:ind w:left="720"/>
        <w:jc w:val="both"/>
        <w:rPr>
          <w:rFonts w:cs="Calibri"/>
          <w:bCs/>
          <w:sz w:val="24"/>
          <w:szCs w:val="24"/>
        </w:rPr>
      </w:pPr>
    </w:p>
    <w:p w14:paraId="20FEF62A" w14:textId="77777777" w:rsidR="008E08E4" w:rsidRDefault="008E08E4">
      <w:pPr>
        <w:spacing w:after="0"/>
        <w:jc w:val="both"/>
        <w:rPr>
          <w:rFonts w:cs="Calibri"/>
          <w:bCs/>
          <w:sz w:val="24"/>
          <w:szCs w:val="24"/>
        </w:rPr>
      </w:pPr>
    </w:p>
    <w:p w14:paraId="14419AF5" w14:textId="77777777" w:rsidR="00C43EB0" w:rsidRDefault="00C43EB0">
      <w:pPr>
        <w:spacing w:after="0"/>
        <w:jc w:val="both"/>
        <w:rPr>
          <w:rFonts w:cs="Calibri"/>
          <w:bCs/>
          <w:sz w:val="24"/>
          <w:szCs w:val="24"/>
        </w:rPr>
      </w:pPr>
    </w:p>
    <w:p w14:paraId="0E3949E7" w14:textId="77777777" w:rsidR="00C43EB0" w:rsidRDefault="00C43EB0">
      <w:pPr>
        <w:spacing w:after="0"/>
        <w:jc w:val="both"/>
        <w:rPr>
          <w:rFonts w:cs="Calibri"/>
          <w:bCs/>
          <w:sz w:val="24"/>
          <w:szCs w:val="24"/>
        </w:rPr>
      </w:pPr>
    </w:p>
    <w:p w14:paraId="6DE415DA" w14:textId="77777777" w:rsidR="00C43EB0" w:rsidRDefault="00C43EB0">
      <w:pPr>
        <w:spacing w:after="0"/>
        <w:jc w:val="both"/>
        <w:rPr>
          <w:rFonts w:cs="Calibri"/>
          <w:bCs/>
          <w:sz w:val="24"/>
          <w:szCs w:val="24"/>
        </w:rPr>
      </w:pPr>
    </w:p>
    <w:p w14:paraId="1EE8F531" w14:textId="77777777" w:rsidR="00C43EB0" w:rsidRDefault="00C43EB0">
      <w:pPr>
        <w:spacing w:after="0"/>
        <w:jc w:val="both"/>
        <w:rPr>
          <w:rFonts w:cs="Calibri"/>
          <w:bCs/>
          <w:sz w:val="24"/>
          <w:szCs w:val="24"/>
        </w:rPr>
      </w:pPr>
    </w:p>
    <w:p w14:paraId="7CC7180A" w14:textId="77777777" w:rsidR="00C43EB0" w:rsidRDefault="00C43EB0">
      <w:pPr>
        <w:spacing w:after="0"/>
        <w:jc w:val="both"/>
        <w:rPr>
          <w:rFonts w:cs="Calibri"/>
          <w:bCs/>
          <w:sz w:val="24"/>
          <w:szCs w:val="24"/>
        </w:rPr>
      </w:pPr>
    </w:p>
    <w:p w14:paraId="75040B16" w14:textId="77777777" w:rsidR="00C43EB0" w:rsidRDefault="00C43EB0">
      <w:pPr>
        <w:spacing w:after="0"/>
        <w:jc w:val="both"/>
        <w:rPr>
          <w:rFonts w:cs="Calibri"/>
          <w:bCs/>
          <w:sz w:val="24"/>
          <w:szCs w:val="24"/>
        </w:rPr>
      </w:pPr>
    </w:p>
    <w:p w14:paraId="70367B87" w14:textId="77777777" w:rsidR="008E08E4" w:rsidRDefault="00B34141">
      <w:pPr>
        <w:spacing w:after="0"/>
        <w:jc w:val="both"/>
        <w:rPr>
          <w:rFonts w:cs="Calibri"/>
          <w:b/>
          <w:sz w:val="24"/>
          <w:szCs w:val="24"/>
        </w:rPr>
      </w:pPr>
      <w:r>
        <w:rPr>
          <w:rFonts w:cs="Calibri"/>
          <w:b/>
          <w:sz w:val="24"/>
          <w:szCs w:val="24"/>
        </w:rPr>
        <w:t>RASHODI I IZDACI PRORAČUNA</w:t>
      </w:r>
    </w:p>
    <w:p w14:paraId="75BA6317" w14:textId="77777777" w:rsidR="003F4705" w:rsidRDefault="003F4705">
      <w:pPr>
        <w:spacing w:after="0"/>
        <w:jc w:val="both"/>
        <w:rPr>
          <w:rFonts w:cs="Calibri"/>
          <w:b/>
          <w:sz w:val="24"/>
          <w:szCs w:val="24"/>
        </w:rPr>
      </w:pPr>
    </w:p>
    <w:p w14:paraId="49BB3602" w14:textId="31B8C4C1" w:rsidR="003F4705" w:rsidRDefault="003F4705">
      <w:pPr>
        <w:spacing w:after="0"/>
        <w:jc w:val="both"/>
        <w:rPr>
          <w:rFonts w:cs="Calibri"/>
          <w:b/>
          <w:sz w:val="24"/>
          <w:szCs w:val="24"/>
        </w:rPr>
      </w:pPr>
      <w:r>
        <w:rPr>
          <w:noProof/>
        </w:rPr>
        <w:drawing>
          <wp:inline distT="0" distB="0" distL="0" distR="0" wp14:anchorId="18610126" wp14:editId="5C75CAE5">
            <wp:extent cx="5576888" cy="3567113"/>
            <wp:effectExtent l="0" t="0" r="5080" b="14605"/>
            <wp:docPr id="2122133093" name="Chart 1">
              <a:extLst xmlns:a="http://schemas.openxmlformats.org/drawingml/2006/main">
                <a:ext uri="{FF2B5EF4-FFF2-40B4-BE49-F238E27FC236}">
                  <a16:creationId xmlns:a16="http://schemas.microsoft.com/office/drawing/2014/main" id="{81909596-464A-54CE-E8E7-53478033FC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2DD4D0" w14:textId="77777777" w:rsidR="008E08E4" w:rsidRDefault="008E08E4">
      <w:pPr>
        <w:spacing w:after="0"/>
        <w:jc w:val="both"/>
        <w:rPr>
          <w:rFonts w:cs="Calibri"/>
          <w:b/>
          <w:sz w:val="24"/>
          <w:szCs w:val="24"/>
        </w:rPr>
      </w:pPr>
    </w:p>
    <w:p w14:paraId="453933DA" w14:textId="77777777" w:rsidR="008E08E4" w:rsidRDefault="008E08E4">
      <w:pPr>
        <w:spacing w:after="0"/>
        <w:jc w:val="both"/>
        <w:rPr>
          <w:rFonts w:cs="Calibri"/>
          <w:b/>
          <w:sz w:val="24"/>
          <w:szCs w:val="24"/>
        </w:rPr>
      </w:pPr>
    </w:p>
    <w:p w14:paraId="3E870059" w14:textId="77777777" w:rsidR="008E08E4" w:rsidRDefault="00B34141">
      <w:pPr>
        <w:spacing w:after="0"/>
        <w:jc w:val="both"/>
        <w:rPr>
          <w:rFonts w:cs="Calibri"/>
          <w:b/>
          <w:sz w:val="24"/>
          <w:szCs w:val="24"/>
        </w:rPr>
      </w:pPr>
      <w:r>
        <w:rPr>
          <w:rFonts w:cs="Calibri"/>
          <w:b/>
          <w:sz w:val="24"/>
          <w:szCs w:val="24"/>
        </w:rPr>
        <w:t>RASHODI POSLOVANJA</w:t>
      </w:r>
    </w:p>
    <w:p w14:paraId="5C251B1D" w14:textId="77777777" w:rsidR="008E08E4" w:rsidRDefault="008E08E4">
      <w:pPr>
        <w:spacing w:after="0"/>
        <w:jc w:val="both"/>
        <w:rPr>
          <w:rFonts w:cs="Calibri"/>
          <w:bCs/>
          <w:sz w:val="24"/>
          <w:szCs w:val="24"/>
        </w:rPr>
      </w:pPr>
    </w:p>
    <w:p w14:paraId="168E1E00" w14:textId="07CCE114" w:rsidR="008E08E4" w:rsidRDefault="00B34141">
      <w:pPr>
        <w:spacing w:after="0"/>
        <w:jc w:val="both"/>
        <w:rPr>
          <w:rFonts w:cs="Calibri"/>
          <w:bCs/>
          <w:sz w:val="24"/>
          <w:szCs w:val="24"/>
        </w:rPr>
      </w:pPr>
      <w:r>
        <w:rPr>
          <w:rFonts w:cs="Calibri"/>
          <w:bCs/>
          <w:sz w:val="24"/>
          <w:szCs w:val="24"/>
        </w:rPr>
        <w:t>Rashodi i izdaci proračuna za 202</w:t>
      </w:r>
      <w:r w:rsidR="00253FCA">
        <w:rPr>
          <w:rFonts w:cs="Calibri"/>
          <w:bCs/>
          <w:sz w:val="24"/>
          <w:szCs w:val="24"/>
        </w:rPr>
        <w:t>6</w:t>
      </w:r>
      <w:r>
        <w:rPr>
          <w:rFonts w:cs="Calibri"/>
          <w:bCs/>
          <w:sz w:val="24"/>
          <w:szCs w:val="24"/>
        </w:rPr>
        <w:t xml:space="preserve">. godinu iznose </w:t>
      </w:r>
      <w:r w:rsidR="00253FCA">
        <w:rPr>
          <w:rFonts w:cs="Calibri"/>
          <w:bCs/>
          <w:sz w:val="24"/>
          <w:szCs w:val="24"/>
        </w:rPr>
        <w:t>12.150.000</w:t>
      </w:r>
      <w:r>
        <w:rPr>
          <w:rFonts w:cs="Calibri"/>
          <w:bCs/>
          <w:sz w:val="24"/>
          <w:szCs w:val="24"/>
        </w:rPr>
        <w:t xml:space="preserve"> €, dok rashodi poslovanja iznose </w:t>
      </w:r>
      <w:r w:rsidR="00253FCA">
        <w:rPr>
          <w:rFonts w:cs="Calibri"/>
          <w:bCs/>
          <w:sz w:val="24"/>
          <w:szCs w:val="24"/>
        </w:rPr>
        <w:t>8.225.190</w:t>
      </w:r>
      <w:r>
        <w:rPr>
          <w:rFonts w:cs="Calibri"/>
          <w:bCs/>
          <w:sz w:val="24"/>
          <w:szCs w:val="24"/>
        </w:rPr>
        <w:t xml:space="preserve"> € i u odnosu na 202</w:t>
      </w:r>
      <w:r w:rsidR="00253FCA">
        <w:rPr>
          <w:rFonts w:cs="Calibri"/>
          <w:bCs/>
          <w:sz w:val="24"/>
          <w:szCs w:val="24"/>
        </w:rPr>
        <w:t>5</w:t>
      </w:r>
      <w:r>
        <w:rPr>
          <w:rFonts w:cs="Calibri"/>
          <w:bCs/>
          <w:sz w:val="24"/>
          <w:szCs w:val="24"/>
        </w:rPr>
        <w:t xml:space="preserve">. godinu bilježe povećanje za </w:t>
      </w:r>
      <w:r w:rsidR="00253FCA">
        <w:rPr>
          <w:rFonts w:cs="Calibri"/>
          <w:bCs/>
          <w:sz w:val="24"/>
          <w:szCs w:val="24"/>
        </w:rPr>
        <w:t>23,3</w:t>
      </w:r>
      <w:r w:rsidR="00AA5168">
        <w:rPr>
          <w:rFonts w:cs="Calibri"/>
          <w:bCs/>
          <w:sz w:val="24"/>
          <w:szCs w:val="24"/>
        </w:rPr>
        <w:t>%</w:t>
      </w:r>
      <w:r>
        <w:rPr>
          <w:rFonts w:cs="Calibri"/>
          <w:bCs/>
          <w:sz w:val="24"/>
          <w:szCs w:val="24"/>
        </w:rPr>
        <w:t xml:space="preserve">. Rashodi poslovanja sadrže rashode za zaposlene, materijalne i financijske rashode, subvencije, pomoći, naknade građanima i ostale rashode. </w:t>
      </w:r>
    </w:p>
    <w:p w14:paraId="0F5846D6" w14:textId="77777777" w:rsidR="00AA5168" w:rsidRDefault="00AA5168">
      <w:pPr>
        <w:spacing w:after="0"/>
        <w:jc w:val="both"/>
        <w:rPr>
          <w:rFonts w:cs="Calibri"/>
          <w:bCs/>
          <w:sz w:val="24"/>
          <w:szCs w:val="24"/>
        </w:rPr>
      </w:pPr>
    </w:p>
    <w:p w14:paraId="6521A024" w14:textId="04260A81" w:rsidR="008E08E4" w:rsidRDefault="00B34141">
      <w:pPr>
        <w:spacing w:after="0"/>
        <w:jc w:val="both"/>
        <w:rPr>
          <w:rFonts w:cs="Calibri"/>
          <w:bCs/>
          <w:sz w:val="24"/>
          <w:szCs w:val="24"/>
        </w:rPr>
      </w:pPr>
      <w:r w:rsidRPr="000423F3">
        <w:rPr>
          <w:rFonts w:cs="Calibri"/>
          <w:bCs/>
          <w:sz w:val="24"/>
          <w:szCs w:val="24"/>
        </w:rPr>
        <w:t>U odnosu na 202</w:t>
      </w:r>
      <w:r w:rsidR="00253FCA" w:rsidRPr="000423F3">
        <w:rPr>
          <w:rFonts w:cs="Calibri"/>
          <w:bCs/>
          <w:sz w:val="24"/>
          <w:szCs w:val="24"/>
        </w:rPr>
        <w:t>5</w:t>
      </w:r>
      <w:r w:rsidRPr="000423F3">
        <w:rPr>
          <w:rFonts w:cs="Calibri"/>
          <w:bCs/>
          <w:sz w:val="24"/>
          <w:szCs w:val="24"/>
        </w:rPr>
        <w:t>. godinu planirane su promjene na slijedećim skupinama rashoda:</w:t>
      </w:r>
    </w:p>
    <w:p w14:paraId="1528B3C3" w14:textId="77777777" w:rsidR="00AA5168" w:rsidRDefault="00AA5168">
      <w:pPr>
        <w:spacing w:after="0"/>
        <w:jc w:val="both"/>
        <w:rPr>
          <w:rFonts w:cs="Calibri"/>
          <w:bCs/>
          <w:sz w:val="24"/>
          <w:szCs w:val="24"/>
        </w:rPr>
      </w:pPr>
    </w:p>
    <w:p w14:paraId="4605EFEF" w14:textId="195D8DB3" w:rsidR="008E08E4" w:rsidRDefault="00B34141">
      <w:pPr>
        <w:numPr>
          <w:ilvl w:val="0"/>
          <w:numId w:val="2"/>
        </w:numPr>
        <w:suppressAutoHyphens w:val="0"/>
        <w:spacing w:after="0" w:line="276" w:lineRule="auto"/>
        <w:jc w:val="both"/>
        <w:rPr>
          <w:rFonts w:cs="Calibri"/>
          <w:bCs/>
          <w:sz w:val="24"/>
          <w:szCs w:val="24"/>
        </w:rPr>
      </w:pPr>
      <w:r>
        <w:rPr>
          <w:rFonts w:cs="Calibri"/>
          <w:bCs/>
          <w:sz w:val="24"/>
          <w:szCs w:val="24"/>
        </w:rPr>
        <w:lastRenderedPageBreak/>
        <w:t>Skupina 31: Rashodi za zaposlene povećavaju se u 202</w:t>
      </w:r>
      <w:r w:rsidR="00C66A85">
        <w:rPr>
          <w:rFonts w:cs="Calibri"/>
          <w:bCs/>
          <w:sz w:val="24"/>
          <w:szCs w:val="24"/>
        </w:rPr>
        <w:t>6</w:t>
      </w:r>
      <w:r>
        <w:rPr>
          <w:rFonts w:cs="Calibri"/>
          <w:bCs/>
          <w:sz w:val="24"/>
          <w:szCs w:val="24"/>
        </w:rPr>
        <w:t xml:space="preserve">. godini za </w:t>
      </w:r>
      <w:r w:rsidR="00C66A85">
        <w:rPr>
          <w:rFonts w:cs="Calibri"/>
          <w:bCs/>
          <w:sz w:val="24"/>
          <w:szCs w:val="24"/>
        </w:rPr>
        <w:t>6</w:t>
      </w:r>
      <w:r>
        <w:rPr>
          <w:rFonts w:cs="Calibri"/>
          <w:bCs/>
          <w:sz w:val="24"/>
          <w:szCs w:val="24"/>
        </w:rPr>
        <w:t>% radi planiranog zapošljavanja službenika</w:t>
      </w:r>
      <w:r w:rsidR="00AA5168">
        <w:rPr>
          <w:rFonts w:cs="Calibri"/>
          <w:bCs/>
          <w:sz w:val="24"/>
          <w:szCs w:val="24"/>
        </w:rPr>
        <w:t xml:space="preserve"> i </w:t>
      </w:r>
      <w:r w:rsidR="00C66A85">
        <w:rPr>
          <w:rFonts w:cs="Calibri"/>
          <w:bCs/>
          <w:sz w:val="24"/>
          <w:szCs w:val="24"/>
        </w:rPr>
        <w:t>namještenika</w:t>
      </w:r>
      <w:r>
        <w:rPr>
          <w:rFonts w:cs="Calibri"/>
          <w:bCs/>
          <w:sz w:val="24"/>
          <w:szCs w:val="24"/>
        </w:rPr>
        <w:t xml:space="preserve"> u upravnom odjelu Općine Čavle</w:t>
      </w:r>
      <w:r w:rsidR="00AA5168">
        <w:rPr>
          <w:rFonts w:cs="Calibri"/>
          <w:bCs/>
          <w:sz w:val="24"/>
          <w:szCs w:val="24"/>
        </w:rPr>
        <w:t>.</w:t>
      </w:r>
      <w:r>
        <w:rPr>
          <w:rFonts w:cs="Calibri"/>
          <w:bCs/>
          <w:sz w:val="24"/>
          <w:szCs w:val="24"/>
        </w:rPr>
        <w:t xml:space="preserve"> U </w:t>
      </w:r>
      <w:r w:rsidR="00955889">
        <w:rPr>
          <w:rFonts w:cs="Calibri"/>
          <w:bCs/>
          <w:sz w:val="24"/>
          <w:szCs w:val="24"/>
        </w:rPr>
        <w:t xml:space="preserve">slijedećoj godini </w:t>
      </w:r>
      <w:r>
        <w:rPr>
          <w:rFonts w:cs="Calibri"/>
          <w:bCs/>
          <w:sz w:val="24"/>
          <w:szCs w:val="24"/>
        </w:rPr>
        <w:t xml:space="preserve"> </w:t>
      </w:r>
      <w:r w:rsidR="00AA5168">
        <w:rPr>
          <w:rFonts w:cs="Calibri"/>
          <w:bCs/>
          <w:sz w:val="24"/>
          <w:szCs w:val="24"/>
        </w:rPr>
        <w:t>dv</w:t>
      </w:r>
      <w:r>
        <w:rPr>
          <w:rFonts w:cs="Calibri"/>
          <w:bCs/>
          <w:sz w:val="24"/>
          <w:szCs w:val="24"/>
        </w:rPr>
        <w:t>oje djelatnika</w:t>
      </w:r>
      <w:r w:rsidR="00955889">
        <w:rPr>
          <w:rFonts w:cs="Calibri"/>
          <w:bCs/>
          <w:sz w:val="24"/>
          <w:szCs w:val="24"/>
        </w:rPr>
        <w:t xml:space="preserve"> upravnog odjela </w:t>
      </w:r>
      <w:r>
        <w:rPr>
          <w:rFonts w:cs="Calibri"/>
          <w:bCs/>
          <w:sz w:val="24"/>
          <w:szCs w:val="24"/>
        </w:rPr>
        <w:t xml:space="preserve"> stiče pravo na jubilarnu nagradu za </w:t>
      </w:r>
      <w:r w:rsidR="00C66A85">
        <w:rPr>
          <w:rFonts w:cs="Calibri"/>
          <w:bCs/>
          <w:sz w:val="24"/>
          <w:szCs w:val="24"/>
        </w:rPr>
        <w:t>3</w:t>
      </w:r>
      <w:r w:rsidR="00AA5168">
        <w:rPr>
          <w:rFonts w:cs="Calibri"/>
          <w:bCs/>
          <w:sz w:val="24"/>
          <w:szCs w:val="24"/>
        </w:rPr>
        <w:t>0</w:t>
      </w:r>
      <w:r w:rsidR="00955889">
        <w:rPr>
          <w:rFonts w:cs="Calibri"/>
          <w:bCs/>
          <w:sz w:val="24"/>
          <w:szCs w:val="24"/>
        </w:rPr>
        <w:t xml:space="preserve"> </w:t>
      </w:r>
      <w:r w:rsidR="00C66A85">
        <w:rPr>
          <w:rFonts w:cs="Calibri"/>
          <w:bCs/>
          <w:sz w:val="24"/>
          <w:szCs w:val="24"/>
        </w:rPr>
        <w:t>i 40</w:t>
      </w:r>
      <w:r w:rsidR="00955889">
        <w:rPr>
          <w:rFonts w:cs="Calibri"/>
          <w:bCs/>
          <w:sz w:val="24"/>
          <w:szCs w:val="24"/>
        </w:rPr>
        <w:t xml:space="preserve"> </w:t>
      </w:r>
      <w:r>
        <w:rPr>
          <w:rFonts w:cs="Calibri"/>
          <w:bCs/>
          <w:sz w:val="24"/>
          <w:szCs w:val="24"/>
        </w:rPr>
        <w:t xml:space="preserve"> godina rad</w:t>
      </w:r>
      <w:r w:rsidR="00955889">
        <w:rPr>
          <w:rFonts w:cs="Calibri"/>
          <w:bCs/>
          <w:sz w:val="24"/>
          <w:szCs w:val="24"/>
        </w:rPr>
        <w:t>nog staža</w:t>
      </w:r>
      <w:r>
        <w:rPr>
          <w:rFonts w:cs="Calibri"/>
          <w:bCs/>
          <w:sz w:val="24"/>
          <w:szCs w:val="24"/>
        </w:rPr>
        <w:t xml:space="preserve"> u Općini Čavle. </w:t>
      </w:r>
    </w:p>
    <w:p w14:paraId="6CD26D07" w14:textId="77777777" w:rsidR="008E08E4" w:rsidRDefault="008E08E4">
      <w:pPr>
        <w:suppressAutoHyphens w:val="0"/>
        <w:spacing w:after="0" w:line="276" w:lineRule="auto"/>
        <w:ind w:left="720"/>
        <w:jc w:val="both"/>
        <w:rPr>
          <w:rFonts w:cs="Calibri"/>
          <w:bCs/>
          <w:sz w:val="24"/>
          <w:szCs w:val="24"/>
        </w:rPr>
      </w:pPr>
    </w:p>
    <w:p w14:paraId="4D8DA5F9" w14:textId="2614F1A7" w:rsidR="000423F3" w:rsidRDefault="000423F3">
      <w:pPr>
        <w:numPr>
          <w:ilvl w:val="0"/>
          <w:numId w:val="2"/>
        </w:numPr>
        <w:suppressAutoHyphens w:val="0"/>
        <w:spacing w:after="0" w:line="276" w:lineRule="auto"/>
        <w:jc w:val="both"/>
        <w:rPr>
          <w:rFonts w:cs="Calibri"/>
          <w:bCs/>
          <w:sz w:val="24"/>
          <w:szCs w:val="24"/>
        </w:rPr>
      </w:pPr>
      <w:r>
        <w:rPr>
          <w:rFonts w:cs="Calibri"/>
          <w:bCs/>
          <w:sz w:val="24"/>
          <w:szCs w:val="24"/>
        </w:rPr>
        <w:t>Skupina 35: subvencije se povećavaju 5% zbog planiranih rashoda za</w:t>
      </w:r>
      <w:r w:rsidR="00955889">
        <w:rPr>
          <w:rFonts w:cs="Calibri"/>
          <w:bCs/>
          <w:sz w:val="24"/>
          <w:szCs w:val="24"/>
        </w:rPr>
        <w:t xml:space="preserve"> dodjelu subvencija u sklopu programa poticanja poduzetništva</w:t>
      </w:r>
    </w:p>
    <w:p w14:paraId="4E25197F" w14:textId="77777777" w:rsidR="000423F3" w:rsidRDefault="000423F3" w:rsidP="000423F3">
      <w:pPr>
        <w:pStyle w:val="ListParagraph"/>
        <w:rPr>
          <w:rFonts w:cs="Calibri"/>
          <w:bCs/>
          <w:sz w:val="24"/>
          <w:szCs w:val="24"/>
        </w:rPr>
      </w:pPr>
    </w:p>
    <w:p w14:paraId="5FAD9123" w14:textId="1AC26B2D" w:rsidR="008E08E4" w:rsidRDefault="00B34141">
      <w:pPr>
        <w:numPr>
          <w:ilvl w:val="0"/>
          <w:numId w:val="2"/>
        </w:numPr>
        <w:suppressAutoHyphens w:val="0"/>
        <w:spacing w:after="0" w:line="276" w:lineRule="auto"/>
        <w:jc w:val="both"/>
        <w:rPr>
          <w:rFonts w:cs="Calibri"/>
          <w:bCs/>
          <w:sz w:val="24"/>
          <w:szCs w:val="24"/>
        </w:rPr>
      </w:pPr>
      <w:r>
        <w:rPr>
          <w:rFonts w:cs="Calibri"/>
          <w:bCs/>
          <w:sz w:val="24"/>
          <w:szCs w:val="24"/>
        </w:rPr>
        <w:t>Skupina 36: povećavaju se pomoći proračunskim korisnicima drugih proračuna</w:t>
      </w:r>
      <w:r w:rsidR="00955889">
        <w:rPr>
          <w:rFonts w:cs="Calibri"/>
          <w:bCs/>
          <w:sz w:val="24"/>
          <w:szCs w:val="24"/>
        </w:rPr>
        <w:t xml:space="preserve">; </w:t>
      </w:r>
      <w:r w:rsidR="00AC7B2D">
        <w:rPr>
          <w:rFonts w:cs="Calibri"/>
          <w:bCs/>
          <w:sz w:val="24"/>
          <w:szCs w:val="24"/>
        </w:rPr>
        <w:t xml:space="preserve"> </w:t>
      </w:r>
      <w:r>
        <w:rPr>
          <w:rFonts w:cs="Calibri"/>
          <w:bCs/>
          <w:sz w:val="24"/>
          <w:szCs w:val="24"/>
        </w:rPr>
        <w:t>Osnovn</w:t>
      </w:r>
      <w:r w:rsidR="00AC7B2D">
        <w:rPr>
          <w:rFonts w:cs="Calibri"/>
          <w:bCs/>
          <w:sz w:val="24"/>
          <w:szCs w:val="24"/>
        </w:rPr>
        <w:t>oj</w:t>
      </w:r>
      <w:r>
        <w:rPr>
          <w:rFonts w:cs="Calibri"/>
          <w:bCs/>
          <w:sz w:val="24"/>
          <w:szCs w:val="24"/>
        </w:rPr>
        <w:t xml:space="preserve"> škol</w:t>
      </w:r>
      <w:r w:rsidR="00AC7B2D">
        <w:rPr>
          <w:rFonts w:cs="Calibri"/>
          <w:bCs/>
          <w:sz w:val="24"/>
          <w:szCs w:val="24"/>
        </w:rPr>
        <w:t>i</w:t>
      </w:r>
      <w:r>
        <w:rPr>
          <w:rFonts w:cs="Calibri"/>
          <w:bCs/>
          <w:sz w:val="24"/>
          <w:szCs w:val="24"/>
        </w:rPr>
        <w:t xml:space="preserve"> Čavle zbog povećanja plaća djelatnika u produženom boravku</w:t>
      </w:r>
      <w:r w:rsidR="00AC7B2D">
        <w:rPr>
          <w:rFonts w:cs="Calibri"/>
          <w:bCs/>
          <w:sz w:val="24"/>
          <w:szCs w:val="24"/>
        </w:rPr>
        <w:t xml:space="preserve"> te Gradskoj knjižnici Rijeka zbog  zapošljavanja </w:t>
      </w:r>
      <w:r w:rsidR="00955889">
        <w:rPr>
          <w:rFonts w:cs="Calibri"/>
          <w:bCs/>
          <w:sz w:val="24"/>
          <w:szCs w:val="24"/>
        </w:rPr>
        <w:t>dodatnog</w:t>
      </w:r>
      <w:r w:rsidR="00AC7B2D">
        <w:rPr>
          <w:rFonts w:cs="Calibri"/>
          <w:bCs/>
          <w:sz w:val="24"/>
          <w:szCs w:val="24"/>
        </w:rPr>
        <w:t xml:space="preserve"> djelatnika kako bi više od 1000 aktivnih korisnika knjižnice imalo bolju dostupnost uslugama.</w:t>
      </w:r>
      <w:r w:rsidR="000423F3">
        <w:rPr>
          <w:rFonts w:cs="Calibri"/>
          <w:bCs/>
          <w:sz w:val="24"/>
          <w:szCs w:val="24"/>
        </w:rPr>
        <w:t xml:space="preserve"> Povećavaju se i pomoći općinskim proračunima zbog projekta ČAKO u kojem je Općina Čavle nositelj projekta, a općina Kostrena </w:t>
      </w:r>
      <w:r w:rsidR="00955889">
        <w:rPr>
          <w:rFonts w:cs="Calibri"/>
          <w:bCs/>
          <w:sz w:val="24"/>
          <w:szCs w:val="24"/>
        </w:rPr>
        <w:t xml:space="preserve">  u ulozi </w:t>
      </w:r>
      <w:r w:rsidR="000423F3">
        <w:rPr>
          <w:rFonts w:cs="Calibri"/>
          <w:bCs/>
          <w:sz w:val="24"/>
          <w:szCs w:val="24"/>
        </w:rPr>
        <w:t>partner</w:t>
      </w:r>
      <w:r w:rsidR="00955889">
        <w:rPr>
          <w:rFonts w:cs="Calibri"/>
          <w:bCs/>
          <w:sz w:val="24"/>
          <w:szCs w:val="24"/>
        </w:rPr>
        <w:t xml:space="preserve">a, te </w:t>
      </w:r>
      <w:r w:rsidR="000423F3">
        <w:rPr>
          <w:rFonts w:cs="Calibri"/>
          <w:bCs/>
          <w:sz w:val="24"/>
          <w:szCs w:val="24"/>
        </w:rPr>
        <w:t xml:space="preserve"> se </w:t>
      </w:r>
      <w:r w:rsidR="00955889">
        <w:rPr>
          <w:rFonts w:cs="Calibri"/>
          <w:bCs/>
          <w:sz w:val="24"/>
          <w:szCs w:val="24"/>
        </w:rPr>
        <w:t xml:space="preserve">ukupna </w:t>
      </w:r>
      <w:r w:rsidR="000423F3">
        <w:rPr>
          <w:rFonts w:cs="Calibri"/>
          <w:bCs/>
          <w:sz w:val="24"/>
          <w:szCs w:val="24"/>
        </w:rPr>
        <w:t>EU sredstva uplaćuju</w:t>
      </w:r>
      <w:r w:rsidR="00955889">
        <w:rPr>
          <w:rFonts w:cs="Calibri"/>
          <w:bCs/>
          <w:sz w:val="24"/>
          <w:szCs w:val="24"/>
        </w:rPr>
        <w:t xml:space="preserve"> u proračun </w:t>
      </w:r>
      <w:r w:rsidR="000423F3">
        <w:rPr>
          <w:rFonts w:cs="Calibri"/>
          <w:bCs/>
          <w:sz w:val="24"/>
          <w:szCs w:val="24"/>
        </w:rPr>
        <w:t xml:space="preserve"> Općin</w:t>
      </w:r>
      <w:r w:rsidR="00955889">
        <w:rPr>
          <w:rFonts w:cs="Calibri"/>
          <w:bCs/>
          <w:sz w:val="24"/>
          <w:szCs w:val="24"/>
        </w:rPr>
        <w:t>e</w:t>
      </w:r>
      <w:r w:rsidR="000423F3">
        <w:rPr>
          <w:rFonts w:cs="Calibri"/>
          <w:bCs/>
          <w:sz w:val="24"/>
          <w:szCs w:val="24"/>
        </w:rPr>
        <w:t xml:space="preserve"> Čavle kao nositelju projekta</w:t>
      </w:r>
      <w:r w:rsidR="000E73D8">
        <w:rPr>
          <w:rFonts w:cs="Calibri"/>
          <w:bCs/>
          <w:sz w:val="24"/>
          <w:szCs w:val="24"/>
        </w:rPr>
        <w:t xml:space="preserve">, </w:t>
      </w:r>
      <w:r w:rsidR="000423F3">
        <w:rPr>
          <w:rFonts w:cs="Calibri"/>
          <w:bCs/>
          <w:sz w:val="24"/>
          <w:szCs w:val="24"/>
        </w:rPr>
        <w:t xml:space="preserve"> koja se onda prosljeđuju partneru</w:t>
      </w:r>
      <w:r w:rsidR="000E73D8">
        <w:rPr>
          <w:rFonts w:cs="Calibri"/>
          <w:bCs/>
          <w:sz w:val="24"/>
          <w:szCs w:val="24"/>
        </w:rPr>
        <w:t xml:space="preserve"> u projektu tj. Općini Kostrena</w:t>
      </w:r>
      <w:r w:rsidR="000423F3">
        <w:rPr>
          <w:rFonts w:cs="Calibri"/>
          <w:bCs/>
          <w:sz w:val="24"/>
          <w:szCs w:val="24"/>
        </w:rPr>
        <w:t>.</w:t>
      </w:r>
    </w:p>
    <w:p w14:paraId="20A5E5A0" w14:textId="77777777" w:rsidR="008E08E4" w:rsidRDefault="008E08E4">
      <w:pPr>
        <w:suppressAutoHyphens w:val="0"/>
        <w:spacing w:after="0" w:line="276" w:lineRule="auto"/>
        <w:ind w:left="720"/>
        <w:jc w:val="both"/>
        <w:rPr>
          <w:rFonts w:cs="Calibri"/>
          <w:bCs/>
          <w:sz w:val="24"/>
          <w:szCs w:val="24"/>
        </w:rPr>
      </w:pPr>
    </w:p>
    <w:p w14:paraId="1766F2E9" w14:textId="6B4A935A" w:rsidR="008E08E4" w:rsidRDefault="00B34141">
      <w:pPr>
        <w:numPr>
          <w:ilvl w:val="0"/>
          <w:numId w:val="2"/>
        </w:numPr>
        <w:suppressAutoHyphens w:val="0"/>
        <w:spacing w:after="0" w:line="276" w:lineRule="auto"/>
        <w:jc w:val="both"/>
        <w:rPr>
          <w:rFonts w:cs="Calibri"/>
          <w:bCs/>
          <w:sz w:val="24"/>
          <w:szCs w:val="24"/>
        </w:rPr>
      </w:pPr>
      <w:r>
        <w:rPr>
          <w:rFonts w:cs="Calibri"/>
          <w:bCs/>
          <w:sz w:val="24"/>
          <w:szCs w:val="24"/>
        </w:rPr>
        <w:t xml:space="preserve">Skupina 37:  povećavaju se naknade građanima i kućanstvima zbog </w:t>
      </w:r>
      <w:r w:rsidR="000423F3">
        <w:rPr>
          <w:rFonts w:cs="Calibri"/>
          <w:bCs/>
          <w:sz w:val="24"/>
          <w:szCs w:val="24"/>
        </w:rPr>
        <w:t xml:space="preserve">povećanja cenzusa za jednokratne pomoći obiteljima i kućanstvima i većeg iznosa samih  pomoći temeljem nove </w:t>
      </w:r>
      <w:r w:rsidR="000423F3" w:rsidRPr="00A36665">
        <w:rPr>
          <w:rFonts w:cs="Calibri"/>
          <w:bCs/>
          <w:sz w:val="24"/>
          <w:szCs w:val="24"/>
        </w:rPr>
        <w:t>Odluke o socijalnoj skrbi</w:t>
      </w:r>
      <w:r w:rsidR="000423F3">
        <w:rPr>
          <w:rFonts w:cs="Calibri"/>
          <w:bCs/>
          <w:sz w:val="24"/>
          <w:szCs w:val="24"/>
        </w:rPr>
        <w:t xml:space="preserve">, </w:t>
      </w:r>
      <w:r w:rsidR="000E73D8">
        <w:rPr>
          <w:rFonts w:cs="Calibri"/>
          <w:bCs/>
          <w:sz w:val="24"/>
          <w:szCs w:val="24"/>
        </w:rPr>
        <w:t xml:space="preserve"> </w:t>
      </w:r>
      <w:r w:rsidR="000423F3">
        <w:rPr>
          <w:rFonts w:cs="Calibri"/>
          <w:bCs/>
          <w:sz w:val="24"/>
          <w:szCs w:val="24"/>
        </w:rPr>
        <w:t xml:space="preserve">povećanja naknada za novorođenčad te zbog planiranog povećanja iznosa </w:t>
      </w:r>
      <w:r w:rsidR="00BC0F89">
        <w:rPr>
          <w:rFonts w:cs="Calibri"/>
          <w:bCs/>
          <w:sz w:val="24"/>
          <w:szCs w:val="24"/>
        </w:rPr>
        <w:t xml:space="preserve">isplate </w:t>
      </w:r>
      <w:r w:rsidR="000423F3">
        <w:rPr>
          <w:rFonts w:cs="Calibri"/>
          <w:bCs/>
          <w:sz w:val="24"/>
          <w:szCs w:val="24"/>
        </w:rPr>
        <w:t xml:space="preserve">za </w:t>
      </w:r>
      <w:r w:rsidR="00BC0F89">
        <w:rPr>
          <w:rFonts w:cs="Calibri"/>
          <w:bCs/>
          <w:sz w:val="24"/>
          <w:szCs w:val="24"/>
        </w:rPr>
        <w:t xml:space="preserve">Uskršnje i Božićne blagdana </w:t>
      </w:r>
      <w:r w:rsidR="000E73D8">
        <w:rPr>
          <w:rFonts w:cs="Calibri"/>
          <w:bCs/>
          <w:sz w:val="24"/>
          <w:szCs w:val="24"/>
        </w:rPr>
        <w:t xml:space="preserve"> osobama starijima od 70. godina</w:t>
      </w:r>
      <w:r w:rsidR="000423F3">
        <w:rPr>
          <w:rFonts w:cs="Calibri"/>
          <w:bCs/>
          <w:sz w:val="24"/>
          <w:szCs w:val="24"/>
        </w:rPr>
        <w:t>.</w:t>
      </w:r>
    </w:p>
    <w:p w14:paraId="57CECB8E" w14:textId="77777777" w:rsidR="008E08E4" w:rsidRDefault="008E08E4" w:rsidP="00AC7B2D">
      <w:pPr>
        <w:spacing w:after="0"/>
        <w:jc w:val="both"/>
        <w:rPr>
          <w:rFonts w:cs="Calibri"/>
          <w:bCs/>
          <w:sz w:val="24"/>
          <w:szCs w:val="24"/>
        </w:rPr>
      </w:pPr>
    </w:p>
    <w:p w14:paraId="3363FD80" w14:textId="77777777" w:rsidR="008E08E4" w:rsidRDefault="008E08E4">
      <w:pPr>
        <w:spacing w:after="0"/>
        <w:ind w:left="720"/>
        <w:jc w:val="both"/>
        <w:rPr>
          <w:rFonts w:cs="Calibri"/>
          <w:bCs/>
          <w:sz w:val="24"/>
          <w:szCs w:val="24"/>
        </w:rPr>
      </w:pPr>
    </w:p>
    <w:p w14:paraId="1E00D518" w14:textId="77777777" w:rsidR="008E08E4" w:rsidRDefault="00B34141">
      <w:pPr>
        <w:spacing w:after="0"/>
        <w:jc w:val="both"/>
        <w:rPr>
          <w:rFonts w:cs="Calibri"/>
          <w:b/>
          <w:sz w:val="24"/>
          <w:szCs w:val="24"/>
        </w:rPr>
      </w:pPr>
      <w:r>
        <w:rPr>
          <w:rFonts w:cs="Calibri"/>
          <w:b/>
          <w:sz w:val="24"/>
          <w:szCs w:val="24"/>
        </w:rPr>
        <w:t>RASHODI ZA NABAVU NEFINANCIJSKE IMOVINE</w:t>
      </w:r>
    </w:p>
    <w:p w14:paraId="20FBB909" w14:textId="77777777" w:rsidR="008E08E4" w:rsidRDefault="008E08E4">
      <w:pPr>
        <w:spacing w:after="0"/>
        <w:jc w:val="both"/>
        <w:rPr>
          <w:rFonts w:cs="Calibri"/>
          <w:b/>
          <w:sz w:val="24"/>
          <w:szCs w:val="24"/>
        </w:rPr>
      </w:pPr>
    </w:p>
    <w:p w14:paraId="73F65466" w14:textId="66D4D521" w:rsidR="008E08E4" w:rsidRDefault="00B34141">
      <w:pPr>
        <w:spacing w:after="0"/>
        <w:jc w:val="both"/>
        <w:rPr>
          <w:rFonts w:cs="Calibri"/>
          <w:bCs/>
          <w:sz w:val="24"/>
          <w:szCs w:val="24"/>
        </w:rPr>
      </w:pPr>
      <w:r>
        <w:rPr>
          <w:rFonts w:cs="Calibri"/>
          <w:bCs/>
          <w:sz w:val="24"/>
          <w:szCs w:val="24"/>
        </w:rPr>
        <w:t xml:space="preserve">Planirani rashodi za nabavu nefinancijske imovine planiraju se u iznosu od </w:t>
      </w:r>
      <w:r w:rsidR="000423F3">
        <w:rPr>
          <w:rFonts w:cs="Calibri"/>
          <w:bCs/>
          <w:sz w:val="24"/>
          <w:szCs w:val="24"/>
        </w:rPr>
        <w:t>3.714.030</w:t>
      </w:r>
      <w:r>
        <w:rPr>
          <w:rFonts w:cs="Calibri"/>
          <w:bCs/>
          <w:sz w:val="24"/>
          <w:szCs w:val="24"/>
        </w:rPr>
        <w:t xml:space="preserve"> € i bilježe </w:t>
      </w:r>
      <w:r w:rsidR="000423F3">
        <w:rPr>
          <w:rFonts w:cs="Calibri"/>
          <w:bCs/>
          <w:sz w:val="24"/>
          <w:szCs w:val="24"/>
        </w:rPr>
        <w:t>smanjenje</w:t>
      </w:r>
      <w:r>
        <w:rPr>
          <w:rFonts w:cs="Calibri"/>
          <w:bCs/>
          <w:sz w:val="24"/>
          <w:szCs w:val="24"/>
        </w:rPr>
        <w:t xml:space="preserve"> za 2</w:t>
      </w:r>
      <w:r w:rsidR="000423F3">
        <w:rPr>
          <w:rFonts w:cs="Calibri"/>
          <w:bCs/>
          <w:sz w:val="24"/>
          <w:szCs w:val="24"/>
        </w:rPr>
        <w:t>1</w:t>
      </w:r>
      <w:r>
        <w:rPr>
          <w:rFonts w:cs="Calibri"/>
          <w:bCs/>
          <w:sz w:val="24"/>
          <w:szCs w:val="24"/>
        </w:rPr>
        <w:t>% u odnosu na 202</w:t>
      </w:r>
      <w:r w:rsidR="000423F3">
        <w:rPr>
          <w:rFonts w:cs="Calibri"/>
          <w:bCs/>
          <w:sz w:val="24"/>
          <w:szCs w:val="24"/>
        </w:rPr>
        <w:t>5</w:t>
      </w:r>
      <w:r>
        <w:rPr>
          <w:rFonts w:cs="Calibri"/>
          <w:bCs/>
          <w:sz w:val="24"/>
          <w:szCs w:val="24"/>
        </w:rPr>
        <w:t>. godinu</w:t>
      </w:r>
      <w:r w:rsidR="00AC7B2D">
        <w:rPr>
          <w:rFonts w:cs="Calibri"/>
          <w:bCs/>
          <w:sz w:val="24"/>
          <w:szCs w:val="24"/>
        </w:rPr>
        <w:t>.</w:t>
      </w:r>
    </w:p>
    <w:p w14:paraId="4C10CDDB" w14:textId="77777777" w:rsidR="008E08E4" w:rsidRDefault="008E08E4">
      <w:pPr>
        <w:spacing w:after="0"/>
        <w:jc w:val="both"/>
        <w:rPr>
          <w:rFonts w:cs="Calibri"/>
          <w:bCs/>
          <w:sz w:val="24"/>
          <w:szCs w:val="24"/>
        </w:rPr>
      </w:pPr>
    </w:p>
    <w:p w14:paraId="3BB62DB0" w14:textId="624922D6" w:rsidR="008E08E4" w:rsidRDefault="00B34141">
      <w:pPr>
        <w:spacing w:after="0"/>
        <w:jc w:val="both"/>
        <w:rPr>
          <w:rFonts w:cs="Calibri"/>
          <w:bCs/>
          <w:sz w:val="24"/>
          <w:szCs w:val="24"/>
        </w:rPr>
      </w:pPr>
      <w:r>
        <w:rPr>
          <w:rFonts w:cs="Calibri"/>
          <w:bCs/>
          <w:sz w:val="24"/>
          <w:szCs w:val="24"/>
        </w:rPr>
        <w:t>Najvažniji kapitalni projekti u 202</w:t>
      </w:r>
      <w:r w:rsidR="000423F3">
        <w:rPr>
          <w:rFonts w:cs="Calibri"/>
          <w:bCs/>
          <w:sz w:val="24"/>
          <w:szCs w:val="24"/>
        </w:rPr>
        <w:t>6</w:t>
      </w:r>
      <w:r>
        <w:rPr>
          <w:rFonts w:cs="Calibri"/>
          <w:bCs/>
          <w:sz w:val="24"/>
          <w:szCs w:val="24"/>
        </w:rPr>
        <w:t>. godini su:</w:t>
      </w:r>
    </w:p>
    <w:p w14:paraId="29486BEE" w14:textId="77777777" w:rsidR="00AC7B2D" w:rsidRPr="00AC7B2D" w:rsidRDefault="00AC7B2D" w:rsidP="00AC7B2D">
      <w:pPr>
        <w:spacing w:after="0"/>
        <w:jc w:val="both"/>
        <w:rPr>
          <w:rFonts w:cs="Calibri"/>
          <w:bCs/>
          <w:sz w:val="24"/>
          <w:szCs w:val="24"/>
        </w:rPr>
      </w:pPr>
    </w:p>
    <w:p w14:paraId="40EBB967" w14:textId="2DAB8CE1" w:rsidR="008E08E4" w:rsidRDefault="00B34141">
      <w:pPr>
        <w:pStyle w:val="ListParagraph"/>
        <w:numPr>
          <w:ilvl w:val="0"/>
          <w:numId w:val="2"/>
        </w:numPr>
        <w:spacing w:after="0"/>
        <w:jc w:val="both"/>
        <w:rPr>
          <w:rFonts w:cs="Calibri"/>
          <w:bCs/>
          <w:sz w:val="24"/>
          <w:szCs w:val="24"/>
        </w:rPr>
      </w:pPr>
      <w:r>
        <w:rPr>
          <w:rFonts w:cs="Calibri"/>
          <w:bCs/>
          <w:sz w:val="24"/>
          <w:szCs w:val="24"/>
        </w:rPr>
        <w:t>Unutarnje uređenje Doma kulture Čavle koje će se odvijati kroz dvije proračunske godine</w:t>
      </w:r>
    </w:p>
    <w:p w14:paraId="403528E4" w14:textId="52878776" w:rsidR="00AC7B2D" w:rsidRDefault="00AC7B2D">
      <w:pPr>
        <w:pStyle w:val="ListParagraph"/>
        <w:numPr>
          <w:ilvl w:val="0"/>
          <w:numId w:val="2"/>
        </w:numPr>
        <w:spacing w:after="0"/>
        <w:jc w:val="both"/>
        <w:rPr>
          <w:rFonts w:cs="Calibri"/>
          <w:bCs/>
          <w:sz w:val="24"/>
          <w:szCs w:val="24"/>
        </w:rPr>
      </w:pPr>
      <w:r>
        <w:rPr>
          <w:rFonts w:cs="Calibri"/>
          <w:bCs/>
          <w:sz w:val="24"/>
          <w:szCs w:val="24"/>
        </w:rPr>
        <w:t>Izgradnja oborinske odvodnje Rakovo selo</w:t>
      </w:r>
    </w:p>
    <w:p w14:paraId="2E5561BA" w14:textId="3B277D38" w:rsidR="008E08E4" w:rsidRDefault="00AC7B2D">
      <w:pPr>
        <w:pStyle w:val="ListParagraph"/>
        <w:numPr>
          <w:ilvl w:val="0"/>
          <w:numId w:val="2"/>
        </w:numPr>
        <w:spacing w:after="0"/>
        <w:jc w:val="both"/>
        <w:rPr>
          <w:rFonts w:cs="Calibri"/>
          <w:bCs/>
          <w:sz w:val="24"/>
          <w:szCs w:val="24"/>
        </w:rPr>
      </w:pPr>
      <w:r>
        <w:rPr>
          <w:rFonts w:cs="Calibri"/>
          <w:bCs/>
          <w:sz w:val="24"/>
          <w:szCs w:val="24"/>
        </w:rPr>
        <w:t xml:space="preserve">Uređenje </w:t>
      </w:r>
      <w:r w:rsidR="003E2CCF">
        <w:rPr>
          <w:rFonts w:cs="Calibri"/>
          <w:bCs/>
          <w:sz w:val="24"/>
          <w:szCs w:val="24"/>
        </w:rPr>
        <w:t>vanjskog prostora</w:t>
      </w:r>
      <w:r w:rsidR="00B34141">
        <w:rPr>
          <w:rFonts w:cs="Calibri"/>
          <w:bCs/>
          <w:sz w:val="24"/>
          <w:szCs w:val="24"/>
        </w:rPr>
        <w:t xml:space="preserve"> dječje</w:t>
      </w:r>
      <w:r w:rsidR="003E2CCF">
        <w:rPr>
          <w:rFonts w:cs="Calibri"/>
          <w:bCs/>
          <w:sz w:val="24"/>
          <w:szCs w:val="24"/>
        </w:rPr>
        <w:t>g</w:t>
      </w:r>
      <w:r w:rsidR="00B34141">
        <w:rPr>
          <w:rFonts w:cs="Calibri"/>
          <w:bCs/>
          <w:sz w:val="24"/>
          <w:szCs w:val="24"/>
        </w:rPr>
        <w:t xml:space="preserve"> vrtić</w:t>
      </w:r>
      <w:r w:rsidR="003E2CCF">
        <w:rPr>
          <w:rFonts w:cs="Calibri"/>
          <w:bCs/>
          <w:sz w:val="24"/>
          <w:szCs w:val="24"/>
        </w:rPr>
        <w:t>a</w:t>
      </w:r>
      <w:r w:rsidR="00B34141">
        <w:rPr>
          <w:rFonts w:cs="Calibri"/>
          <w:bCs/>
          <w:sz w:val="24"/>
          <w:szCs w:val="24"/>
        </w:rPr>
        <w:t xml:space="preserve"> „</w:t>
      </w:r>
      <w:r w:rsidR="000423F3">
        <w:rPr>
          <w:rFonts w:cs="Calibri"/>
          <w:bCs/>
          <w:sz w:val="24"/>
          <w:szCs w:val="24"/>
        </w:rPr>
        <w:t>Čavlić</w:t>
      </w:r>
      <w:r w:rsidR="00B34141">
        <w:rPr>
          <w:rFonts w:cs="Calibri"/>
          <w:bCs/>
          <w:sz w:val="24"/>
          <w:szCs w:val="24"/>
        </w:rPr>
        <w:t xml:space="preserve">“ </w:t>
      </w:r>
    </w:p>
    <w:p w14:paraId="77E30EF3" w14:textId="398B36A0" w:rsidR="00B85B93" w:rsidRDefault="00B85B93">
      <w:pPr>
        <w:pStyle w:val="ListParagraph"/>
        <w:numPr>
          <w:ilvl w:val="0"/>
          <w:numId w:val="2"/>
        </w:numPr>
        <w:spacing w:after="0"/>
        <w:jc w:val="both"/>
        <w:rPr>
          <w:rFonts w:cs="Calibri"/>
          <w:bCs/>
          <w:sz w:val="24"/>
          <w:szCs w:val="24"/>
        </w:rPr>
      </w:pPr>
      <w:r>
        <w:rPr>
          <w:rFonts w:cs="Calibri"/>
          <w:bCs/>
          <w:sz w:val="24"/>
          <w:szCs w:val="24"/>
        </w:rPr>
        <w:t>Projekt ČAIKO</w:t>
      </w:r>
    </w:p>
    <w:p w14:paraId="2D1B8D66" w14:textId="3F889B23" w:rsidR="00B85B93" w:rsidRDefault="00B85B93">
      <w:pPr>
        <w:pStyle w:val="ListParagraph"/>
        <w:numPr>
          <w:ilvl w:val="0"/>
          <w:numId w:val="2"/>
        </w:numPr>
        <w:spacing w:after="0"/>
        <w:jc w:val="both"/>
        <w:rPr>
          <w:rFonts w:cs="Calibri"/>
          <w:bCs/>
          <w:sz w:val="24"/>
          <w:szCs w:val="24"/>
        </w:rPr>
      </w:pPr>
      <w:r>
        <w:rPr>
          <w:rFonts w:cs="Calibri"/>
          <w:bCs/>
          <w:sz w:val="24"/>
          <w:szCs w:val="24"/>
        </w:rPr>
        <w:t xml:space="preserve">Rekonstrukcija – dogradnja </w:t>
      </w:r>
      <w:r w:rsidR="000E73D8">
        <w:rPr>
          <w:rFonts w:cs="Calibri"/>
          <w:bCs/>
          <w:sz w:val="24"/>
          <w:szCs w:val="24"/>
        </w:rPr>
        <w:t>Osnovne škole</w:t>
      </w:r>
      <w:r>
        <w:rPr>
          <w:rFonts w:cs="Calibri"/>
          <w:bCs/>
          <w:sz w:val="24"/>
          <w:szCs w:val="24"/>
        </w:rPr>
        <w:t xml:space="preserve"> Čavle</w:t>
      </w:r>
    </w:p>
    <w:p w14:paraId="333AC315" w14:textId="3CF244D4" w:rsidR="00B85B93" w:rsidRDefault="00B85B93">
      <w:pPr>
        <w:pStyle w:val="ListParagraph"/>
        <w:numPr>
          <w:ilvl w:val="0"/>
          <w:numId w:val="2"/>
        </w:numPr>
        <w:spacing w:after="0"/>
        <w:jc w:val="both"/>
        <w:rPr>
          <w:rFonts w:cs="Calibri"/>
          <w:bCs/>
          <w:sz w:val="24"/>
          <w:szCs w:val="24"/>
        </w:rPr>
      </w:pPr>
      <w:r>
        <w:rPr>
          <w:rFonts w:cs="Calibri"/>
          <w:bCs/>
          <w:sz w:val="24"/>
          <w:szCs w:val="24"/>
        </w:rPr>
        <w:t xml:space="preserve">Uređenje krovišta </w:t>
      </w:r>
      <w:r w:rsidR="00556A71">
        <w:rPr>
          <w:rFonts w:cs="Calibri"/>
          <w:bCs/>
          <w:sz w:val="24"/>
          <w:szCs w:val="24"/>
        </w:rPr>
        <w:t>boćarskog kluba</w:t>
      </w:r>
      <w:r>
        <w:rPr>
          <w:rFonts w:cs="Calibri"/>
          <w:bCs/>
          <w:sz w:val="24"/>
          <w:szCs w:val="24"/>
        </w:rPr>
        <w:t xml:space="preserve"> </w:t>
      </w:r>
      <w:r w:rsidR="00556A71">
        <w:rPr>
          <w:rFonts w:cs="Calibri"/>
          <w:bCs/>
          <w:sz w:val="24"/>
          <w:szCs w:val="24"/>
        </w:rPr>
        <w:t>„</w:t>
      </w:r>
      <w:r>
        <w:rPr>
          <w:rFonts w:cs="Calibri"/>
          <w:bCs/>
          <w:sz w:val="24"/>
          <w:szCs w:val="24"/>
        </w:rPr>
        <w:t>Sloga</w:t>
      </w:r>
      <w:r w:rsidR="00556A71">
        <w:rPr>
          <w:rFonts w:cs="Calibri"/>
          <w:bCs/>
          <w:sz w:val="24"/>
          <w:szCs w:val="24"/>
        </w:rPr>
        <w:t>“</w:t>
      </w:r>
      <w:r>
        <w:rPr>
          <w:rFonts w:cs="Calibri"/>
          <w:bCs/>
          <w:sz w:val="24"/>
          <w:szCs w:val="24"/>
        </w:rPr>
        <w:t xml:space="preserve"> </w:t>
      </w:r>
    </w:p>
    <w:p w14:paraId="38F0BAFC" w14:textId="54F443AE" w:rsidR="00B85B93" w:rsidRDefault="00B85B93">
      <w:pPr>
        <w:pStyle w:val="ListParagraph"/>
        <w:numPr>
          <w:ilvl w:val="0"/>
          <w:numId w:val="2"/>
        </w:numPr>
        <w:spacing w:after="0"/>
        <w:jc w:val="both"/>
        <w:rPr>
          <w:rFonts w:cs="Calibri"/>
          <w:bCs/>
          <w:sz w:val="24"/>
          <w:szCs w:val="24"/>
        </w:rPr>
      </w:pPr>
      <w:r>
        <w:rPr>
          <w:rFonts w:cs="Calibri"/>
          <w:bCs/>
          <w:sz w:val="24"/>
          <w:szCs w:val="24"/>
        </w:rPr>
        <w:t xml:space="preserve">Zamjena krova i rasvjete </w:t>
      </w:r>
      <w:r w:rsidR="00556A71">
        <w:rPr>
          <w:rFonts w:cs="Calibri"/>
          <w:bCs/>
          <w:sz w:val="24"/>
          <w:szCs w:val="24"/>
        </w:rPr>
        <w:t xml:space="preserve">boćarskog doma </w:t>
      </w:r>
      <w:r>
        <w:rPr>
          <w:rFonts w:cs="Calibri"/>
          <w:bCs/>
          <w:sz w:val="24"/>
          <w:szCs w:val="24"/>
        </w:rPr>
        <w:t xml:space="preserve"> </w:t>
      </w:r>
      <w:proofErr w:type="spellStart"/>
      <w:r>
        <w:rPr>
          <w:rFonts w:cs="Calibri"/>
          <w:bCs/>
          <w:sz w:val="24"/>
          <w:szCs w:val="24"/>
        </w:rPr>
        <w:t>Hrastenica</w:t>
      </w:r>
      <w:proofErr w:type="spellEnd"/>
    </w:p>
    <w:p w14:paraId="41A1CC72" w14:textId="5CE8360C" w:rsidR="00B85B93" w:rsidRDefault="00B85B93">
      <w:pPr>
        <w:pStyle w:val="ListParagraph"/>
        <w:numPr>
          <w:ilvl w:val="0"/>
          <w:numId w:val="2"/>
        </w:numPr>
        <w:spacing w:after="0"/>
        <w:jc w:val="both"/>
        <w:rPr>
          <w:rFonts w:cs="Calibri"/>
          <w:bCs/>
          <w:sz w:val="24"/>
          <w:szCs w:val="24"/>
        </w:rPr>
      </w:pPr>
      <w:r>
        <w:rPr>
          <w:rFonts w:cs="Calibri"/>
          <w:bCs/>
          <w:sz w:val="24"/>
          <w:szCs w:val="24"/>
        </w:rPr>
        <w:t>Proširenje groblja Cernik</w:t>
      </w:r>
    </w:p>
    <w:p w14:paraId="4B714536" w14:textId="56D0C57C" w:rsidR="00B85B93" w:rsidRDefault="00B85B93">
      <w:pPr>
        <w:pStyle w:val="ListParagraph"/>
        <w:numPr>
          <w:ilvl w:val="0"/>
          <w:numId w:val="2"/>
        </w:numPr>
        <w:spacing w:after="0"/>
        <w:jc w:val="both"/>
        <w:rPr>
          <w:rFonts w:cs="Calibri"/>
          <w:bCs/>
          <w:sz w:val="24"/>
          <w:szCs w:val="24"/>
        </w:rPr>
      </w:pPr>
      <w:r>
        <w:rPr>
          <w:rFonts w:cs="Calibri"/>
          <w:bCs/>
          <w:sz w:val="24"/>
          <w:szCs w:val="24"/>
        </w:rPr>
        <w:t xml:space="preserve">Obnova dječjeg igrališta </w:t>
      </w:r>
      <w:proofErr w:type="spellStart"/>
      <w:r>
        <w:rPr>
          <w:rFonts w:cs="Calibri"/>
          <w:bCs/>
          <w:sz w:val="24"/>
          <w:szCs w:val="24"/>
        </w:rPr>
        <w:t>Ba</w:t>
      </w:r>
      <w:r w:rsidR="00BC0F89">
        <w:rPr>
          <w:rFonts w:cs="Calibri"/>
          <w:bCs/>
          <w:sz w:val="24"/>
          <w:szCs w:val="24"/>
        </w:rPr>
        <w:t>ćina</w:t>
      </w:r>
      <w:proofErr w:type="spellEnd"/>
    </w:p>
    <w:p w14:paraId="0D538FDB" w14:textId="22458F56" w:rsidR="00B85B93" w:rsidRDefault="00B85B93" w:rsidP="00B85B93">
      <w:pPr>
        <w:pStyle w:val="ListParagraph"/>
        <w:numPr>
          <w:ilvl w:val="0"/>
          <w:numId w:val="2"/>
        </w:numPr>
        <w:spacing w:after="0"/>
        <w:jc w:val="both"/>
        <w:rPr>
          <w:rFonts w:cs="Calibri"/>
          <w:bCs/>
          <w:sz w:val="24"/>
          <w:szCs w:val="24"/>
        </w:rPr>
      </w:pPr>
      <w:r>
        <w:rPr>
          <w:rFonts w:cs="Calibri"/>
          <w:bCs/>
          <w:sz w:val="24"/>
          <w:szCs w:val="24"/>
        </w:rPr>
        <w:t>Rekonstrukcija uli</w:t>
      </w:r>
      <w:r w:rsidRPr="00B85B93">
        <w:rPr>
          <w:rFonts w:cs="Calibri"/>
          <w:bCs/>
          <w:sz w:val="24"/>
          <w:szCs w:val="24"/>
        </w:rPr>
        <w:t xml:space="preserve">ce </w:t>
      </w:r>
      <w:proofErr w:type="spellStart"/>
      <w:r w:rsidRPr="00B85B93">
        <w:rPr>
          <w:rFonts w:cs="Calibri"/>
          <w:bCs/>
          <w:sz w:val="24"/>
          <w:szCs w:val="24"/>
        </w:rPr>
        <w:t>Lećin</w:t>
      </w:r>
      <w:proofErr w:type="spellEnd"/>
    </w:p>
    <w:p w14:paraId="35103C32" w14:textId="676876D2" w:rsidR="00B85B93" w:rsidRDefault="00B85B93" w:rsidP="00B85B93">
      <w:pPr>
        <w:pStyle w:val="ListParagraph"/>
        <w:numPr>
          <w:ilvl w:val="0"/>
          <w:numId w:val="2"/>
        </w:numPr>
        <w:spacing w:after="0"/>
        <w:jc w:val="both"/>
        <w:rPr>
          <w:rFonts w:cs="Calibri"/>
          <w:bCs/>
          <w:sz w:val="24"/>
          <w:szCs w:val="24"/>
        </w:rPr>
      </w:pPr>
      <w:r>
        <w:rPr>
          <w:rFonts w:cs="Calibri"/>
          <w:bCs/>
          <w:sz w:val="24"/>
          <w:szCs w:val="24"/>
        </w:rPr>
        <w:lastRenderedPageBreak/>
        <w:t>Izgradnja nogostupa uz LC 58110 Cernik</w:t>
      </w:r>
    </w:p>
    <w:p w14:paraId="68B0D133" w14:textId="5B38C69E" w:rsidR="00B85B93" w:rsidRDefault="00B85B93" w:rsidP="00B85B93">
      <w:pPr>
        <w:pStyle w:val="ListParagraph"/>
        <w:numPr>
          <w:ilvl w:val="0"/>
          <w:numId w:val="2"/>
        </w:numPr>
        <w:spacing w:after="0"/>
        <w:jc w:val="both"/>
        <w:rPr>
          <w:rFonts w:cs="Calibri"/>
          <w:bCs/>
          <w:sz w:val="24"/>
          <w:szCs w:val="24"/>
        </w:rPr>
      </w:pPr>
      <w:r>
        <w:rPr>
          <w:rFonts w:cs="Calibri"/>
          <w:bCs/>
          <w:sz w:val="24"/>
          <w:szCs w:val="24"/>
        </w:rPr>
        <w:t xml:space="preserve">Uređenje signalizacije </w:t>
      </w:r>
      <w:proofErr w:type="spellStart"/>
      <w:r>
        <w:rPr>
          <w:rFonts w:cs="Calibri"/>
          <w:bCs/>
          <w:sz w:val="24"/>
          <w:szCs w:val="24"/>
        </w:rPr>
        <w:t>Buzdohanj</w:t>
      </w:r>
      <w:proofErr w:type="spellEnd"/>
    </w:p>
    <w:p w14:paraId="08852DA7" w14:textId="6089ABA4" w:rsidR="00A94C14" w:rsidRPr="00B85B93" w:rsidRDefault="00A94C14" w:rsidP="00B85B93">
      <w:pPr>
        <w:pStyle w:val="ListParagraph"/>
        <w:numPr>
          <w:ilvl w:val="0"/>
          <w:numId w:val="2"/>
        </w:numPr>
        <w:spacing w:after="0"/>
        <w:jc w:val="both"/>
        <w:rPr>
          <w:rFonts w:cs="Calibri"/>
          <w:bCs/>
          <w:sz w:val="24"/>
          <w:szCs w:val="24"/>
        </w:rPr>
      </w:pPr>
      <w:r>
        <w:rPr>
          <w:rFonts w:cs="Calibri"/>
          <w:bCs/>
          <w:sz w:val="24"/>
          <w:szCs w:val="24"/>
        </w:rPr>
        <w:t>Izgradnja vodovodnih ogranaka</w:t>
      </w:r>
    </w:p>
    <w:p w14:paraId="1F86069E" w14:textId="77777777" w:rsidR="00A217E7" w:rsidRDefault="00A217E7">
      <w:pPr>
        <w:spacing w:after="0"/>
        <w:jc w:val="both"/>
        <w:rPr>
          <w:rFonts w:cs="Calibri"/>
          <w:bCs/>
          <w:sz w:val="24"/>
          <w:szCs w:val="24"/>
        </w:rPr>
      </w:pPr>
    </w:p>
    <w:p w14:paraId="6D03B56E" w14:textId="419C28E1" w:rsidR="008E08E4" w:rsidRDefault="00B34141">
      <w:pPr>
        <w:spacing w:after="0"/>
        <w:jc w:val="both"/>
        <w:rPr>
          <w:rFonts w:cs="Calibri"/>
          <w:bCs/>
          <w:sz w:val="24"/>
          <w:szCs w:val="24"/>
        </w:rPr>
      </w:pPr>
      <w:r>
        <w:rPr>
          <w:rFonts w:cs="Calibri"/>
          <w:bCs/>
          <w:sz w:val="24"/>
          <w:szCs w:val="24"/>
        </w:rPr>
        <w:t>Projekcijama</w:t>
      </w:r>
      <w:r w:rsidR="00556A71">
        <w:rPr>
          <w:rFonts w:cs="Calibri"/>
          <w:bCs/>
          <w:sz w:val="24"/>
          <w:szCs w:val="24"/>
        </w:rPr>
        <w:t xml:space="preserve"> proračuna Općine Čavle </w:t>
      </w:r>
      <w:r>
        <w:rPr>
          <w:rFonts w:cs="Calibri"/>
          <w:bCs/>
          <w:sz w:val="24"/>
          <w:szCs w:val="24"/>
        </w:rPr>
        <w:t xml:space="preserve"> za 202</w:t>
      </w:r>
      <w:r w:rsidR="00556A71">
        <w:rPr>
          <w:rFonts w:cs="Calibri"/>
          <w:bCs/>
          <w:sz w:val="24"/>
          <w:szCs w:val="24"/>
        </w:rPr>
        <w:t>7</w:t>
      </w:r>
      <w:r>
        <w:rPr>
          <w:rFonts w:cs="Calibri"/>
          <w:bCs/>
          <w:sz w:val="24"/>
          <w:szCs w:val="24"/>
        </w:rPr>
        <w:t>. i 202</w:t>
      </w:r>
      <w:r w:rsidR="00556A71">
        <w:rPr>
          <w:rFonts w:cs="Calibri"/>
          <w:bCs/>
          <w:sz w:val="24"/>
          <w:szCs w:val="24"/>
        </w:rPr>
        <w:t>8</w:t>
      </w:r>
      <w:r>
        <w:rPr>
          <w:rFonts w:cs="Calibri"/>
          <w:bCs/>
          <w:sz w:val="24"/>
          <w:szCs w:val="24"/>
        </w:rPr>
        <w:t>. godinu planiraju se</w:t>
      </w:r>
      <w:r w:rsidR="00556A71">
        <w:rPr>
          <w:rFonts w:cs="Calibri"/>
          <w:bCs/>
          <w:sz w:val="24"/>
          <w:szCs w:val="24"/>
        </w:rPr>
        <w:t xml:space="preserve">: </w:t>
      </w:r>
      <w:r>
        <w:rPr>
          <w:rFonts w:cs="Calibri"/>
          <w:bCs/>
          <w:sz w:val="24"/>
          <w:szCs w:val="24"/>
        </w:rPr>
        <w:t xml:space="preserve"> </w:t>
      </w:r>
      <w:r w:rsidR="00A217E7">
        <w:rPr>
          <w:rFonts w:cs="Calibri"/>
          <w:bCs/>
          <w:sz w:val="24"/>
          <w:szCs w:val="24"/>
        </w:rPr>
        <w:t xml:space="preserve">obnova zgrade na </w:t>
      </w:r>
      <w:proofErr w:type="spellStart"/>
      <w:r w:rsidR="00A217E7">
        <w:rPr>
          <w:rFonts w:cs="Calibri"/>
          <w:bCs/>
          <w:sz w:val="24"/>
          <w:szCs w:val="24"/>
        </w:rPr>
        <w:t>Krenovcu</w:t>
      </w:r>
      <w:proofErr w:type="spellEnd"/>
      <w:r w:rsidR="00A217E7">
        <w:rPr>
          <w:rFonts w:cs="Calibri"/>
          <w:bCs/>
          <w:sz w:val="24"/>
          <w:szCs w:val="24"/>
        </w:rPr>
        <w:t xml:space="preserve">, </w:t>
      </w:r>
      <w:r w:rsidR="00A94C14">
        <w:rPr>
          <w:rFonts w:cs="Calibri"/>
          <w:bCs/>
          <w:sz w:val="24"/>
          <w:szCs w:val="24"/>
        </w:rPr>
        <w:t xml:space="preserve">obnova zgrade ambulante, unutarnje uređenje </w:t>
      </w:r>
      <w:r w:rsidR="00556A71">
        <w:rPr>
          <w:rFonts w:cs="Calibri"/>
          <w:bCs/>
          <w:sz w:val="24"/>
          <w:szCs w:val="24"/>
        </w:rPr>
        <w:t>d</w:t>
      </w:r>
      <w:r w:rsidR="00A94C14">
        <w:rPr>
          <w:rFonts w:cs="Calibri"/>
          <w:bCs/>
          <w:sz w:val="24"/>
          <w:szCs w:val="24"/>
        </w:rPr>
        <w:t xml:space="preserve">oma Čavle, izgradnja Malog doma na </w:t>
      </w:r>
      <w:proofErr w:type="spellStart"/>
      <w:r w:rsidR="00A94C14">
        <w:rPr>
          <w:rFonts w:cs="Calibri"/>
          <w:bCs/>
          <w:sz w:val="24"/>
          <w:szCs w:val="24"/>
        </w:rPr>
        <w:t>Platku</w:t>
      </w:r>
      <w:proofErr w:type="spellEnd"/>
      <w:r w:rsidR="00A94C14">
        <w:rPr>
          <w:rFonts w:cs="Calibri"/>
          <w:bCs/>
          <w:sz w:val="24"/>
          <w:szCs w:val="24"/>
        </w:rPr>
        <w:t xml:space="preserve">, uređenje pomoćnog igrališta NK </w:t>
      </w:r>
      <w:proofErr w:type="spellStart"/>
      <w:r w:rsidR="00A94C14">
        <w:rPr>
          <w:rFonts w:cs="Calibri"/>
          <w:bCs/>
          <w:sz w:val="24"/>
          <w:szCs w:val="24"/>
        </w:rPr>
        <w:t>Grobničan</w:t>
      </w:r>
      <w:proofErr w:type="spellEnd"/>
      <w:r w:rsidR="00A94C14">
        <w:rPr>
          <w:rFonts w:cs="Calibri"/>
          <w:bCs/>
          <w:sz w:val="24"/>
          <w:szCs w:val="24"/>
        </w:rPr>
        <w:t>, izgradnja vodovodnih ogranaka</w:t>
      </w:r>
      <w:r w:rsidR="00556A71">
        <w:rPr>
          <w:rFonts w:cs="Calibri"/>
          <w:bCs/>
          <w:sz w:val="24"/>
          <w:szCs w:val="24"/>
        </w:rPr>
        <w:t xml:space="preserve"> i </w:t>
      </w:r>
      <w:r w:rsidR="00A94C14">
        <w:rPr>
          <w:rFonts w:cs="Calibri"/>
          <w:bCs/>
          <w:sz w:val="24"/>
          <w:szCs w:val="24"/>
        </w:rPr>
        <w:t xml:space="preserve"> izgradnja nogostupa</w:t>
      </w:r>
      <w:r w:rsidR="00556A71">
        <w:rPr>
          <w:rFonts w:cs="Calibri"/>
          <w:bCs/>
          <w:sz w:val="24"/>
          <w:szCs w:val="24"/>
        </w:rPr>
        <w:t xml:space="preserve"> u naselju</w:t>
      </w:r>
      <w:r w:rsidR="00A94C14">
        <w:rPr>
          <w:rFonts w:cs="Calibri"/>
          <w:bCs/>
          <w:sz w:val="24"/>
          <w:szCs w:val="24"/>
        </w:rPr>
        <w:t xml:space="preserve"> </w:t>
      </w:r>
      <w:proofErr w:type="spellStart"/>
      <w:r w:rsidR="00A94C14">
        <w:rPr>
          <w:rFonts w:cs="Calibri"/>
          <w:bCs/>
          <w:sz w:val="24"/>
          <w:szCs w:val="24"/>
        </w:rPr>
        <w:t>Buzdohanj</w:t>
      </w:r>
      <w:proofErr w:type="spellEnd"/>
      <w:r w:rsidR="00A94C14">
        <w:rPr>
          <w:rFonts w:cs="Calibri"/>
          <w:bCs/>
          <w:sz w:val="24"/>
          <w:szCs w:val="24"/>
        </w:rPr>
        <w:t>.</w:t>
      </w:r>
    </w:p>
    <w:p w14:paraId="42542796" w14:textId="77777777" w:rsidR="008E08E4" w:rsidRDefault="008E08E4">
      <w:pPr>
        <w:spacing w:after="0"/>
        <w:jc w:val="both"/>
        <w:rPr>
          <w:rFonts w:cs="Calibri"/>
          <w:bCs/>
          <w:sz w:val="24"/>
          <w:szCs w:val="24"/>
        </w:rPr>
      </w:pPr>
    </w:p>
    <w:p w14:paraId="317F6B40" w14:textId="0BED5AF7" w:rsidR="008E08E4" w:rsidRDefault="00B34141">
      <w:pPr>
        <w:spacing w:after="0"/>
        <w:jc w:val="both"/>
        <w:rPr>
          <w:rFonts w:cs="Calibri"/>
          <w:bCs/>
          <w:sz w:val="24"/>
          <w:szCs w:val="24"/>
        </w:rPr>
      </w:pPr>
      <w:r>
        <w:rPr>
          <w:rFonts w:cs="Calibri"/>
          <w:bCs/>
          <w:sz w:val="24"/>
          <w:szCs w:val="24"/>
        </w:rPr>
        <w:t>Rashodi za nabavu nefinancijske imovine u 202</w:t>
      </w:r>
      <w:r w:rsidR="00A94C14">
        <w:rPr>
          <w:rFonts w:cs="Calibri"/>
          <w:bCs/>
          <w:sz w:val="24"/>
          <w:szCs w:val="24"/>
        </w:rPr>
        <w:t>6</w:t>
      </w:r>
      <w:r>
        <w:rPr>
          <w:rFonts w:cs="Calibri"/>
          <w:bCs/>
          <w:sz w:val="24"/>
          <w:szCs w:val="24"/>
        </w:rPr>
        <w:t xml:space="preserve">. godini i ulaganje u kapitalne projekte detaljnije su obrazloženi u </w:t>
      </w:r>
      <w:r w:rsidR="00556A71">
        <w:rPr>
          <w:rFonts w:cs="Calibri"/>
          <w:bCs/>
          <w:sz w:val="24"/>
          <w:szCs w:val="24"/>
        </w:rPr>
        <w:t>p</w:t>
      </w:r>
      <w:r>
        <w:rPr>
          <w:rFonts w:cs="Calibri"/>
          <w:bCs/>
          <w:sz w:val="24"/>
          <w:szCs w:val="24"/>
        </w:rPr>
        <w:t xml:space="preserve">osebnom dijelu Proračuna Općine Čavle. </w:t>
      </w:r>
    </w:p>
    <w:p w14:paraId="00425437" w14:textId="77777777" w:rsidR="008E08E4" w:rsidRDefault="008E08E4">
      <w:pPr>
        <w:spacing w:after="0"/>
        <w:jc w:val="both"/>
        <w:rPr>
          <w:rFonts w:cs="Calibri"/>
          <w:bCs/>
          <w:sz w:val="24"/>
          <w:szCs w:val="24"/>
        </w:rPr>
      </w:pPr>
    </w:p>
    <w:p w14:paraId="0BA56CEB" w14:textId="77777777" w:rsidR="008E08E4" w:rsidRDefault="00B34141">
      <w:pPr>
        <w:spacing w:after="0"/>
        <w:jc w:val="both"/>
      </w:pPr>
      <w:r>
        <w:rPr>
          <w:sz w:val="24"/>
          <w:szCs w:val="24"/>
        </w:rPr>
        <w:t xml:space="preserve">U nastavku slijedi obrazloženje Posebnog dijela Proračuna planiranih rashoda i izdataka, po programima, s osvrtom na zakonsku osnovu, opis programa, ciljeve i pokazatelje. </w:t>
      </w:r>
    </w:p>
    <w:p w14:paraId="645029EB" w14:textId="77777777" w:rsidR="008E08E4" w:rsidRDefault="008E08E4">
      <w:pPr>
        <w:spacing w:after="0"/>
        <w:jc w:val="both"/>
        <w:rPr>
          <w:rFonts w:cs="Calibri"/>
          <w:b/>
          <w:sz w:val="24"/>
          <w:szCs w:val="24"/>
        </w:rPr>
      </w:pPr>
    </w:p>
    <w:p w14:paraId="72650D93" w14:textId="77777777" w:rsidR="008E08E4" w:rsidRDefault="008E08E4">
      <w:pPr>
        <w:spacing w:after="0" w:line="276" w:lineRule="auto"/>
        <w:jc w:val="both"/>
        <w:rPr>
          <w:rFonts w:cs="Calibri"/>
          <w:b/>
          <w:bCs/>
          <w:kern w:val="0"/>
          <w:sz w:val="24"/>
          <w:szCs w:val="24"/>
        </w:rPr>
      </w:pPr>
    </w:p>
    <w:p w14:paraId="29C6C2EE" w14:textId="77777777" w:rsidR="008E08E4" w:rsidRDefault="00B34141">
      <w:pPr>
        <w:spacing w:after="0" w:line="276" w:lineRule="auto"/>
        <w:jc w:val="both"/>
        <w:rPr>
          <w:rFonts w:cs="Calibri"/>
          <w:b/>
          <w:bCs/>
          <w:kern w:val="0"/>
          <w:sz w:val="24"/>
          <w:szCs w:val="24"/>
        </w:rPr>
      </w:pPr>
      <w:r>
        <w:rPr>
          <w:rFonts w:cs="Calibri"/>
          <w:b/>
          <w:bCs/>
          <w:kern w:val="0"/>
          <w:sz w:val="24"/>
          <w:szCs w:val="24"/>
        </w:rPr>
        <w:t>RAZDJEL: 001 PREDSTAVNIČKA I IZVRŠNA TIJELA</w:t>
      </w:r>
    </w:p>
    <w:p w14:paraId="4930E81F" w14:textId="77777777" w:rsidR="008E08E4" w:rsidRDefault="00B34141">
      <w:pPr>
        <w:spacing w:after="0" w:line="276" w:lineRule="auto"/>
        <w:jc w:val="both"/>
        <w:rPr>
          <w:rFonts w:cs="Calibri"/>
          <w:b/>
          <w:bCs/>
          <w:kern w:val="0"/>
          <w:sz w:val="24"/>
          <w:szCs w:val="24"/>
        </w:rPr>
      </w:pPr>
      <w:r>
        <w:rPr>
          <w:rFonts w:cs="Calibri"/>
          <w:b/>
          <w:bCs/>
          <w:kern w:val="0"/>
          <w:sz w:val="24"/>
          <w:szCs w:val="24"/>
        </w:rPr>
        <w:t>GLAVA: 00101 Općinsko vijeće</w:t>
      </w:r>
    </w:p>
    <w:tbl>
      <w:tblPr>
        <w:tblW w:w="9062" w:type="dxa"/>
        <w:tblCellMar>
          <w:left w:w="10" w:type="dxa"/>
          <w:right w:w="10" w:type="dxa"/>
        </w:tblCellMar>
        <w:tblLook w:val="04A0" w:firstRow="1" w:lastRow="0" w:firstColumn="1" w:lastColumn="0" w:noHBand="0" w:noVBand="1"/>
      </w:tblPr>
      <w:tblGrid>
        <w:gridCol w:w="2198"/>
        <w:gridCol w:w="6864"/>
      </w:tblGrid>
      <w:tr w:rsidR="008E08E4" w14:paraId="3413A0B2"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45C7EC" w14:textId="77777777" w:rsidR="008E08E4" w:rsidRDefault="00B34141">
            <w:pPr>
              <w:spacing w:after="200" w:line="276" w:lineRule="auto"/>
              <w:jc w:val="both"/>
              <w:rPr>
                <w:rFonts w:cs="Calibri"/>
                <w:b/>
                <w:kern w:val="0"/>
              </w:rPr>
            </w:pPr>
            <w:r>
              <w:rPr>
                <w:rFonts w:cs="Calibri"/>
                <w:b/>
                <w:kern w:val="0"/>
              </w:rPr>
              <w:t>PROGRAM 1001 DJELATNOST PREDSTAVNIČKOG TIJELA</w:t>
            </w:r>
          </w:p>
        </w:tc>
      </w:tr>
      <w:tr w:rsidR="008E08E4" w14:paraId="63877286"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89F28" w14:textId="77777777" w:rsidR="008E08E4" w:rsidRDefault="00B34141">
            <w:pPr>
              <w:spacing w:after="200" w:line="276" w:lineRule="auto"/>
              <w:jc w:val="both"/>
              <w:rPr>
                <w:rFonts w:cs="Calibri"/>
                <w:b/>
                <w:kern w:val="0"/>
              </w:rPr>
            </w:pPr>
            <w:r>
              <w:rPr>
                <w:rFonts w:cs="Calibri"/>
                <w:b/>
                <w:kern w:val="0"/>
              </w:rPr>
              <w:t>Zakonska osnova:</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EC136" w14:textId="77777777" w:rsidR="008E08E4" w:rsidRDefault="00B34141">
            <w:pPr>
              <w:numPr>
                <w:ilvl w:val="0"/>
                <w:numId w:val="4"/>
              </w:numPr>
              <w:spacing w:after="0" w:line="240" w:lineRule="auto"/>
              <w:ind w:left="709"/>
              <w:jc w:val="both"/>
            </w:pPr>
            <w:r>
              <w:rPr>
                <w:kern w:val="0"/>
              </w:rPr>
              <w:t xml:space="preserve">Zakon o lokalnoj i područnoj (regionalnoj) samoupravi („Narodne novine“ broj:  33/01., 60/01., 129/05., 109/07., 125/08., 36/09., 150/11., 144/12., 19/13., 137/15., </w:t>
            </w:r>
            <w:r>
              <w:rPr>
                <w:rFonts w:cs="Calibri"/>
                <w:kern w:val="0"/>
              </w:rPr>
              <w:t>123/17., 98/19., 144/20.)</w:t>
            </w:r>
          </w:p>
          <w:p w14:paraId="37D6FBE0" w14:textId="1902D960" w:rsidR="008E08E4" w:rsidRDefault="00B34141">
            <w:pPr>
              <w:numPr>
                <w:ilvl w:val="0"/>
                <w:numId w:val="4"/>
              </w:numPr>
              <w:spacing w:after="0" w:line="240" w:lineRule="auto"/>
              <w:ind w:left="708"/>
              <w:jc w:val="both"/>
              <w:rPr>
                <w:kern w:val="0"/>
              </w:rPr>
            </w:pPr>
            <w:r>
              <w:rPr>
                <w:kern w:val="0"/>
              </w:rPr>
              <w:t>Zakon o porezu na dohodak („Narodne novine“ broj: 115/16., 106/18., 121/19. , 32/20., 138/20m 151/22, 114/23.</w:t>
            </w:r>
            <w:r w:rsidR="00BF6BDC">
              <w:rPr>
                <w:kern w:val="0"/>
              </w:rPr>
              <w:t>, 152/24.</w:t>
            </w:r>
            <w:r>
              <w:rPr>
                <w:kern w:val="0"/>
              </w:rPr>
              <w:t>)</w:t>
            </w:r>
          </w:p>
          <w:p w14:paraId="4D899040" w14:textId="03FD5B20" w:rsidR="008E08E4" w:rsidRDefault="00B34141">
            <w:pPr>
              <w:numPr>
                <w:ilvl w:val="0"/>
                <w:numId w:val="4"/>
              </w:numPr>
              <w:spacing w:after="0" w:line="240" w:lineRule="auto"/>
              <w:ind w:left="708"/>
              <w:jc w:val="both"/>
            </w:pPr>
            <w:r>
              <w:rPr>
                <w:kern w:val="0"/>
              </w:rPr>
              <w:t>Statut Općine Čavle (</w:t>
            </w:r>
            <w:r w:rsidR="00BF6BDC">
              <w:rPr>
                <w:kern w:val="0"/>
              </w:rPr>
              <w:t>Službene novine Primorsko-goranske županije</w:t>
            </w:r>
            <w:r>
              <w:rPr>
                <w:rFonts w:cs="Calibri"/>
                <w:kern w:val="0"/>
              </w:rPr>
              <w:t xml:space="preserve"> 20/14, 26/14, 27/15, 12/18, 41/18 te </w:t>
            </w:r>
            <w:r w:rsidR="00BF6BDC">
              <w:rPr>
                <w:rFonts w:cs="Calibri"/>
                <w:kern w:val="0"/>
              </w:rPr>
              <w:t>Službene novine Općine Čavle</w:t>
            </w:r>
            <w:r>
              <w:rPr>
                <w:rFonts w:cs="Calibri"/>
                <w:kern w:val="0"/>
              </w:rPr>
              <w:t xml:space="preserve"> 03/21, 12/21, pročišćeni tekst 04/22</w:t>
            </w:r>
            <w:r>
              <w:rPr>
                <w:kern w:val="0"/>
              </w:rPr>
              <w:t>)</w:t>
            </w:r>
          </w:p>
          <w:p w14:paraId="316FB2DB" w14:textId="77777777" w:rsidR="008E08E4" w:rsidRDefault="00B34141">
            <w:pPr>
              <w:numPr>
                <w:ilvl w:val="0"/>
                <w:numId w:val="4"/>
              </w:numPr>
              <w:spacing w:after="0" w:line="240" w:lineRule="auto"/>
              <w:ind w:left="708"/>
              <w:jc w:val="both"/>
              <w:rPr>
                <w:kern w:val="0"/>
              </w:rPr>
            </w:pPr>
            <w:r>
              <w:rPr>
                <w:kern w:val="0"/>
              </w:rPr>
              <w:t>Odluka o naknadama za rad članova Općinskog vijeća i članova radnih tijela Općinskog vijeća Općine Čavle(„Službene novine Općine Čavle“,  broj 4/21)</w:t>
            </w:r>
          </w:p>
          <w:p w14:paraId="252D399A" w14:textId="77777777" w:rsidR="008E08E4" w:rsidRDefault="00B34141">
            <w:pPr>
              <w:numPr>
                <w:ilvl w:val="0"/>
                <w:numId w:val="4"/>
              </w:numPr>
              <w:spacing w:after="0" w:line="240" w:lineRule="auto"/>
              <w:ind w:left="708"/>
              <w:jc w:val="both"/>
            </w:pPr>
            <w:r>
              <w:rPr>
                <w:rFonts w:cs="Calibri"/>
                <w:kern w:val="0"/>
              </w:rPr>
              <w:t>Zakon o financiranju političkih aktivnosti, izborne promidžbe i referenduma („Narodne novine“ broj 29/19., 98/19., 126/21.)</w:t>
            </w:r>
          </w:p>
          <w:p w14:paraId="53078BB5" w14:textId="77777777" w:rsidR="008E08E4" w:rsidRDefault="00B34141">
            <w:pPr>
              <w:numPr>
                <w:ilvl w:val="0"/>
                <w:numId w:val="4"/>
              </w:numPr>
              <w:spacing w:after="0" w:line="240" w:lineRule="auto"/>
              <w:ind w:left="708"/>
              <w:jc w:val="both"/>
              <w:rPr>
                <w:kern w:val="0"/>
              </w:rPr>
            </w:pPr>
            <w:r>
              <w:rPr>
                <w:kern w:val="0"/>
              </w:rPr>
              <w:t>Zakon o savjetima mladih („Narodne novine“ broj 41/14, 83/23)</w:t>
            </w:r>
          </w:p>
        </w:tc>
      </w:tr>
      <w:tr w:rsidR="008E08E4" w14:paraId="698EC5E7"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15B5D" w14:textId="77777777" w:rsidR="008E08E4" w:rsidRDefault="00B34141">
            <w:pPr>
              <w:spacing w:after="0" w:line="276" w:lineRule="auto"/>
              <w:jc w:val="both"/>
              <w:rPr>
                <w:rFonts w:cs="Calibri"/>
                <w:b/>
                <w:kern w:val="0"/>
              </w:rPr>
            </w:pPr>
            <w:r>
              <w:rPr>
                <w:rFonts w:cs="Calibri"/>
                <w:b/>
                <w:kern w:val="0"/>
              </w:rPr>
              <w:t>Opis:</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AF314" w14:textId="77777777" w:rsidR="008E08E4" w:rsidRDefault="00B34141">
            <w:pPr>
              <w:spacing w:after="0" w:line="276" w:lineRule="auto"/>
              <w:jc w:val="both"/>
              <w:rPr>
                <w:rFonts w:cs="Calibri"/>
                <w:bCs/>
                <w:kern w:val="0"/>
              </w:rPr>
            </w:pPr>
            <w:r>
              <w:rPr>
                <w:rFonts w:cs="Calibri"/>
                <w:bCs/>
                <w:kern w:val="0"/>
              </w:rPr>
              <w:t>A100101   Redovni rad predstavničkog tijela</w:t>
            </w:r>
          </w:p>
          <w:p w14:paraId="182BF626" w14:textId="77777777" w:rsidR="008E08E4" w:rsidRDefault="00B34141">
            <w:pPr>
              <w:spacing w:after="0" w:line="276" w:lineRule="auto"/>
              <w:jc w:val="both"/>
              <w:rPr>
                <w:rFonts w:cs="Calibri"/>
                <w:bCs/>
                <w:kern w:val="0"/>
              </w:rPr>
            </w:pPr>
            <w:r>
              <w:rPr>
                <w:rFonts w:cs="Calibri"/>
                <w:bCs/>
                <w:kern w:val="0"/>
              </w:rPr>
              <w:t>A100102   Savjet mladih</w:t>
            </w:r>
          </w:p>
        </w:tc>
      </w:tr>
      <w:tr w:rsidR="008E08E4" w14:paraId="364E431B"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B0E4E" w14:textId="77777777" w:rsidR="008E08E4" w:rsidRDefault="00B34141">
            <w:pPr>
              <w:spacing w:after="0" w:line="276" w:lineRule="auto"/>
              <w:jc w:val="both"/>
              <w:rPr>
                <w:rFonts w:cs="Calibri"/>
                <w:b/>
                <w:kern w:val="0"/>
              </w:rPr>
            </w:pPr>
            <w:r>
              <w:rPr>
                <w:rFonts w:cs="Calibri"/>
                <w:b/>
                <w:kern w:val="0"/>
              </w:rPr>
              <w:t>Cilj:</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08294" w14:textId="77777777" w:rsidR="008E08E4" w:rsidRDefault="00B34141">
            <w:pPr>
              <w:spacing w:after="0" w:line="276" w:lineRule="auto"/>
              <w:jc w:val="both"/>
              <w:rPr>
                <w:rFonts w:cs="Calibri"/>
                <w:bCs/>
                <w:kern w:val="0"/>
              </w:rPr>
            </w:pPr>
            <w:r>
              <w:rPr>
                <w:rFonts w:cs="Calibri"/>
                <w:bCs/>
                <w:kern w:val="0"/>
              </w:rPr>
              <w:t>Efikasno obavljanje poslova lokalnog značaja, razvoj demokratskog i višestranačkog sustava, utvrđivanje strategije razvoja Općine Čavle</w:t>
            </w:r>
          </w:p>
        </w:tc>
      </w:tr>
      <w:tr w:rsidR="008E08E4" w14:paraId="21ACDFC3"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12664" w14:textId="77777777" w:rsidR="008E08E4" w:rsidRDefault="00B34141">
            <w:pPr>
              <w:spacing w:after="200" w:line="276" w:lineRule="auto"/>
              <w:jc w:val="both"/>
              <w:rPr>
                <w:rFonts w:cs="Calibri"/>
                <w:b/>
                <w:kern w:val="0"/>
              </w:rPr>
            </w:pPr>
            <w:r>
              <w:rPr>
                <w:rFonts w:cs="Calibri"/>
                <w:b/>
                <w:kern w:val="0"/>
              </w:rPr>
              <w:t>Pokazatelj uspješnosti:</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AC463" w14:textId="7D38A049" w:rsidR="008E08E4" w:rsidRDefault="00B34141">
            <w:pPr>
              <w:spacing w:after="200" w:line="276" w:lineRule="auto"/>
              <w:jc w:val="both"/>
              <w:rPr>
                <w:rFonts w:cs="Calibri"/>
                <w:bCs/>
                <w:kern w:val="0"/>
              </w:rPr>
            </w:pPr>
            <w:r>
              <w:rPr>
                <w:rFonts w:cs="Calibri"/>
                <w:bCs/>
                <w:kern w:val="0"/>
              </w:rPr>
              <w:t>Redovito održavanje sjednica Općinskog vijeća</w:t>
            </w:r>
            <w:r w:rsidR="00BF6BDC">
              <w:rPr>
                <w:rFonts w:cs="Calibri"/>
                <w:bCs/>
                <w:kern w:val="0"/>
              </w:rPr>
              <w:t xml:space="preserve"> i</w:t>
            </w:r>
            <w:r>
              <w:rPr>
                <w:rFonts w:cs="Calibri"/>
                <w:bCs/>
                <w:kern w:val="0"/>
              </w:rPr>
              <w:t xml:space="preserve"> Savjeta mladih, dostavljanje materijala u elektronskom obliku, redovita isplata naknada i troškova članovima Općinskog vijeća, odborima, obračun i uplata zakonskih davanja u predviđenim rokovima</w:t>
            </w:r>
          </w:p>
        </w:tc>
      </w:tr>
      <w:tr w:rsidR="008E08E4" w14:paraId="78F4CB96"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0EE7F" w14:textId="77777777" w:rsidR="008E08E4" w:rsidRDefault="00B34141">
            <w:pPr>
              <w:spacing w:after="200" w:line="276" w:lineRule="auto"/>
              <w:jc w:val="both"/>
              <w:rPr>
                <w:rFonts w:cs="Calibri"/>
                <w:b/>
                <w:kern w:val="0"/>
              </w:rPr>
            </w:pPr>
            <w:r>
              <w:rPr>
                <w:rFonts w:cs="Calibri"/>
                <w:b/>
                <w:kern w:val="0"/>
              </w:rPr>
              <w:t>Polazna vrijednost:</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A2986" w14:textId="7C05AEE0" w:rsidR="008E08E4" w:rsidRDefault="00A217E7">
            <w:pPr>
              <w:numPr>
                <w:ilvl w:val="0"/>
                <w:numId w:val="5"/>
              </w:numPr>
              <w:spacing w:after="0" w:line="276" w:lineRule="auto"/>
              <w:jc w:val="both"/>
              <w:rPr>
                <w:rFonts w:cs="Calibri"/>
                <w:bCs/>
                <w:kern w:val="0"/>
              </w:rPr>
            </w:pPr>
            <w:r>
              <w:rPr>
                <w:rFonts w:cs="Calibri"/>
                <w:bCs/>
                <w:kern w:val="0"/>
              </w:rPr>
              <w:t>8</w:t>
            </w:r>
            <w:r w:rsidR="00B34141">
              <w:rPr>
                <w:rFonts w:cs="Calibri"/>
                <w:bCs/>
                <w:kern w:val="0"/>
              </w:rPr>
              <w:t>-1</w:t>
            </w:r>
            <w:r>
              <w:rPr>
                <w:rFonts w:cs="Calibri"/>
                <w:bCs/>
                <w:kern w:val="0"/>
              </w:rPr>
              <w:t>0</w:t>
            </w:r>
            <w:r w:rsidR="00B34141">
              <w:rPr>
                <w:rFonts w:cs="Calibri"/>
                <w:bCs/>
                <w:kern w:val="0"/>
              </w:rPr>
              <w:t xml:space="preserve"> sjednica Općinskog vijeća</w:t>
            </w:r>
          </w:p>
          <w:p w14:paraId="4937B3AD" w14:textId="712105D6" w:rsidR="008E08E4" w:rsidRDefault="00A217E7">
            <w:pPr>
              <w:numPr>
                <w:ilvl w:val="0"/>
                <w:numId w:val="5"/>
              </w:numPr>
              <w:spacing w:after="0" w:line="276" w:lineRule="auto"/>
              <w:jc w:val="both"/>
              <w:rPr>
                <w:rFonts w:cs="Calibri"/>
                <w:bCs/>
                <w:kern w:val="0"/>
              </w:rPr>
            </w:pPr>
            <w:r>
              <w:rPr>
                <w:rFonts w:cs="Calibri"/>
                <w:bCs/>
                <w:kern w:val="0"/>
              </w:rPr>
              <w:t xml:space="preserve">3-6 sjednica </w:t>
            </w:r>
            <w:r w:rsidR="00B34141">
              <w:rPr>
                <w:rFonts w:cs="Calibri"/>
                <w:bCs/>
                <w:kern w:val="0"/>
              </w:rPr>
              <w:t>Savjet</w:t>
            </w:r>
            <w:r>
              <w:rPr>
                <w:rFonts w:cs="Calibri"/>
                <w:bCs/>
                <w:kern w:val="0"/>
              </w:rPr>
              <w:t>a</w:t>
            </w:r>
            <w:r w:rsidR="00B34141">
              <w:rPr>
                <w:rFonts w:cs="Calibri"/>
                <w:bCs/>
                <w:kern w:val="0"/>
              </w:rPr>
              <w:t xml:space="preserve"> mladih</w:t>
            </w:r>
          </w:p>
        </w:tc>
      </w:tr>
      <w:tr w:rsidR="008E08E4" w14:paraId="3814EFF8"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32E3B" w14:textId="77777777" w:rsidR="008E08E4" w:rsidRDefault="00B34141">
            <w:pPr>
              <w:spacing w:after="200" w:line="276" w:lineRule="auto"/>
              <w:jc w:val="both"/>
              <w:rPr>
                <w:rFonts w:cs="Calibri"/>
                <w:b/>
                <w:kern w:val="0"/>
              </w:rPr>
            </w:pPr>
            <w:r>
              <w:rPr>
                <w:rFonts w:cs="Calibri"/>
                <w:b/>
                <w:kern w:val="0"/>
              </w:rPr>
              <w:lastRenderedPageBreak/>
              <w:t>Ciljana vrijednost:</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16745" w14:textId="7D1FB5F6" w:rsidR="008E08E4" w:rsidRDefault="00B34141">
            <w:pPr>
              <w:spacing w:after="0" w:line="276" w:lineRule="auto"/>
              <w:jc w:val="both"/>
              <w:rPr>
                <w:rFonts w:cs="Calibri"/>
                <w:bCs/>
                <w:kern w:val="0"/>
              </w:rPr>
            </w:pPr>
            <w:r>
              <w:rPr>
                <w:rFonts w:cs="Calibri"/>
                <w:bCs/>
                <w:kern w:val="0"/>
              </w:rPr>
              <w:t xml:space="preserve">   202</w:t>
            </w:r>
            <w:r w:rsidR="00BF6BDC">
              <w:rPr>
                <w:rFonts w:cs="Calibri"/>
                <w:bCs/>
                <w:kern w:val="0"/>
              </w:rPr>
              <w:t>6</w:t>
            </w:r>
            <w:r>
              <w:rPr>
                <w:rFonts w:cs="Calibri"/>
                <w:bCs/>
                <w:kern w:val="0"/>
              </w:rPr>
              <w:t>.                                        202</w:t>
            </w:r>
            <w:r w:rsidR="00BF6BDC">
              <w:rPr>
                <w:rFonts w:cs="Calibri"/>
                <w:bCs/>
                <w:kern w:val="0"/>
              </w:rPr>
              <w:t>7</w:t>
            </w:r>
            <w:r>
              <w:rPr>
                <w:rFonts w:cs="Calibri"/>
                <w:bCs/>
                <w:kern w:val="0"/>
              </w:rPr>
              <w:t>.                                      202</w:t>
            </w:r>
            <w:r w:rsidR="00BF6BDC">
              <w:rPr>
                <w:rFonts w:cs="Calibri"/>
                <w:bCs/>
                <w:kern w:val="0"/>
              </w:rPr>
              <w:t>8</w:t>
            </w:r>
            <w:r>
              <w:rPr>
                <w:rFonts w:cs="Calibri"/>
                <w:bCs/>
                <w:kern w:val="0"/>
              </w:rPr>
              <w:t>.</w:t>
            </w:r>
          </w:p>
          <w:p w14:paraId="5F63BA1A" w14:textId="1FA9DA8A" w:rsidR="008E08E4" w:rsidRDefault="00B34141">
            <w:pPr>
              <w:spacing w:after="0" w:line="276" w:lineRule="auto"/>
              <w:jc w:val="both"/>
              <w:rPr>
                <w:rFonts w:cs="Calibri"/>
                <w:bCs/>
                <w:kern w:val="0"/>
              </w:rPr>
            </w:pPr>
            <w:r>
              <w:rPr>
                <w:rFonts w:cs="Calibri"/>
                <w:bCs/>
                <w:kern w:val="0"/>
              </w:rPr>
              <w:t xml:space="preserve">1. </w:t>
            </w:r>
            <w:r w:rsidR="00A217E7">
              <w:rPr>
                <w:rFonts w:cs="Calibri"/>
                <w:bCs/>
                <w:kern w:val="0"/>
              </w:rPr>
              <w:t>8-10</w:t>
            </w:r>
            <w:r>
              <w:rPr>
                <w:rFonts w:cs="Calibri"/>
                <w:bCs/>
                <w:kern w:val="0"/>
              </w:rPr>
              <w:t xml:space="preserve">                                           9-11                                       9-11</w:t>
            </w:r>
          </w:p>
          <w:p w14:paraId="0FE750D7" w14:textId="77777777" w:rsidR="008E08E4" w:rsidRDefault="00B34141">
            <w:pPr>
              <w:spacing w:after="0" w:line="276" w:lineRule="auto"/>
              <w:jc w:val="both"/>
              <w:rPr>
                <w:rFonts w:cs="Calibri"/>
                <w:bCs/>
                <w:kern w:val="0"/>
              </w:rPr>
            </w:pPr>
            <w:r>
              <w:rPr>
                <w:rFonts w:cs="Calibri"/>
                <w:bCs/>
                <w:kern w:val="0"/>
              </w:rPr>
              <w:t>2. aktivan Savjet mladih     aktivan Savjet mladih            aktivan Savjet mladih</w:t>
            </w:r>
          </w:p>
        </w:tc>
      </w:tr>
    </w:tbl>
    <w:p w14:paraId="543A8ADC" w14:textId="77777777" w:rsidR="00A217E7" w:rsidRDefault="00A217E7">
      <w:pPr>
        <w:spacing w:after="0" w:line="276" w:lineRule="auto"/>
        <w:jc w:val="both"/>
        <w:rPr>
          <w:rFonts w:cs="Calibri"/>
          <w:b/>
          <w:kern w:val="0"/>
          <w:sz w:val="24"/>
          <w:szCs w:val="24"/>
          <w:u w:val="single"/>
        </w:rPr>
      </w:pPr>
    </w:p>
    <w:p w14:paraId="1646C8D9" w14:textId="52319C00"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A100101 Djelatnost predstavničkog tijela</w:t>
      </w:r>
    </w:p>
    <w:p w14:paraId="3493F8CF"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2BBCFE15" w14:textId="77777777" w:rsidR="008E08E4" w:rsidRDefault="00B34141">
      <w:pPr>
        <w:spacing w:after="0" w:line="276" w:lineRule="auto"/>
        <w:jc w:val="both"/>
        <w:rPr>
          <w:rFonts w:cs="Calibri"/>
          <w:bCs/>
          <w:kern w:val="0"/>
          <w:sz w:val="24"/>
          <w:szCs w:val="24"/>
        </w:rPr>
      </w:pPr>
      <w:r>
        <w:rPr>
          <w:rFonts w:cs="Calibri"/>
          <w:b/>
          <w:kern w:val="0"/>
          <w:sz w:val="24"/>
          <w:szCs w:val="24"/>
        </w:rPr>
        <w:t>Opis:</w:t>
      </w:r>
      <w:r>
        <w:rPr>
          <w:rFonts w:cs="Calibri"/>
          <w:bCs/>
          <w:kern w:val="0"/>
          <w:sz w:val="24"/>
          <w:szCs w:val="24"/>
        </w:rPr>
        <w:t xml:space="preserve"> Osigurava sredstva za rad predstavničkih tijela, protokol i javna priznanja te sredstva za najam opreme potrebne za održavanje sjednica Općinskog vijeća.</w:t>
      </w:r>
    </w:p>
    <w:p w14:paraId="1B1C1370" w14:textId="77777777" w:rsidR="00556A71" w:rsidRDefault="00556A71">
      <w:pPr>
        <w:spacing w:after="0" w:line="276" w:lineRule="auto"/>
        <w:jc w:val="both"/>
        <w:rPr>
          <w:rFonts w:cs="Calibri"/>
          <w:bCs/>
          <w:kern w:val="0"/>
          <w:sz w:val="24"/>
          <w:szCs w:val="24"/>
        </w:rPr>
      </w:pPr>
    </w:p>
    <w:p w14:paraId="086ACF98" w14:textId="77777777" w:rsidR="00556A71" w:rsidRDefault="00556A71">
      <w:pPr>
        <w:spacing w:after="0" w:line="276" w:lineRule="auto"/>
        <w:jc w:val="both"/>
      </w:pPr>
    </w:p>
    <w:p w14:paraId="0C6C4027" w14:textId="77777777" w:rsidR="008E08E4" w:rsidRDefault="008E08E4">
      <w:pPr>
        <w:spacing w:after="0" w:line="276" w:lineRule="auto"/>
        <w:jc w:val="both"/>
        <w:rPr>
          <w:rFonts w:cs="Calibri"/>
          <w:bCs/>
          <w:kern w:val="0"/>
          <w:sz w:val="24"/>
          <w:szCs w:val="24"/>
        </w:rPr>
      </w:pPr>
    </w:p>
    <w:p w14:paraId="2FE5C773"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A100102 Savjet mladih</w:t>
      </w:r>
    </w:p>
    <w:p w14:paraId="1D2151DC"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224E188D" w14:textId="64EDF21C"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rad Savjeta mladih.</w:t>
      </w:r>
    </w:p>
    <w:p w14:paraId="29109278" w14:textId="77777777" w:rsidR="008E08E4" w:rsidRDefault="008E08E4">
      <w:pPr>
        <w:spacing w:after="0" w:line="276" w:lineRule="auto"/>
        <w:jc w:val="both"/>
        <w:rPr>
          <w:rFonts w:cs="Calibri"/>
          <w:bCs/>
          <w:kern w:val="0"/>
          <w:sz w:val="24"/>
          <w:szCs w:val="24"/>
        </w:rPr>
      </w:pPr>
    </w:p>
    <w:p w14:paraId="7BCFD6BD" w14:textId="77777777" w:rsidR="008E08E4" w:rsidRDefault="008E08E4">
      <w:pPr>
        <w:spacing w:after="0" w:line="276" w:lineRule="auto"/>
        <w:jc w:val="both"/>
        <w:rPr>
          <w:rFonts w:cs="Calibri"/>
          <w:bCs/>
          <w:kern w:val="0"/>
          <w:sz w:val="24"/>
          <w:szCs w:val="24"/>
        </w:rPr>
      </w:pPr>
    </w:p>
    <w:tbl>
      <w:tblPr>
        <w:tblW w:w="9062" w:type="dxa"/>
        <w:tblCellMar>
          <w:left w:w="10" w:type="dxa"/>
          <w:right w:w="10" w:type="dxa"/>
        </w:tblCellMar>
        <w:tblLook w:val="04A0" w:firstRow="1" w:lastRow="0" w:firstColumn="1" w:lastColumn="0" w:noHBand="0" w:noVBand="1"/>
      </w:tblPr>
      <w:tblGrid>
        <w:gridCol w:w="2198"/>
        <w:gridCol w:w="6864"/>
      </w:tblGrid>
      <w:tr w:rsidR="008E08E4" w14:paraId="6AE8F2DB"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6E05FF" w14:textId="77777777" w:rsidR="008E08E4" w:rsidRDefault="00B34141">
            <w:pPr>
              <w:spacing w:after="200" w:line="276" w:lineRule="auto"/>
              <w:jc w:val="both"/>
              <w:rPr>
                <w:rFonts w:cs="Calibri"/>
                <w:b/>
                <w:kern w:val="0"/>
              </w:rPr>
            </w:pPr>
            <w:r>
              <w:rPr>
                <w:rFonts w:cs="Calibri"/>
                <w:b/>
                <w:kern w:val="0"/>
              </w:rPr>
              <w:t>PROGRAM 1002 OSTALI RASHODI PREDSTAVNIČKOG TIJELA</w:t>
            </w:r>
          </w:p>
        </w:tc>
      </w:tr>
      <w:tr w:rsidR="008E08E4" w14:paraId="0D4F0BA3"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9B911" w14:textId="77777777" w:rsidR="008E08E4" w:rsidRDefault="00B34141">
            <w:pPr>
              <w:spacing w:after="200" w:line="276" w:lineRule="auto"/>
              <w:jc w:val="both"/>
              <w:rPr>
                <w:rFonts w:cs="Calibri"/>
                <w:b/>
                <w:kern w:val="0"/>
              </w:rPr>
            </w:pPr>
            <w:r>
              <w:rPr>
                <w:rFonts w:cs="Calibri"/>
                <w:b/>
                <w:kern w:val="0"/>
              </w:rPr>
              <w:t>Zakonska osnova:</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D7E3E" w14:textId="77777777" w:rsidR="008E08E4" w:rsidRDefault="00B34141">
            <w:pPr>
              <w:numPr>
                <w:ilvl w:val="0"/>
                <w:numId w:val="4"/>
              </w:numPr>
              <w:spacing w:after="0" w:line="240" w:lineRule="auto"/>
              <w:ind w:left="709"/>
              <w:jc w:val="both"/>
            </w:pPr>
            <w:r>
              <w:rPr>
                <w:kern w:val="0"/>
              </w:rPr>
              <w:t xml:space="preserve">Zakon o lokalnoj i područnoj (regionalnoj) samoupravi („Narodne novine“ broj:  33/01., 60/01., 129/05., 109/07., 125/08., 36/09., 150/11., 144/12., 19/13., 137/15., </w:t>
            </w:r>
            <w:r>
              <w:rPr>
                <w:rFonts w:cs="Calibri"/>
                <w:kern w:val="0"/>
              </w:rPr>
              <w:t>123/17., 98/19., 144/20.)</w:t>
            </w:r>
          </w:p>
          <w:p w14:paraId="57E0EBC9" w14:textId="69EBBB1C" w:rsidR="008E08E4" w:rsidRDefault="00B34141">
            <w:pPr>
              <w:numPr>
                <w:ilvl w:val="0"/>
                <w:numId w:val="4"/>
              </w:numPr>
              <w:spacing w:after="0" w:line="240" w:lineRule="auto"/>
              <w:ind w:left="708"/>
              <w:jc w:val="both"/>
            </w:pPr>
            <w:r>
              <w:rPr>
                <w:kern w:val="0"/>
              </w:rPr>
              <w:t xml:space="preserve">Statut Općine Čavle </w:t>
            </w:r>
            <w:r w:rsidR="004A5564">
              <w:rPr>
                <w:kern w:val="0"/>
              </w:rPr>
              <w:t xml:space="preserve">(Službene novine Primorsko-goranske županije </w:t>
            </w:r>
            <w:r>
              <w:rPr>
                <w:rFonts w:cs="Calibri"/>
                <w:kern w:val="0"/>
              </w:rPr>
              <w:t>20/14, 26/14, 27/15, 12/18, 41/18 te S</w:t>
            </w:r>
            <w:r w:rsidR="004A5564">
              <w:rPr>
                <w:rFonts w:cs="Calibri"/>
                <w:kern w:val="0"/>
              </w:rPr>
              <w:t>lužbene novine Općine Čavle</w:t>
            </w:r>
            <w:r>
              <w:rPr>
                <w:rFonts w:cs="Calibri"/>
                <w:kern w:val="0"/>
              </w:rPr>
              <w:t xml:space="preserve"> 03/21, 12/21, pročišćeni tekst 04/22</w:t>
            </w:r>
            <w:r>
              <w:rPr>
                <w:kern w:val="0"/>
              </w:rPr>
              <w:t>)</w:t>
            </w:r>
          </w:p>
          <w:p w14:paraId="6AC260FF" w14:textId="77777777" w:rsidR="008E08E4" w:rsidRDefault="00B34141">
            <w:pPr>
              <w:numPr>
                <w:ilvl w:val="0"/>
                <w:numId w:val="4"/>
              </w:numPr>
              <w:spacing w:after="0" w:line="240" w:lineRule="auto"/>
              <w:ind w:left="708"/>
              <w:jc w:val="both"/>
            </w:pPr>
            <w:r>
              <w:rPr>
                <w:rFonts w:cs="Calibri"/>
                <w:kern w:val="0"/>
              </w:rPr>
              <w:t>Zakon o financiranju političkih aktivnosti, izborne promidžbe i referenduma („Narodne novine“ broj 29/19., 98/19., 126/21.)</w:t>
            </w:r>
          </w:p>
          <w:p w14:paraId="3E1014D1" w14:textId="77777777" w:rsidR="008E08E4" w:rsidRDefault="00B34141">
            <w:pPr>
              <w:numPr>
                <w:ilvl w:val="0"/>
                <w:numId w:val="4"/>
              </w:numPr>
              <w:spacing w:after="0" w:line="240" w:lineRule="auto"/>
              <w:ind w:left="708"/>
              <w:rPr>
                <w:kern w:val="0"/>
              </w:rPr>
            </w:pPr>
            <w:r>
              <w:rPr>
                <w:kern w:val="0"/>
              </w:rPr>
              <w:t>Ustavni zakon o pravima nacionalnih manjina („Narodne novine“ broj: 155/02., 47/10., 80/10. i 93/11.)</w:t>
            </w:r>
          </w:p>
          <w:p w14:paraId="09FB6B46" w14:textId="15910D68" w:rsidR="008E08E4" w:rsidRDefault="00B34141">
            <w:pPr>
              <w:numPr>
                <w:ilvl w:val="0"/>
                <w:numId w:val="4"/>
              </w:numPr>
              <w:spacing w:after="0" w:line="240" w:lineRule="auto"/>
              <w:ind w:left="708"/>
              <w:rPr>
                <w:kern w:val="0"/>
              </w:rPr>
            </w:pPr>
            <w:r>
              <w:rPr>
                <w:kern w:val="0"/>
              </w:rPr>
              <w:t>Odluka o raspoređivanju sredstava za rad političkih stranaka zastupljenih u sazivu Općinskog vijeća Općine Čavle za 202</w:t>
            </w:r>
            <w:r w:rsidR="00BF6BDC">
              <w:rPr>
                <w:kern w:val="0"/>
              </w:rPr>
              <w:t>6</w:t>
            </w:r>
            <w:r>
              <w:rPr>
                <w:kern w:val="0"/>
              </w:rPr>
              <w:t xml:space="preserve">. godinu           </w:t>
            </w:r>
          </w:p>
        </w:tc>
      </w:tr>
      <w:tr w:rsidR="008E08E4" w14:paraId="1D5FEF93"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E3054" w14:textId="77777777" w:rsidR="008E08E4" w:rsidRDefault="00B34141">
            <w:pPr>
              <w:spacing w:after="0" w:line="276" w:lineRule="auto"/>
              <w:jc w:val="both"/>
              <w:rPr>
                <w:rFonts w:cs="Calibri"/>
                <w:b/>
                <w:kern w:val="0"/>
              </w:rPr>
            </w:pPr>
            <w:r>
              <w:rPr>
                <w:rFonts w:cs="Calibri"/>
                <w:b/>
                <w:kern w:val="0"/>
              </w:rPr>
              <w:t>Opis:</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0BE44" w14:textId="77777777" w:rsidR="008E08E4" w:rsidRDefault="00B34141">
            <w:pPr>
              <w:spacing w:after="0" w:line="276" w:lineRule="auto"/>
              <w:jc w:val="both"/>
              <w:rPr>
                <w:rFonts w:cs="Calibri"/>
                <w:bCs/>
                <w:kern w:val="0"/>
              </w:rPr>
            </w:pPr>
            <w:r>
              <w:rPr>
                <w:rFonts w:cs="Calibri"/>
                <w:bCs/>
                <w:kern w:val="0"/>
              </w:rPr>
              <w:t>A100201   Financiranje političkih stranaka</w:t>
            </w:r>
          </w:p>
        </w:tc>
      </w:tr>
      <w:tr w:rsidR="008E08E4" w14:paraId="736C758F"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6AF14" w14:textId="77777777" w:rsidR="008E08E4" w:rsidRDefault="00B34141">
            <w:pPr>
              <w:spacing w:after="0" w:line="276" w:lineRule="auto"/>
              <w:jc w:val="both"/>
              <w:rPr>
                <w:rFonts w:cs="Calibri"/>
                <w:b/>
                <w:kern w:val="0"/>
              </w:rPr>
            </w:pPr>
            <w:r>
              <w:rPr>
                <w:rFonts w:cs="Calibri"/>
                <w:b/>
                <w:kern w:val="0"/>
              </w:rPr>
              <w:t>Cilj:</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736C1" w14:textId="77777777" w:rsidR="008E08E4" w:rsidRDefault="00B34141">
            <w:pPr>
              <w:spacing w:after="0" w:line="276" w:lineRule="auto"/>
              <w:jc w:val="both"/>
              <w:rPr>
                <w:rFonts w:cs="Calibri"/>
                <w:bCs/>
                <w:kern w:val="0"/>
              </w:rPr>
            </w:pPr>
            <w:r>
              <w:rPr>
                <w:rFonts w:cs="Calibri"/>
                <w:bCs/>
                <w:kern w:val="0"/>
              </w:rPr>
              <w:t>Efikasno obavljanje poslova lokalnog značaja, razvoj demokratskog i višestranačkog sustava, utvrđivanje strategije razvoja Općine Čavle</w:t>
            </w:r>
          </w:p>
        </w:tc>
      </w:tr>
      <w:tr w:rsidR="008E08E4" w14:paraId="1E8E4EE4"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6DAEC" w14:textId="77777777" w:rsidR="008E08E4" w:rsidRDefault="00B34141">
            <w:pPr>
              <w:spacing w:after="200" w:line="276" w:lineRule="auto"/>
              <w:jc w:val="both"/>
              <w:rPr>
                <w:rFonts w:cs="Calibri"/>
                <w:b/>
                <w:kern w:val="0"/>
              </w:rPr>
            </w:pPr>
            <w:r>
              <w:rPr>
                <w:rFonts w:cs="Calibri"/>
                <w:b/>
                <w:kern w:val="0"/>
              </w:rPr>
              <w:t>Pokazatelj uspješnosti:</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95FD6" w14:textId="77777777" w:rsidR="008E08E4" w:rsidRDefault="00B34141">
            <w:pPr>
              <w:spacing w:after="200" w:line="276" w:lineRule="auto"/>
              <w:jc w:val="both"/>
              <w:rPr>
                <w:rFonts w:cs="Calibri"/>
                <w:bCs/>
                <w:kern w:val="0"/>
              </w:rPr>
            </w:pPr>
            <w:r>
              <w:rPr>
                <w:rFonts w:cs="Calibri"/>
                <w:bCs/>
                <w:kern w:val="0"/>
              </w:rPr>
              <w:t>Redovito održavanje sjednica Općinskog vijeća, dostavljanje materijala u elektronskom obliku, redovita isplata naknada i troškova članovima Općinskog vijeća, odborima, obračun i uplata zakonskih davanja u predviđenim rokovima</w:t>
            </w:r>
          </w:p>
        </w:tc>
      </w:tr>
      <w:tr w:rsidR="008E08E4" w14:paraId="631046BD"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53281" w14:textId="77777777" w:rsidR="008E08E4" w:rsidRDefault="00B34141">
            <w:pPr>
              <w:spacing w:after="200" w:line="276" w:lineRule="auto"/>
              <w:jc w:val="both"/>
              <w:rPr>
                <w:rFonts w:cs="Calibri"/>
                <w:b/>
                <w:kern w:val="0"/>
              </w:rPr>
            </w:pPr>
            <w:r>
              <w:rPr>
                <w:rFonts w:cs="Calibri"/>
                <w:b/>
                <w:kern w:val="0"/>
              </w:rPr>
              <w:t>Polazna vrijednost:</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F691D" w14:textId="77777777" w:rsidR="008E08E4" w:rsidRDefault="00B34141">
            <w:pPr>
              <w:spacing w:after="0" w:line="276" w:lineRule="auto"/>
              <w:jc w:val="both"/>
              <w:rPr>
                <w:rFonts w:cs="Calibri"/>
                <w:bCs/>
                <w:kern w:val="0"/>
              </w:rPr>
            </w:pPr>
            <w:r>
              <w:rPr>
                <w:rFonts w:cs="Calibri"/>
                <w:bCs/>
                <w:kern w:val="0"/>
              </w:rPr>
              <w:t>0%</w:t>
            </w:r>
          </w:p>
        </w:tc>
      </w:tr>
      <w:tr w:rsidR="008E08E4" w14:paraId="70589728"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6AC43" w14:textId="77777777" w:rsidR="008E08E4" w:rsidRDefault="00B34141">
            <w:pPr>
              <w:spacing w:after="200" w:line="276" w:lineRule="auto"/>
              <w:jc w:val="both"/>
              <w:rPr>
                <w:rFonts w:cs="Calibri"/>
                <w:b/>
                <w:kern w:val="0"/>
              </w:rPr>
            </w:pPr>
            <w:r>
              <w:rPr>
                <w:rFonts w:cs="Calibri"/>
                <w:b/>
                <w:kern w:val="0"/>
              </w:rPr>
              <w:t>Ciljana vrijednost:</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B3386" w14:textId="4DD4BEF9" w:rsidR="008E08E4" w:rsidRDefault="00B34141">
            <w:pPr>
              <w:spacing w:after="0" w:line="276" w:lineRule="auto"/>
              <w:jc w:val="both"/>
              <w:rPr>
                <w:rFonts w:cs="Calibri"/>
                <w:bCs/>
                <w:kern w:val="0"/>
              </w:rPr>
            </w:pPr>
            <w:r>
              <w:rPr>
                <w:rFonts w:cs="Calibri"/>
                <w:bCs/>
                <w:kern w:val="0"/>
              </w:rPr>
              <w:t>202</w:t>
            </w:r>
            <w:r w:rsidR="00BF6BDC">
              <w:rPr>
                <w:rFonts w:cs="Calibri"/>
                <w:bCs/>
                <w:kern w:val="0"/>
              </w:rPr>
              <w:t>6</w:t>
            </w:r>
            <w:r>
              <w:rPr>
                <w:rFonts w:cs="Calibri"/>
                <w:bCs/>
                <w:kern w:val="0"/>
              </w:rPr>
              <w:t>.                                        202</w:t>
            </w:r>
            <w:r w:rsidR="00BF6BDC">
              <w:rPr>
                <w:rFonts w:cs="Calibri"/>
                <w:bCs/>
                <w:kern w:val="0"/>
              </w:rPr>
              <w:t>7</w:t>
            </w:r>
            <w:r>
              <w:rPr>
                <w:rFonts w:cs="Calibri"/>
                <w:bCs/>
                <w:kern w:val="0"/>
              </w:rPr>
              <w:t>.                                      202</w:t>
            </w:r>
            <w:r w:rsidR="00BF6BDC">
              <w:rPr>
                <w:rFonts w:cs="Calibri"/>
                <w:bCs/>
                <w:kern w:val="0"/>
              </w:rPr>
              <w:t>8</w:t>
            </w:r>
            <w:r>
              <w:rPr>
                <w:rFonts w:cs="Calibri"/>
                <w:bCs/>
                <w:kern w:val="0"/>
              </w:rPr>
              <w:t>.</w:t>
            </w:r>
          </w:p>
          <w:p w14:paraId="31B46377" w14:textId="77777777" w:rsidR="008E08E4" w:rsidRDefault="00B34141">
            <w:pPr>
              <w:spacing w:after="0" w:line="276" w:lineRule="auto"/>
              <w:jc w:val="both"/>
              <w:rPr>
                <w:rFonts w:cs="Calibri"/>
                <w:bCs/>
                <w:kern w:val="0"/>
              </w:rPr>
            </w:pPr>
            <w:r>
              <w:rPr>
                <w:rFonts w:cs="Calibri"/>
                <w:bCs/>
                <w:kern w:val="0"/>
              </w:rPr>
              <w:t>100%                                        100%                                       100%</w:t>
            </w:r>
          </w:p>
        </w:tc>
      </w:tr>
    </w:tbl>
    <w:p w14:paraId="11ABCBF3" w14:textId="77777777" w:rsidR="008E08E4" w:rsidRDefault="008E08E4">
      <w:pPr>
        <w:spacing w:after="0" w:line="276" w:lineRule="auto"/>
        <w:jc w:val="both"/>
        <w:rPr>
          <w:rFonts w:cs="Calibri"/>
          <w:bCs/>
          <w:kern w:val="0"/>
          <w:sz w:val="24"/>
          <w:szCs w:val="24"/>
        </w:rPr>
      </w:pPr>
    </w:p>
    <w:p w14:paraId="3A720A31" w14:textId="77777777" w:rsidR="009C18E9" w:rsidRDefault="009C18E9">
      <w:pPr>
        <w:spacing w:after="0" w:line="276" w:lineRule="auto"/>
        <w:jc w:val="both"/>
        <w:rPr>
          <w:rFonts w:cs="Calibri"/>
          <w:bCs/>
          <w:kern w:val="0"/>
          <w:sz w:val="24"/>
          <w:szCs w:val="24"/>
        </w:rPr>
      </w:pPr>
    </w:p>
    <w:p w14:paraId="06BBEAD8"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lastRenderedPageBreak/>
        <w:t>AKTIVNOST A100201 Financiranje političkih stranaka</w:t>
      </w:r>
    </w:p>
    <w:p w14:paraId="722D1178"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460420DB" w14:textId="77777777"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financiranje izdataka za rad političkih stranaka.</w:t>
      </w:r>
    </w:p>
    <w:p w14:paraId="276D3991" w14:textId="77777777" w:rsidR="008E08E4" w:rsidRDefault="008E08E4">
      <w:pPr>
        <w:spacing w:after="0" w:line="276" w:lineRule="auto"/>
        <w:jc w:val="both"/>
        <w:rPr>
          <w:rFonts w:cs="Calibri"/>
          <w:bCs/>
          <w:kern w:val="0"/>
          <w:sz w:val="24"/>
          <w:szCs w:val="24"/>
        </w:rPr>
      </w:pPr>
    </w:p>
    <w:p w14:paraId="34F29BFC" w14:textId="77777777" w:rsidR="008E08E4" w:rsidRDefault="008E08E4">
      <w:pPr>
        <w:spacing w:after="0" w:line="276" w:lineRule="auto"/>
        <w:jc w:val="both"/>
        <w:rPr>
          <w:rFonts w:cs="Calibri"/>
          <w:b/>
          <w:kern w:val="0"/>
          <w:sz w:val="24"/>
          <w:szCs w:val="24"/>
          <w:u w:val="single"/>
        </w:rPr>
      </w:pPr>
    </w:p>
    <w:tbl>
      <w:tblPr>
        <w:tblW w:w="9062" w:type="dxa"/>
        <w:tblCellMar>
          <w:left w:w="10" w:type="dxa"/>
          <w:right w:w="10" w:type="dxa"/>
        </w:tblCellMar>
        <w:tblLook w:val="04A0" w:firstRow="1" w:lastRow="0" w:firstColumn="1" w:lastColumn="0" w:noHBand="0" w:noVBand="1"/>
      </w:tblPr>
      <w:tblGrid>
        <w:gridCol w:w="2199"/>
        <w:gridCol w:w="6863"/>
      </w:tblGrid>
      <w:tr w:rsidR="008E08E4" w14:paraId="501CAD26"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56D455" w14:textId="77777777" w:rsidR="008E08E4" w:rsidRDefault="00B34141">
            <w:pPr>
              <w:spacing w:after="200" w:line="276" w:lineRule="auto"/>
              <w:jc w:val="both"/>
              <w:rPr>
                <w:rFonts w:cs="Calibri"/>
                <w:b/>
                <w:kern w:val="0"/>
              </w:rPr>
            </w:pPr>
            <w:r>
              <w:rPr>
                <w:rFonts w:cs="Calibri"/>
                <w:b/>
                <w:kern w:val="0"/>
              </w:rPr>
              <w:t>PROGRAM 1003 NACIONALNE MANJINE</w:t>
            </w:r>
          </w:p>
        </w:tc>
      </w:tr>
      <w:tr w:rsidR="008E08E4" w14:paraId="60265DA0"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B76B3" w14:textId="77777777" w:rsidR="008E08E4" w:rsidRDefault="00B34141">
            <w:pPr>
              <w:spacing w:after="200" w:line="276" w:lineRule="auto"/>
              <w:jc w:val="both"/>
              <w:rPr>
                <w:rFonts w:cs="Calibri"/>
                <w:b/>
                <w:kern w:val="0"/>
              </w:rPr>
            </w:pPr>
            <w:r>
              <w:rPr>
                <w:rFonts w:cs="Calibri"/>
                <w:b/>
                <w:kern w:val="0"/>
              </w:rPr>
              <w:t>Zakonska osnova:</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5A072" w14:textId="77777777" w:rsidR="008E08E4" w:rsidRDefault="00B34141">
            <w:pPr>
              <w:numPr>
                <w:ilvl w:val="0"/>
                <w:numId w:val="4"/>
              </w:numPr>
              <w:spacing w:after="0" w:line="240" w:lineRule="auto"/>
              <w:ind w:left="709"/>
              <w:jc w:val="both"/>
            </w:pPr>
            <w:r>
              <w:rPr>
                <w:kern w:val="0"/>
              </w:rPr>
              <w:t xml:space="preserve">Zakon o lokalnoj i područnoj (regionalnoj) samoupravi („Narodne novine“ broj:  33/01., 60/01., 129/05., 109/07., 125/08., 36/09., 150/11., 144/12., 19/13., 137/15., </w:t>
            </w:r>
            <w:r>
              <w:rPr>
                <w:rFonts w:cs="Calibri"/>
                <w:kern w:val="0"/>
              </w:rPr>
              <w:t>123/17., 98/19., 144/20.)</w:t>
            </w:r>
          </w:p>
          <w:p w14:paraId="10991327" w14:textId="147BDA65" w:rsidR="008E08E4" w:rsidRDefault="00B34141">
            <w:pPr>
              <w:numPr>
                <w:ilvl w:val="0"/>
                <w:numId w:val="4"/>
              </w:numPr>
              <w:spacing w:after="0" w:line="240" w:lineRule="auto"/>
              <w:ind w:left="708"/>
              <w:jc w:val="both"/>
              <w:rPr>
                <w:kern w:val="0"/>
              </w:rPr>
            </w:pPr>
            <w:r>
              <w:rPr>
                <w:kern w:val="0"/>
              </w:rPr>
              <w:t>Zakon o porezu na dohodak („Narodne novine“ broj: 115/16., 106/18., 121/19. , 32/20., 138/20., 151/22, 114/23</w:t>
            </w:r>
            <w:r w:rsidR="00BF6BDC">
              <w:rPr>
                <w:kern w:val="0"/>
              </w:rPr>
              <w:t>, 152/24</w:t>
            </w:r>
            <w:r>
              <w:rPr>
                <w:kern w:val="0"/>
              </w:rPr>
              <w:t>)</w:t>
            </w:r>
          </w:p>
          <w:p w14:paraId="5B807B8F" w14:textId="1E13B229" w:rsidR="008E08E4" w:rsidRDefault="00B34141">
            <w:pPr>
              <w:numPr>
                <w:ilvl w:val="0"/>
                <w:numId w:val="4"/>
              </w:numPr>
              <w:spacing w:after="0" w:line="240" w:lineRule="auto"/>
              <w:ind w:left="708"/>
              <w:jc w:val="both"/>
            </w:pPr>
            <w:r>
              <w:rPr>
                <w:kern w:val="0"/>
              </w:rPr>
              <w:t>Statut Općine Čavle (</w:t>
            </w:r>
            <w:r>
              <w:rPr>
                <w:rFonts w:cs="Calibri"/>
                <w:kern w:val="0"/>
              </w:rPr>
              <w:t>S</w:t>
            </w:r>
            <w:r w:rsidR="00BF6BDC">
              <w:rPr>
                <w:rFonts w:cs="Calibri"/>
                <w:kern w:val="0"/>
              </w:rPr>
              <w:t>lužbene novine Primorsko-goranske županije</w:t>
            </w:r>
            <w:r>
              <w:rPr>
                <w:rFonts w:cs="Calibri"/>
                <w:kern w:val="0"/>
              </w:rPr>
              <w:t xml:space="preserve"> 20/14, 26/14, 27/15, 12/18, 41/18 te S</w:t>
            </w:r>
            <w:r w:rsidR="00BF6BDC">
              <w:rPr>
                <w:rFonts w:cs="Calibri"/>
                <w:kern w:val="0"/>
              </w:rPr>
              <w:t>lužbene novine Općine Čavle</w:t>
            </w:r>
            <w:r>
              <w:rPr>
                <w:rFonts w:cs="Calibri"/>
                <w:kern w:val="0"/>
              </w:rPr>
              <w:t xml:space="preserve"> 03/21, 12/21, pročišćeni tekst 04/22</w:t>
            </w:r>
            <w:r>
              <w:rPr>
                <w:kern w:val="0"/>
              </w:rPr>
              <w:t>)</w:t>
            </w:r>
          </w:p>
          <w:p w14:paraId="6B110639" w14:textId="77777777" w:rsidR="008E08E4" w:rsidRDefault="00B34141">
            <w:pPr>
              <w:numPr>
                <w:ilvl w:val="0"/>
                <w:numId w:val="4"/>
              </w:numPr>
              <w:spacing w:after="0" w:line="240" w:lineRule="auto"/>
              <w:ind w:left="708"/>
              <w:jc w:val="both"/>
              <w:rPr>
                <w:kern w:val="0"/>
              </w:rPr>
            </w:pPr>
            <w:r>
              <w:rPr>
                <w:kern w:val="0"/>
              </w:rPr>
              <w:t>Odluka o naknadama za rad članova Općinskog vijeća i članova radnih tijela Općinskog vijeća Općine Čavle („Službene novine Općine Čavle“,  broj 4/21)</w:t>
            </w:r>
          </w:p>
          <w:p w14:paraId="07289A6B" w14:textId="77777777" w:rsidR="008E08E4" w:rsidRDefault="00B34141">
            <w:pPr>
              <w:numPr>
                <w:ilvl w:val="0"/>
                <w:numId w:val="4"/>
              </w:numPr>
              <w:spacing w:after="0" w:line="240" w:lineRule="auto"/>
              <w:ind w:left="708"/>
              <w:jc w:val="both"/>
            </w:pPr>
            <w:r>
              <w:rPr>
                <w:rFonts w:cs="Calibri"/>
                <w:kern w:val="0"/>
              </w:rPr>
              <w:t>Zakon o financiranju političkih aktivnosti, izborne promidžbe i referenduma („Narodne novine“ broj 29/19., 98/19., 126/21.)</w:t>
            </w:r>
          </w:p>
          <w:p w14:paraId="3BB8A8F4" w14:textId="77777777" w:rsidR="008E08E4" w:rsidRDefault="00B34141">
            <w:pPr>
              <w:numPr>
                <w:ilvl w:val="0"/>
                <w:numId w:val="4"/>
              </w:numPr>
              <w:spacing w:after="0" w:line="240" w:lineRule="auto"/>
              <w:ind w:left="708"/>
              <w:jc w:val="both"/>
              <w:rPr>
                <w:kern w:val="0"/>
              </w:rPr>
            </w:pPr>
            <w:r>
              <w:rPr>
                <w:kern w:val="0"/>
              </w:rPr>
              <w:t>Ustavni zakon o pravima nacionalnih manjina („Narodne novine“ broj: 155/02., 47/10., 80/10. i 93/11.)</w:t>
            </w:r>
          </w:p>
          <w:p w14:paraId="36366751" w14:textId="77777777" w:rsidR="008E08E4" w:rsidRDefault="008E08E4">
            <w:pPr>
              <w:spacing w:after="0" w:line="240" w:lineRule="auto"/>
              <w:rPr>
                <w:kern w:val="0"/>
              </w:rPr>
            </w:pPr>
          </w:p>
        </w:tc>
      </w:tr>
      <w:tr w:rsidR="008E08E4" w14:paraId="0419E824"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29CBD" w14:textId="77777777" w:rsidR="008E08E4" w:rsidRDefault="00B34141">
            <w:pPr>
              <w:spacing w:after="0" w:line="276" w:lineRule="auto"/>
              <w:jc w:val="both"/>
              <w:rPr>
                <w:rFonts w:cs="Calibri"/>
                <w:b/>
                <w:kern w:val="0"/>
              </w:rPr>
            </w:pPr>
            <w:r>
              <w:rPr>
                <w:rFonts w:cs="Calibri"/>
                <w:b/>
                <w:kern w:val="0"/>
              </w:rPr>
              <w:t>Opis:</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3E1CB" w14:textId="77777777" w:rsidR="008E08E4" w:rsidRDefault="00B34141">
            <w:pPr>
              <w:spacing w:after="0" w:line="276" w:lineRule="auto"/>
              <w:jc w:val="both"/>
              <w:rPr>
                <w:rFonts w:cs="Calibri"/>
                <w:bCs/>
                <w:kern w:val="0"/>
              </w:rPr>
            </w:pPr>
            <w:r>
              <w:rPr>
                <w:rFonts w:cs="Calibri"/>
                <w:bCs/>
                <w:kern w:val="0"/>
              </w:rPr>
              <w:t>A100301   Vijeće srpske nacionalne manjine</w:t>
            </w:r>
          </w:p>
        </w:tc>
      </w:tr>
      <w:tr w:rsidR="008E08E4" w14:paraId="5A1BE0F4"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B53D0" w14:textId="77777777" w:rsidR="008E08E4" w:rsidRDefault="00B34141">
            <w:pPr>
              <w:spacing w:after="0" w:line="276" w:lineRule="auto"/>
              <w:jc w:val="both"/>
              <w:rPr>
                <w:rFonts w:cs="Calibri"/>
                <w:b/>
                <w:kern w:val="0"/>
              </w:rPr>
            </w:pPr>
            <w:r>
              <w:rPr>
                <w:rFonts w:cs="Calibri"/>
                <w:b/>
                <w:kern w:val="0"/>
              </w:rPr>
              <w:t>Cilj:</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B4F3F" w14:textId="77777777" w:rsidR="008E08E4" w:rsidRDefault="00B34141">
            <w:pPr>
              <w:spacing w:after="0" w:line="276" w:lineRule="auto"/>
              <w:jc w:val="both"/>
              <w:rPr>
                <w:rFonts w:cs="Calibri"/>
                <w:bCs/>
                <w:kern w:val="0"/>
              </w:rPr>
            </w:pPr>
            <w:r>
              <w:rPr>
                <w:rFonts w:cs="Calibri"/>
                <w:bCs/>
                <w:kern w:val="0"/>
              </w:rPr>
              <w:t>Efikasno obavljanje poslova lokalnog značaja, razvoj demokratskog i višestranačkog sustava</w:t>
            </w:r>
          </w:p>
        </w:tc>
      </w:tr>
      <w:tr w:rsidR="008E08E4" w14:paraId="5CC83272"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1CBE6" w14:textId="77777777" w:rsidR="008E08E4" w:rsidRDefault="00B34141">
            <w:pPr>
              <w:spacing w:after="200" w:line="276" w:lineRule="auto"/>
              <w:jc w:val="both"/>
              <w:rPr>
                <w:rFonts w:cs="Calibri"/>
                <w:b/>
                <w:kern w:val="0"/>
              </w:rPr>
            </w:pPr>
            <w:r>
              <w:rPr>
                <w:rFonts w:cs="Calibri"/>
                <w:b/>
                <w:kern w:val="0"/>
              </w:rPr>
              <w:t>Pokazatelj uspješnosti:</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83FE6" w14:textId="230881BD" w:rsidR="008E08E4" w:rsidRDefault="00B34141">
            <w:pPr>
              <w:spacing w:after="200" w:line="276" w:lineRule="auto"/>
              <w:jc w:val="both"/>
              <w:rPr>
                <w:rFonts w:cs="Calibri"/>
                <w:bCs/>
                <w:kern w:val="0"/>
              </w:rPr>
            </w:pPr>
            <w:r>
              <w:rPr>
                <w:rFonts w:cs="Calibri"/>
                <w:bCs/>
                <w:kern w:val="0"/>
              </w:rPr>
              <w:t>Redovito održavanje sjednica Vijeća srpske nacionalne manjine, redovita isplata naknada i troškova članovima Vijeća srpske nacionalne manjine</w:t>
            </w:r>
            <w:r w:rsidR="0013746C">
              <w:rPr>
                <w:rFonts w:cs="Calibri"/>
                <w:bCs/>
                <w:kern w:val="0"/>
              </w:rPr>
              <w:t>.</w:t>
            </w:r>
          </w:p>
        </w:tc>
      </w:tr>
      <w:tr w:rsidR="008E08E4" w14:paraId="2484044E"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41BBB" w14:textId="77777777" w:rsidR="008E08E4" w:rsidRDefault="00B34141">
            <w:pPr>
              <w:spacing w:after="200" w:line="276" w:lineRule="auto"/>
              <w:jc w:val="both"/>
              <w:rPr>
                <w:rFonts w:cs="Calibri"/>
                <w:b/>
                <w:kern w:val="0"/>
              </w:rPr>
            </w:pPr>
            <w:r>
              <w:rPr>
                <w:rFonts w:cs="Calibri"/>
                <w:b/>
                <w:kern w:val="0"/>
              </w:rPr>
              <w:t>Polazna vrijednost:</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88004" w14:textId="77777777" w:rsidR="008E08E4" w:rsidRDefault="00B34141">
            <w:pPr>
              <w:numPr>
                <w:ilvl w:val="0"/>
                <w:numId w:val="6"/>
              </w:numPr>
              <w:spacing w:after="0" w:line="276" w:lineRule="auto"/>
              <w:jc w:val="both"/>
              <w:rPr>
                <w:rFonts w:cs="Calibri"/>
                <w:bCs/>
                <w:kern w:val="0"/>
              </w:rPr>
            </w:pPr>
            <w:r>
              <w:rPr>
                <w:rFonts w:cs="Calibri"/>
                <w:bCs/>
                <w:kern w:val="0"/>
              </w:rPr>
              <w:t>0%</w:t>
            </w:r>
          </w:p>
        </w:tc>
      </w:tr>
      <w:tr w:rsidR="008E08E4" w14:paraId="7E7014B0"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5D88F" w14:textId="77777777" w:rsidR="008E08E4" w:rsidRDefault="00B34141">
            <w:pPr>
              <w:spacing w:after="200" w:line="276" w:lineRule="auto"/>
              <w:jc w:val="both"/>
              <w:rPr>
                <w:rFonts w:cs="Calibri"/>
                <w:b/>
                <w:kern w:val="0"/>
              </w:rPr>
            </w:pPr>
            <w:r>
              <w:rPr>
                <w:rFonts w:cs="Calibri"/>
                <w:b/>
                <w:kern w:val="0"/>
              </w:rPr>
              <w:t xml:space="preserve">Ciljana vrijednost: </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1D6F1" w14:textId="46E1728D" w:rsidR="008E08E4" w:rsidRDefault="00B34141">
            <w:pPr>
              <w:spacing w:after="0" w:line="276" w:lineRule="auto"/>
              <w:jc w:val="both"/>
              <w:rPr>
                <w:rFonts w:cs="Calibri"/>
                <w:bCs/>
                <w:kern w:val="0"/>
              </w:rPr>
            </w:pPr>
            <w:r>
              <w:rPr>
                <w:rFonts w:cs="Calibri"/>
                <w:bCs/>
                <w:kern w:val="0"/>
              </w:rPr>
              <w:t xml:space="preserve">    202</w:t>
            </w:r>
            <w:r w:rsidR="00254380">
              <w:rPr>
                <w:rFonts w:cs="Calibri"/>
                <w:bCs/>
                <w:kern w:val="0"/>
              </w:rPr>
              <w:t>6</w:t>
            </w:r>
            <w:r>
              <w:rPr>
                <w:rFonts w:cs="Calibri"/>
                <w:bCs/>
                <w:kern w:val="0"/>
              </w:rPr>
              <w:t>.                                        202</w:t>
            </w:r>
            <w:r w:rsidR="00254380">
              <w:rPr>
                <w:rFonts w:cs="Calibri"/>
                <w:bCs/>
                <w:kern w:val="0"/>
              </w:rPr>
              <w:t>7</w:t>
            </w:r>
            <w:r>
              <w:rPr>
                <w:rFonts w:cs="Calibri"/>
                <w:bCs/>
                <w:kern w:val="0"/>
              </w:rPr>
              <w:t>.                                           202</w:t>
            </w:r>
            <w:r w:rsidR="00254380">
              <w:rPr>
                <w:rFonts w:cs="Calibri"/>
                <w:bCs/>
                <w:kern w:val="0"/>
              </w:rPr>
              <w:t>8</w:t>
            </w:r>
            <w:r>
              <w:rPr>
                <w:rFonts w:cs="Calibri"/>
                <w:bCs/>
                <w:kern w:val="0"/>
              </w:rPr>
              <w:t>.</w:t>
            </w:r>
          </w:p>
          <w:p w14:paraId="1A4FB218" w14:textId="77777777" w:rsidR="008E08E4" w:rsidRDefault="00B34141">
            <w:pPr>
              <w:spacing w:after="0" w:line="276" w:lineRule="auto"/>
              <w:jc w:val="both"/>
              <w:rPr>
                <w:rFonts w:cs="Calibri"/>
                <w:bCs/>
                <w:kern w:val="0"/>
              </w:rPr>
            </w:pPr>
            <w:r>
              <w:rPr>
                <w:rFonts w:cs="Calibri"/>
                <w:bCs/>
                <w:kern w:val="0"/>
              </w:rPr>
              <w:t xml:space="preserve">1. 100%                                        100%                                            100%    </w:t>
            </w:r>
          </w:p>
        </w:tc>
      </w:tr>
    </w:tbl>
    <w:p w14:paraId="2CD69934" w14:textId="77777777" w:rsidR="008E08E4" w:rsidRDefault="008E08E4">
      <w:pPr>
        <w:spacing w:after="0" w:line="276" w:lineRule="auto"/>
        <w:jc w:val="both"/>
        <w:rPr>
          <w:rFonts w:cs="Calibri"/>
          <w:bCs/>
          <w:kern w:val="0"/>
          <w:sz w:val="24"/>
          <w:szCs w:val="24"/>
        </w:rPr>
      </w:pPr>
    </w:p>
    <w:p w14:paraId="3FC01DB5"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A100301 Vijeće srpske nacionalne manjine</w:t>
      </w:r>
    </w:p>
    <w:p w14:paraId="48407CF9"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6D073C96" w14:textId="77777777"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financiranje izdataka za rad Vijeća srpske nacionalne manjine. </w:t>
      </w:r>
    </w:p>
    <w:p w14:paraId="67BC14B5" w14:textId="77777777" w:rsidR="0013746C" w:rsidRDefault="0013746C">
      <w:pPr>
        <w:spacing w:after="0" w:line="276" w:lineRule="auto"/>
        <w:jc w:val="both"/>
        <w:rPr>
          <w:rFonts w:cs="Calibri"/>
          <w:b/>
          <w:kern w:val="0"/>
          <w:sz w:val="24"/>
          <w:szCs w:val="24"/>
          <w:u w:val="single"/>
        </w:rPr>
      </w:pPr>
    </w:p>
    <w:p w14:paraId="71630982" w14:textId="77777777" w:rsidR="008E08E4" w:rsidRDefault="00B34141">
      <w:pPr>
        <w:spacing w:after="0" w:line="276" w:lineRule="auto"/>
        <w:jc w:val="both"/>
        <w:rPr>
          <w:rFonts w:cs="Calibri"/>
          <w:b/>
          <w:bCs/>
          <w:kern w:val="0"/>
          <w:sz w:val="24"/>
          <w:szCs w:val="24"/>
        </w:rPr>
      </w:pPr>
      <w:r>
        <w:rPr>
          <w:rFonts w:cs="Calibri"/>
          <w:b/>
          <w:bCs/>
          <w:kern w:val="0"/>
          <w:sz w:val="24"/>
          <w:szCs w:val="24"/>
        </w:rPr>
        <w:t>GLAVA: 00103 Ured načelnika</w:t>
      </w:r>
    </w:p>
    <w:p w14:paraId="0AF5A5D0" w14:textId="77777777" w:rsidR="00254380" w:rsidRDefault="00254380">
      <w:pPr>
        <w:spacing w:after="0" w:line="276" w:lineRule="auto"/>
        <w:jc w:val="both"/>
        <w:rPr>
          <w:rFonts w:cs="Calibri"/>
          <w:b/>
          <w:bCs/>
          <w:kern w:val="0"/>
          <w:sz w:val="24"/>
          <w:szCs w:val="24"/>
        </w:rPr>
      </w:pPr>
    </w:p>
    <w:tbl>
      <w:tblPr>
        <w:tblW w:w="9062" w:type="dxa"/>
        <w:tblCellMar>
          <w:left w:w="10" w:type="dxa"/>
          <w:right w:w="10" w:type="dxa"/>
        </w:tblCellMar>
        <w:tblLook w:val="04A0" w:firstRow="1" w:lastRow="0" w:firstColumn="1" w:lastColumn="0" w:noHBand="0" w:noVBand="1"/>
      </w:tblPr>
      <w:tblGrid>
        <w:gridCol w:w="2200"/>
        <w:gridCol w:w="6862"/>
      </w:tblGrid>
      <w:tr w:rsidR="008E08E4" w14:paraId="22E3B5AC"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70BBDB" w14:textId="77777777" w:rsidR="008E08E4" w:rsidRDefault="00B34141">
            <w:pPr>
              <w:spacing w:after="200" w:line="276" w:lineRule="auto"/>
              <w:jc w:val="both"/>
              <w:rPr>
                <w:rFonts w:cs="Calibri"/>
                <w:b/>
                <w:kern w:val="0"/>
              </w:rPr>
            </w:pPr>
            <w:r>
              <w:rPr>
                <w:rFonts w:cs="Calibri"/>
                <w:b/>
                <w:kern w:val="0"/>
              </w:rPr>
              <w:t>PROGRAM 1004 DJELATNOST UREDA NAČELNIKA</w:t>
            </w:r>
          </w:p>
        </w:tc>
      </w:tr>
      <w:tr w:rsidR="008E08E4" w14:paraId="4A657756"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D5DBB" w14:textId="77777777" w:rsidR="008E08E4" w:rsidRDefault="00B34141">
            <w:pPr>
              <w:spacing w:after="200" w:line="276" w:lineRule="auto"/>
              <w:jc w:val="both"/>
              <w:rPr>
                <w:rFonts w:cs="Calibri"/>
                <w:b/>
                <w:kern w:val="0"/>
              </w:rPr>
            </w:pPr>
            <w:r>
              <w:rPr>
                <w:rFonts w:cs="Calibri"/>
                <w:b/>
                <w:kern w:val="0"/>
              </w:rPr>
              <w:t>Zakonska osnova:</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18508" w14:textId="77777777" w:rsidR="008E08E4" w:rsidRDefault="00B34141">
            <w:pPr>
              <w:numPr>
                <w:ilvl w:val="0"/>
                <w:numId w:val="4"/>
              </w:numPr>
              <w:spacing w:after="0" w:line="240" w:lineRule="auto"/>
              <w:ind w:left="709"/>
              <w:jc w:val="both"/>
            </w:pPr>
            <w:r>
              <w:rPr>
                <w:kern w:val="0"/>
              </w:rPr>
              <w:t xml:space="preserve">Zakon o lokalnoj i područnoj (regionalnoj) samoupravi („Narodne novine“ broj:  33/01., 60/01., 129/05., 109/07., 125/08., 36/09., 150/11., 144/12., 19/13., 137/15., </w:t>
            </w:r>
            <w:r>
              <w:rPr>
                <w:rFonts w:cs="Calibri"/>
                <w:kern w:val="0"/>
              </w:rPr>
              <w:t>123/17., 98/19., 144/20.)</w:t>
            </w:r>
          </w:p>
          <w:p w14:paraId="7E196349" w14:textId="77777777" w:rsidR="008E08E4" w:rsidRDefault="00B34141">
            <w:pPr>
              <w:numPr>
                <w:ilvl w:val="0"/>
                <w:numId w:val="4"/>
              </w:numPr>
              <w:spacing w:after="0" w:line="240" w:lineRule="auto"/>
              <w:ind w:left="708"/>
              <w:jc w:val="both"/>
              <w:rPr>
                <w:kern w:val="0"/>
              </w:rPr>
            </w:pPr>
            <w:r>
              <w:rPr>
                <w:kern w:val="0"/>
              </w:rPr>
              <w:lastRenderedPageBreak/>
              <w:t>Zakon o porezu na dohodak („Narodne novine“ broj: 115/16., 106/18., 121/19. , 32/20., 138/20., 151/22, 114/23)</w:t>
            </w:r>
          </w:p>
          <w:p w14:paraId="2F02F07D" w14:textId="004D786F" w:rsidR="008E08E4" w:rsidRDefault="00B34141">
            <w:pPr>
              <w:numPr>
                <w:ilvl w:val="0"/>
                <w:numId w:val="4"/>
              </w:numPr>
              <w:spacing w:after="0" w:line="240" w:lineRule="auto"/>
              <w:ind w:left="708"/>
              <w:jc w:val="both"/>
            </w:pPr>
            <w:r>
              <w:rPr>
                <w:kern w:val="0"/>
              </w:rPr>
              <w:t>Statut Općine Čavle (</w:t>
            </w:r>
            <w:r w:rsidR="00BF6BDC">
              <w:rPr>
                <w:rFonts w:cs="Calibri"/>
                <w:kern w:val="0"/>
              </w:rPr>
              <w:t>SLUŽBENE NOVINE PRIMORSKO-GORANSKE ŽUPANIJE</w:t>
            </w:r>
            <w:r>
              <w:rPr>
                <w:rFonts w:cs="Calibri"/>
                <w:kern w:val="0"/>
              </w:rPr>
              <w:t xml:space="preserve"> 20/14, 26/14, 27/15, 12/18, 41/18 te SNOČ 03/21, 12/21, pročišćeni tekst 04/22</w:t>
            </w:r>
            <w:r>
              <w:rPr>
                <w:kern w:val="0"/>
              </w:rPr>
              <w:t>)</w:t>
            </w:r>
          </w:p>
          <w:p w14:paraId="1ED0C6C0" w14:textId="50BE7AD1" w:rsidR="008E08E4" w:rsidRDefault="00B34141">
            <w:pPr>
              <w:numPr>
                <w:ilvl w:val="0"/>
                <w:numId w:val="4"/>
              </w:numPr>
              <w:spacing w:after="0" w:line="240" w:lineRule="auto"/>
              <w:ind w:left="708"/>
              <w:jc w:val="both"/>
              <w:rPr>
                <w:kern w:val="0"/>
              </w:rPr>
            </w:pPr>
            <w:r>
              <w:rPr>
                <w:kern w:val="0"/>
              </w:rPr>
              <w:t>Odluka o osnovici i koeficijentu za obračun plaće općinskog načelnika (</w:t>
            </w:r>
            <w:r w:rsidR="004A5564">
              <w:rPr>
                <w:kern w:val="0"/>
              </w:rPr>
              <w:t>SLUŽBENE NOVINE OPĆINE ČAVLE</w:t>
            </w:r>
            <w:r>
              <w:rPr>
                <w:kern w:val="0"/>
              </w:rPr>
              <w:t xml:space="preserve"> 09/21</w:t>
            </w:r>
            <w:r w:rsidR="0013746C">
              <w:rPr>
                <w:kern w:val="0"/>
              </w:rPr>
              <w:t>,</w:t>
            </w:r>
            <w:r>
              <w:rPr>
                <w:kern w:val="0"/>
              </w:rPr>
              <w:t xml:space="preserve"> 11/22</w:t>
            </w:r>
            <w:r w:rsidR="0013746C">
              <w:rPr>
                <w:kern w:val="0"/>
              </w:rPr>
              <w:t>, 13/24</w:t>
            </w:r>
            <w:r>
              <w:rPr>
                <w:kern w:val="0"/>
              </w:rPr>
              <w:t>)</w:t>
            </w:r>
          </w:p>
        </w:tc>
      </w:tr>
      <w:tr w:rsidR="008E08E4" w14:paraId="66594E95"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FF1F0" w14:textId="77777777" w:rsidR="008E08E4" w:rsidRDefault="00B34141">
            <w:pPr>
              <w:spacing w:after="0" w:line="276" w:lineRule="auto"/>
              <w:jc w:val="both"/>
              <w:rPr>
                <w:rFonts w:cs="Calibri"/>
                <w:b/>
                <w:kern w:val="0"/>
              </w:rPr>
            </w:pPr>
            <w:r>
              <w:rPr>
                <w:rFonts w:cs="Calibri"/>
                <w:b/>
                <w:kern w:val="0"/>
              </w:rPr>
              <w:lastRenderedPageBreak/>
              <w:t>Opis: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159E7" w14:textId="77777777" w:rsidR="008E08E4" w:rsidRDefault="00B34141">
            <w:pPr>
              <w:spacing w:after="0" w:line="276" w:lineRule="auto"/>
              <w:jc w:val="both"/>
              <w:rPr>
                <w:rFonts w:cs="Calibri"/>
                <w:bCs/>
                <w:kern w:val="0"/>
              </w:rPr>
            </w:pPr>
            <w:r>
              <w:rPr>
                <w:rFonts w:cs="Calibri"/>
                <w:bCs/>
                <w:kern w:val="0"/>
              </w:rPr>
              <w:t>A100401   Redovni rad ureda načelnika</w:t>
            </w:r>
          </w:p>
          <w:p w14:paraId="14B2EB55" w14:textId="77777777" w:rsidR="008E08E4" w:rsidRDefault="00B34141">
            <w:pPr>
              <w:spacing w:after="0" w:line="276" w:lineRule="auto"/>
              <w:jc w:val="both"/>
              <w:rPr>
                <w:rFonts w:cs="Calibri"/>
                <w:bCs/>
                <w:kern w:val="0"/>
              </w:rPr>
            </w:pPr>
            <w:r>
              <w:rPr>
                <w:rFonts w:cs="Calibri"/>
                <w:bCs/>
                <w:kern w:val="0"/>
              </w:rPr>
              <w:t>A100402   Ostali rashodi ureda načelnika</w:t>
            </w:r>
          </w:p>
          <w:p w14:paraId="2EFACB63" w14:textId="77777777" w:rsidR="008E08E4" w:rsidRDefault="00B34141">
            <w:pPr>
              <w:spacing w:after="0" w:line="276" w:lineRule="auto"/>
              <w:jc w:val="both"/>
              <w:rPr>
                <w:rFonts w:cs="Calibri"/>
                <w:bCs/>
                <w:kern w:val="0"/>
              </w:rPr>
            </w:pPr>
            <w:r>
              <w:rPr>
                <w:rFonts w:cs="Calibri"/>
                <w:bCs/>
                <w:kern w:val="0"/>
              </w:rPr>
              <w:t>A100403   Tekuće donacije - sponzorstva</w:t>
            </w:r>
          </w:p>
        </w:tc>
      </w:tr>
      <w:tr w:rsidR="008E08E4" w14:paraId="26189E70"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89E1F" w14:textId="77777777" w:rsidR="008E08E4" w:rsidRDefault="00B34141">
            <w:pPr>
              <w:spacing w:after="0" w:line="276" w:lineRule="auto"/>
              <w:jc w:val="both"/>
              <w:rPr>
                <w:rFonts w:cs="Calibri"/>
                <w:b/>
                <w:kern w:val="0"/>
              </w:rPr>
            </w:pPr>
            <w:r>
              <w:rPr>
                <w:rFonts w:cs="Calibri"/>
                <w:b/>
                <w:kern w:val="0"/>
              </w:rPr>
              <w:t>Cilj:</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6C5A2" w14:textId="77777777" w:rsidR="008E08E4" w:rsidRDefault="00B34141">
            <w:pPr>
              <w:spacing w:after="0" w:line="276" w:lineRule="auto"/>
              <w:jc w:val="both"/>
              <w:rPr>
                <w:rFonts w:cs="Calibri"/>
                <w:bCs/>
                <w:kern w:val="0"/>
              </w:rPr>
            </w:pPr>
            <w:r>
              <w:rPr>
                <w:rFonts w:cs="Calibri"/>
                <w:bCs/>
                <w:kern w:val="0"/>
              </w:rPr>
              <w:t>Efikasno obavljanje poslova lokalnog značaja, redovna djelatnost izvršnog tijela</w:t>
            </w:r>
          </w:p>
        </w:tc>
      </w:tr>
      <w:tr w:rsidR="008E08E4" w14:paraId="50C177F2"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2E636" w14:textId="77777777" w:rsidR="008E08E4" w:rsidRDefault="00B34141">
            <w:pPr>
              <w:spacing w:after="0" w:line="276" w:lineRule="auto"/>
              <w:jc w:val="both"/>
              <w:rPr>
                <w:rFonts w:cs="Calibri"/>
                <w:b/>
                <w:kern w:val="0"/>
              </w:rPr>
            </w:pPr>
            <w:r>
              <w:rPr>
                <w:rFonts w:cs="Calibri"/>
                <w:b/>
                <w:kern w:val="0"/>
              </w:rPr>
              <w:t>Pokazatelj uspješnosti:</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66FF2" w14:textId="77777777" w:rsidR="008E08E4" w:rsidRDefault="00B34141">
            <w:pPr>
              <w:spacing w:after="0" w:line="276" w:lineRule="auto"/>
              <w:jc w:val="both"/>
              <w:rPr>
                <w:rFonts w:cs="Calibri"/>
                <w:bCs/>
                <w:kern w:val="0"/>
              </w:rPr>
            </w:pPr>
            <w:r>
              <w:rPr>
                <w:rFonts w:cs="Calibri"/>
                <w:bCs/>
                <w:kern w:val="0"/>
              </w:rPr>
              <w:t>Uspješnost realizacije programa i poslova iz djelokruga rada načelnika</w:t>
            </w:r>
          </w:p>
        </w:tc>
      </w:tr>
      <w:tr w:rsidR="008E08E4" w14:paraId="41BC4AD6"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3615F" w14:textId="77777777" w:rsidR="008E08E4" w:rsidRDefault="00B34141">
            <w:pPr>
              <w:spacing w:after="200" w:line="276" w:lineRule="auto"/>
              <w:jc w:val="both"/>
              <w:rPr>
                <w:rFonts w:cs="Calibri"/>
                <w:b/>
                <w:kern w:val="0"/>
              </w:rPr>
            </w:pPr>
            <w:r>
              <w:rPr>
                <w:rFonts w:cs="Calibri"/>
                <w:b/>
                <w:kern w:val="0"/>
              </w:rPr>
              <w:t>Polazna vrijednost: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B46EA" w14:textId="77777777" w:rsidR="008E08E4" w:rsidRDefault="00B34141">
            <w:pPr>
              <w:spacing w:after="0" w:line="276" w:lineRule="auto"/>
              <w:jc w:val="both"/>
              <w:rPr>
                <w:rFonts w:cs="Calibri"/>
                <w:bCs/>
                <w:kern w:val="0"/>
              </w:rPr>
            </w:pPr>
            <w:r>
              <w:rPr>
                <w:rFonts w:cs="Calibri"/>
                <w:bCs/>
                <w:kern w:val="0"/>
              </w:rPr>
              <w:t>0%</w:t>
            </w:r>
          </w:p>
        </w:tc>
      </w:tr>
      <w:tr w:rsidR="008E08E4" w14:paraId="1B0094AD"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FC6AF" w14:textId="77777777" w:rsidR="008E08E4" w:rsidRDefault="00B34141">
            <w:pPr>
              <w:spacing w:after="200" w:line="276" w:lineRule="auto"/>
              <w:jc w:val="both"/>
              <w:rPr>
                <w:rFonts w:cs="Calibri"/>
                <w:b/>
                <w:kern w:val="0"/>
              </w:rPr>
            </w:pPr>
            <w:r>
              <w:rPr>
                <w:rFonts w:cs="Calibri"/>
                <w:b/>
                <w:kern w:val="0"/>
              </w:rPr>
              <w:t>Ciljana vrijednost: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2AB2" w14:textId="03141AEF" w:rsidR="008E08E4" w:rsidRDefault="00B34141">
            <w:pPr>
              <w:spacing w:after="0" w:line="276" w:lineRule="auto"/>
              <w:jc w:val="both"/>
              <w:rPr>
                <w:rFonts w:cs="Calibri"/>
                <w:bCs/>
                <w:kern w:val="0"/>
              </w:rPr>
            </w:pPr>
            <w:r>
              <w:rPr>
                <w:rFonts w:cs="Calibri"/>
                <w:bCs/>
                <w:kern w:val="0"/>
              </w:rPr>
              <w:t>202</w:t>
            </w:r>
            <w:r w:rsidR="00254380">
              <w:rPr>
                <w:rFonts w:cs="Calibri"/>
                <w:bCs/>
                <w:kern w:val="0"/>
              </w:rPr>
              <w:t>6</w:t>
            </w:r>
            <w:r>
              <w:rPr>
                <w:rFonts w:cs="Calibri"/>
                <w:bCs/>
                <w:kern w:val="0"/>
              </w:rPr>
              <w:t>.                                        202</w:t>
            </w:r>
            <w:r w:rsidR="00254380">
              <w:rPr>
                <w:rFonts w:cs="Calibri"/>
                <w:bCs/>
                <w:kern w:val="0"/>
              </w:rPr>
              <w:t>7</w:t>
            </w:r>
            <w:r>
              <w:rPr>
                <w:rFonts w:cs="Calibri"/>
                <w:bCs/>
                <w:kern w:val="0"/>
              </w:rPr>
              <w:t>.                                      202</w:t>
            </w:r>
            <w:r w:rsidR="00254380">
              <w:rPr>
                <w:rFonts w:cs="Calibri"/>
                <w:bCs/>
                <w:kern w:val="0"/>
              </w:rPr>
              <w:t>8</w:t>
            </w:r>
            <w:r>
              <w:rPr>
                <w:rFonts w:cs="Calibri"/>
                <w:bCs/>
                <w:kern w:val="0"/>
              </w:rPr>
              <w:t>.</w:t>
            </w:r>
          </w:p>
          <w:p w14:paraId="4260EA12" w14:textId="77777777" w:rsidR="008E08E4" w:rsidRDefault="00B34141">
            <w:pPr>
              <w:spacing w:after="0" w:line="276" w:lineRule="auto"/>
              <w:jc w:val="both"/>
              <w:rPr>
                <w:rFonts w:cs="Calibri"/>
                <w:bCs/>
                <w:kern w:val="0"/>
              </w:rPr>
            </w:pPr>
            <w:r>
              <w:rPr>
                <w:rFonts w:cs="Calibri"/>
                <w:bCs/>
                <w:kern w:val="0"/>
              </w:rPr>
              <w:t>100%                                         100%                                      100%</w:t>
            </w:r>
          </w:p>
        </w:tc>
      </w:tr>
    </w:tbl>
    <w:p w14:paraId="0054660D" w14:textId="77777777" w:rsidR="008E08E4" w:rsidRDefault="008E08E4">
      <w:pPr>
        <w:spacing w:after="200" w:line="276" w:lineRule="auto"/>
        <w:jc w:val="both"/>
        <w:rPr>
          <w:rFonts w:cs="Calibri"/>
          <w:b/>
          <w:kern w:val="0"/>
          <w:sz w:val="24"/>
          <w:szCs w:val="24"/>
          <w:u w:val="single"/>
        </w:rPr>
      </w:pPr>
    </w:p>
    <w:p w14:paraId="40DBB2DA"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A100401 Redovni rad ureda načelnika</w:t>
      </w:r>
    </w:p>
    <w:p w14:paraId="47691C87"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26784C46" w14:textId="77777777"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rad izvršnog tijela – Općinskog načelnika</w:t>
      </w:r>
    </w:p>
    <w:p w14:paraId="7012DC1D" w14:textId="77777777" w:rsidR="008E08E4" w:rsidRDefault="008E08E4">
      <w:pPr>
        <w:spacing w:after="0" w:line="276" w:lineRule="auto"/>
        <w:jc w:val="both"/>
        <w:rPr>
          <w:rFonts w:cs="Calibri"/>
          <w:bCs/>
          <w:kern w:val="0"/>
          <w:sz w:val="24"/>
          <w:szCs w:val="24"/>
        </w:rPr>
      </w:pPr>
    </w:p>
    <w:p w14:paraId="1E9337B4"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A100402 Ostali rashodi ureda načelnika</w:t>
      </w:r>
    </w:p>
    <w:p w14:paraId="10CCAEEA"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175EF52B" w14:textId="77777777"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službena putovanja, rad Savjeta načelnika, protokolarne aktivnosti te javna priznanja.</w:t>
      </w:r>
    </w:p>
    <w:p w14:paraId="30F021E7" w14:textId="77777777" w:rsidR="008E08E4" w:rsidRDefault="008E08E4">
      <w:pPr>
        <w:spacing w:after="0" w:line="276" w:lineRule="auto"/>
        <w:jc w:val="both"/>
        <w:rPr>
          <w:rFonts w:cs="Calibri"/>
          <w:b/>
          <w:kern w:val="0"/>
          <w:sz w:val="24"/>
          <w:szCs w:val="24"/>
          <w:u w:val="single"/>
        </w:rPr>
      </w:pPr>
    </w:p>
    <w:p w14:paraId="07516600"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A100403 Tekuće donacije - sponzorstva</w:t>
      </w:r>
    </w:p>
    <w:p w14:paraId="58C2C1A0"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428AF6BC" w14:textId="77777777" w:rsidR="008E08E4" w:rsidRDefault="00B34141">
      <w:pPr>
        <w:spacing w:after="0" w:line="276" w:lineRule="auto"/>
        <w:jc w:val="both"/>
      </w:pPr>
      <w:r>
        <w:rPr>
          <w:rFonts w:cs="Calibri"/>
          <w:b/>
          <w:kern w:val="0"/>
          <w:sz w:val="24"/>
          <w:szCs w:val="24"/>
        </w:rPr>
        <w:t>Opis</w:t>
      </w:r>
      <w:r>
        <w:rPr>
          <w:rFonts w:cs="Calibri"/>
          <w:b/>
          <w:i/>
          <w:iCs/>
          <w:kern w:val="0"/>
          <w:sz w:val="24"/>
          <w:szCs w:val="24"/>
        </w:rPr>
        <w:t>:</w:t>
      </w:r>
      <w:r>
        <w:rPr>
          <w:rFonts w:cs="Calibri"/>
          <w:bCs/>
          <w:i/>
          <w:iCs/>
          <w:kern w:val="0"/>
          <w:sz w:val="24"/>
          <w:szCs w:val="24"/>
        </w:rPr>
        <w:t xml:space="preserve"> </w:t>
      </w:r>
      <w:r>
        <w:rPr>
          <w:rFonts w:cs="Calibri"/>
          <w:bCs/>
          <w:kern w:val="0"/>
          <w:sz w:val="24"/>
          <w:szCs w:val="24"/>
        </w:rPr>
        <w:t>Osigurana sredstva za donacije i sponzorstva prema posebnim odlukama Općinskog načelnika.</w:t>
      </w:r>
    </w:p>
    <w:p w14:paraId="68285B71" w14:textId="77777777" w:rsidR="008E08E4" w:rsidRDefault="008E08E4">
      <w:pPr>
        <w:spacing w:after="200" w:line="276" w:lineRule="auto"/>
        <w:jc w:val="both"/>
        <w:rPr>
          <w:rFonts w:cs="Calibri"/>
          <w:b/>
          <w:kern w:val="0"/>
          <w:sz w:val="24"/>
          <w:szCs w:val="24"/>
          <w:u w:val="single"/>
        </w:rPr>
      </w:pPr>
    </w:p>
    <w:tbl>
      <w:tblPr>
        <w:tblW w:w="9062" w:type="dxa"/>
        <w:tblCellMar>
          <w:left w:w="10" w:type="dxa"/>
          <w:right w:w="10" w:type="dxa"/>
        </w:tblCellMar>
        <w:tblLook w:val="04A0" w:firstRow="1" w:lastRow="0" w:firstColumn="1" w:lastColumn="0" w:noHBand="0" w:noVBand="1"/>
      </w:tblPr>
      <w:tblGrid>
        <w:gridCol w:w="2200"/>
        <w:gridCol w:w="6862"/>
      </w:tblGrid>
      <w:tr w:rsidR="008E08E4" w14:paraId="5CAE0809"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48F363" w14:textId="77777777" w:rsidR="008E08E4" w:rsidRDefault="00B34141">
            <w:pPr>
              <w:spacing w:after="200" w:line="276" w:lineRule="auto"/>
              <w:jc w:val="both"/>
              <w:rPr>
                <w:rFonts w:cs="Calibri"/>
                <w:b/>
                <w:kern w:val="0"/>
              </w:rPr>
            </w:pPr>
            <w:r>
              <w:rPr>
                <w:rFonts w:cs="Calibri"/>
                <w:b/>
                <w:kern w:val="0"/>
              </w:rPr>
              <w:t>PROGRAM 1005 PRORAČUNSKA PRIČUVA</w:t>
            </w:r>
          </w:p>
        </w:tc>
      </w:tr>
      <w:tr w:rsidR="008E08E4" w14:paraId="51357DF3"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730D7" w14:textId="77777777" w:rsidR="008E08E4" w:rsidRDefault="00B34141">
            <w:pPr>
              <w:spacing w:after="200" w:line="276" w:lineRule="auto"/>
              <w:jc w:val="both"/>
              <w:rPr>
                <w:rFonts w:cs="Calibri"/>
                <w:b/>
                <w:kern w:val="0"/>
              </w:rPr>
            </w:pPr>
            <w:r>
              <w:rPr>
                <w:rFonts w:cs="Calibri"/>
                <w:b/>
                <w:kern w:val="0"/>
              </w:rPr>
              <w:t>Zakonska osnova:</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96D57" w14:textId="77777777" w:rsidR="008E08E4" w:rsidRDefault="00B34141">
            <w:pPr>
              <w:numPr>
                <w:ilvl w:val="0"/>
                <w:numId w:val="4"/>
              </w:numPr>
              <w:spacing w:after="0" w:line="240" w:lineRule="auto"/>
              <w:ind w:left="709"/>
              <w:jc w:val="both"/>
            </w:pPr>
            <w:r>
              <w:rPr>
                <w:kern w:val="0"/>
              </w:rPr>
              <w:t xml:space="preserve">Zakon o lokalnoj i područnoj (regionalnoj) samoupravi („Narodne novine“ broj:  33/01., 60/01., 129/05., 109/07., 125/08., 36/09., 150/11., 144/12., 19/13., 137/15., </w:t>
            </w:r>
            <w:r>
              <w:rPr>
                <w:rFonts w:cs="Calibri"/>
                <w:kern w:val="0"/>
              </w:rPr>
              <w:t>123/17., 98/19., 144/20.)</w:t>
            </w:r>
          </w:p>
          <w:p w14:paraId="07047628" w14:textId="77777777" w:rsidR="008E08E4" w:rsidRDefault="00B34141">
            <w:pPr>
              <w:numPr>
                <w:ilvl w:val="0"/>
                <w:numId w:val="4"/>
              </w:numPr>
              <w:spacing w:after="0" w:line="240" w:lineRule="auto"/>
              <w:ind w:left="708"/>
              <w:jc w:val="both"/>
              <w:rPr>
                <w:kern w:val="0"/>
              </w:rPr>
            </w:pPr>
            <w:r>
              <w:rPr>
                <w:kern w:val="0"/>
              </w:rPr>
              <w:t>Zakon o proračunu („Narodne novine“ broj: 144/21)</w:t>
            </w:r>
          </w:p>
        </w:tc>
      </w:tr>
      <w:tr w:rsidR="008E08E4" w14:paraId="73891AC5"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DAD92" w14:textId="77777777" w:rsidR="008E08E4" w:rsidRDefault="00B34141">
            <w:pPr>
              <w:spacing w:after="0" w:line="276" w:lineRule="auto"/>
              <w:jc w:val="both"/>
              <w:rPr>
                <w:rFonts w:cs="Calibri"/>
                <w:b/>
                <w:kern w:val="0"/>
              </w:rPr>
            </w:pPr>
            <w:r>
              <w:rPr>
                <w:rFonts w:cs="Calibri"/>
                <w:b/>
                <w:kern w:val="0"/>
              </w:rPr>
              <w:t>Opis: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868CB" w14:textId="77777777" w:rsidR="008E08E4" w:rsidRDefault="00B34141">
            <w:pPr>
              <w:spacing w:after="0" w:line="276" w:lineRule="auto"/>
              <w:jc w:val="both"/>
              <w:rPr>
                <w:rFonts w:cs="Calibri"/>
                <w:bCs/>
                <w:kern w:val="0"/>
              </w:rPr>
            </w:pPr>
            <w:r>
              <w:rPr>
                <w:rFonts w:cs="Calibri"/>
                <w:bCs/>
                <w:kern w:val="0"/>
              </w:rPr>
              <w:t>A100501  Proračunska pričuva</w:t>
            </w:r>
          </w:p>
        </w:tc>
      </w:tr>
      <w:tr w:rsidR="008E08E4" w14:paraId="29969309"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4EE66" w14:textId="77777777" w:rsidR="008E08E4" w:rsidRDefault="00B34141">
            <w:pPr>
              <w:spacing w:after="0" w:line="276" w:lineRule="auto"/>
              <w:jc w:val="both"/>
              <w:rPr>
                <w:rFonts w:cs="Calibri"/>
                <w:b/>
                <w:kern w:val="0"/>
              </w:rPr>
            </w:pPr>
            <w:r>
              <w:rPr>
                <w:rFonts w:cs="Calibri"/>
                <w:b/>
                <w:kern w:val="0"/>
              </w:rPr>
              <w:t>Cilj:</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AC28E" w14:textId="77777777" w:rsidR="008E08E4" w:rsidRDefault="00B34141">
            <w:pPr>
              <w:spacing w:after="0" w:line="276" w:lineRule="auto"/>
              <w:jc w:val="both"/>
              <w:rPr>
                <w:rFonts w:cs="Calibri"/>
                <w:bCs/>
                <w:kern w:val="0"/>
              </w:rPr>
            </w:pPr>
            <w:r>
              <w:rPr>
                <w:rFonts w:cs="Calibri"/>
                <w:bCs/>
                <w:kern w:val="0"/>
              </w:rPr>
              <w:t>Osiguravanje sredstava za nepredviđene namjene za koje u proračunu nisu osigurana sredstva</w:t>
            </w:r>
          </w:p>
        </w:tc>
      </w:tr>
      <w:tr w:rsidR="008E08E4" w14:paraId="14FF5606"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384C2" w14:textId="77777777" w:rsidR="008E08E4" w:rsidRDefault="00B34141">
            <w:pPr>
              <w:spacing w:after="0" w:line="276" w:lineRule="auto"/>
              <w:jc w:val="both"/>
              <w:rPr>
                <w:rFonts w:cs="Calibri"/>
                <w:b/>
                <w:kern w:val="0"/>
              </w:rPr>
            </w:pPr>
            <w:r>
              <w:rPr>
                <w:rFonts w:cs="Calibri"/>
                <w:b/>
                <w:kern w:val="0"/>
              </w:rPr>
              <w:lastRenderedPageBreak/>
              <w:t>Pokazatelj uspješnosti:</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8BAB5" w14:textId="77777777" w:rsidR="008E08E4" w:rsidRDefault="00B34141">
            <w:pPr>
              <w:spacing w:after="0" w:line="276" w:lineRule="auto"/>
              <w:jc w:val="both"/>
              <w:rPr>
                <w:rFonts w:cs="Calibri"/>
                <w:bCs/>
                <w:kern w:val="0"/>
              </w:rPr>
            </w:pPr>
            <w:r>
              <w:rPr>
                <w:rFonts w:cs="Calibri"/>
                <w:bCs/>
                <w:kern w:val="0"/>
              </w:rPr>
              <w:t>Korištenje proračunske pričuve</w:t>
            </w:r>
          </w:p>
        </w:tc>
      </w:tr>
      <w:tr w:rsidR="008E08E4" w14:paraId="5C5DB497"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3D45C" w14:textId="77777777" w:rsidR="008E08E4" w:rsidRDefault="00B34141">
            <w:pPr>
              <w:spacing w:after="200" w:line="276" w:lineRule="auto"/>
              <w:jc w:val="both"/>
              <w:rPr>
                <w:rFonts w:cs="Calibri"/>
                <w:b/>
                <w:kern w:val="0"/>
              </w:rPr>
            </w:pPr>
            <w:r>
              <w:rPr>
                <w:rFonts w:cs="Calibri"/>
                <w:b/>
                <w:kern w:val="0"/>
              </w:rPr>
              <w:t>Polazna vrijednost: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9F65" w14:textId="77777777" w:rsidR="008E08E4" w:rsidRDefault="00B34141">
            <w:pPr>
              <w:spacing w:after="0" w:line="276" w:lineRule="auto"/>
              <w:jc w:val="both"/>
              <w:rPr>
                <w:rFonts w:cs="Calibri"/>
                <w:bCs/>
                <w:kern w:val="0"/>
              </w:rPr>
            </w:pPr>
            <w:r>
              <w:rPr>
                <w:rFonts w:cs="Calibri"/>
                <w:bCs/>
                <w:kern w:val="0"/>
              </w:rPr>
              <w:t>0%</w:t>
            </w:r>
          </w:p>
        </w:tc>
      </w:tr>
      <w:tr w:rsidR="008E08E4" w14:paraId="6E3290DA"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5E8F6" w14:textId="77777777" w:rsidR="008E08E4" w:rsidRDefault="00B34141">
            <w:pPr>
              <w:spacing w:after="200" w:line="276" w:lineRule="auto"/>
              <w:jc w:val="both"/>
              <w:rPr>
                <w:rFonts w:cs="Calibri"/>
                <w:b/>
                <w:kern w:val="0"/>
              </w:rPr>
            </w:pPr>
            <w:r>
              <w:rPr>
                <w:rFonts w:cs="Calibri"/>
                <w:b/>
                <w:kern w:val="0"/>
              </w:rPr>
              <w:t>Ciljana vrijednost: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6F29E" w14:textId="4C4AD282" w:rsidR="008E08E4" w:rsidRDefault="00B34141">
            <w:pPr>
              <w:spacing w:after="0" w:line="276" w:lineRule="auto"/>
              <w:jc w:val="both"/>
              <w:rPr>
                <w:rFonts w:cs="Calibri"/>
                <w:bCs/>
                <w:kern w:val="0"/>
              </w:rPr>
            </w:pPr>
            <w:r>
              <w:rPr>
                <w:rFonts w:cs="Calibri"/>
                <w:bCs/>
                <w:kern w:val="0"/>
              </w:rPr>
              <w:t>202</w:t>
            </w:r>
            <w:r w:rsidR="001E064A">
              <w:rPr>
                <w:rFonts w:cs="Calibri"/>
                <w:bCs/>
                <w:kern w:val="0"/>
              </w:rPr>
              <w:t>6</w:t>
            </w:r>
            <w:r>
              <w:rPr>
                <w:rFonts w:cs="Calibri"/>
                <w:bCs/>
                <w:kern w:val="0"/>
              </w:rPr>
              <w:t>.                                        202</w:t>
            </w:r>
            <w:r w:rsidR="001E064A">
              <w:rPr>
                <w:rFonts w:cs="Calibri"/>
                <w:bCs/>
                <w:kern w:val="0"/>
              </w:rPr>
              <w:t>7</w:t>
            </w:r>
            <w:r>
              <w:rPr>
                <w:rFonts w:cs="Calibri"/>
                <w:bCs/>
                <w:kern w:val="0"/>
              </w:rPr>
              <w:t>.                                      202</w:t>
            </w:r>
            <w:r w:rsidR="001E064A">
              <w:rPr>
                <w:rFonts w:cs="Calibri"/>
                <w:bCs/>
                <w:kern w:val="0"/>
              </w:rPr>
              <w:t>8</w:t>
            </w:r>
            <w:r>
              <w:rPr>
                <w:rFonts w:cs="Calibri"/>
                <w:bCs/>
                <w:kern w:val="0"/>
              </w:rPr>
              <w:t>.</w:t>
            </w:r>
          </w:p>
          <w:p w14:paraId="3D367BA7" w14:textId="77777777" w:rsidR="008E08E4" w:rsidRDefault="00B34141">
            <w:pPr>
              <w:spacing w:after="0" w:line="276" w:lineRule="auto"/>
              <w:jc w:val="both"/>
              <w:rPr>
                <w:rFonts w:cs="Calibri"/>
                <w:bCs/>
                <w:kern w:val="0"/>
              </w:rPr>
            </w:pPr>
            <w:r>
              <w:rPr>
                <w:rFonts w:cs="Calibri"/>
                <w:bCs/>
                <w:kern w:val="0"/>
              </w:rPr>
              <w:t>100%                                         100%                                      100%</w:t>
            </w:r>
          </w:p>
        </w:tc>
      </w:tr>
    </w:tbl>
    <w:p w14:paraId="24EBFD93" w14:textId="77777777" w:rsidR="008E08E4" w:rsidRDefault="008E08E4">
      <w:pPr>
        <w:spacing w:after="0" w:line="276" w:lineRule="auto"/>
        <w:jc w:val="both"/>
        <w:rPr>
          <w:rFonts w:cs="Calibri"/>
          <w:b/>
          <w:kern w:val="0"/>
          <w:sz w:val="24"/>
          <w:szCs w:val="24"/>
          <w:u w:val="single"/>
        </w:rPr>
      </w:pPr>
    </w:p>
    <w:p w14:paraId="0C6BA5FB"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A100501 Proračunska pričuva</w:t>
      </w:r>
    </w:p>
    <w:p w14:paraId="18CB3CCB"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47E7EA79" w14:textId="77777777"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Osiguravanje sredstava za nepredviđene namjene za koje u proračunu nisu osigurana sredstva nastalih pri otklanjanju posljedica elementarnih nepogoda, epidemija, ekoloških i ostalih izvanrednih događaja.</w:t>
      </w:r>
    </w:p>
    <w:p w14:paraId="271AFCAD" w14:textId="77777777" w:rsidR="008E08E4" w:rsidRDefault="008E08E4">
      <w:pPr>
        <w:spacing w:after="0" w:line="276" w:lineRule="auto"/>
        <w:jc w:val="both"/>
        <w:rPr>
          <w:rFonts w:cs="Calibri"/>
          <w:bCs/>
          <w:i/>
          <w:iCs/>
          <w:kern w:val="0"/>
        </w:rPr>
      </w:pPr>
    </w:p>
    <w:p w14:paraId="515C2EB8" w14:textId="77777777" w:rsidR="008E08E4" w:rsidRDefault="008E08E4">
      <w:pPr>
        <w:spacing w:after="0" w:line="276" w:lineRule="auto"/>
        <w:jc w:val="both"/>
        <w:rPr>
          <w:rFonts w:cs="Calibri"/>
          <w:b/>
          <w:kern w:val="0"/>
          <w:sz w:val="24"/>
          <w:szCs w:val="24"/>
          <w:u w:val="single"/>
        </w:rPr>
      </w:pPr>
    </w:p>
    <w:p w14:paraId="551752FE" w14:textId="77777777" w:rsidR="00254380" w:rsidRDefault="00254380">
      <w:pPr>
        <w:spacing w:after="0" w:line="276" w:lineRule="auto"/>
        <w:jc w:val="both"/>
        <w:rPr>
          <w:rFonts w:cs="Calibri"/>
          <w:b/>
          <w:kern w:val="0"/>
          <w:sz w:val="24"/>
          <w:szCs w:val="24"/>
          <w:u w:val="single"/>
        </w:rPr>
      </w:pPr>
    </w:p>
    <w:p w14:paraId="587939AF" w14:textId="77777777" w:rsidR="008E08E4" w:rsidRPr="002C2226" w:rsidRDefault="00B34141">
      <w:pPr>
        <w:spacing w:after="0" w:line="276" w:lineRule="auto"/>
        <w:jc w:val="both"/>
        <w:rPr>
          <w:rFonts w:cs="Calibri"/>
          <w:b/>
          <w:bCs/>
          <w:kern w:val="0"/>
          <w:sz w:val="24"/>
          <w:szCs w:val="24"/>
        </w:rPr>
      </w:pPr>
      <w:r w:rsidRPr="002C2226">
        <w:rPr>
          <w:rFonts w:cs="Calibri"/>
          <w:b/>
          <w:bCs/>
          <w:kern w:val="0"/>
          <w:sz w:val="24"/>
          <w:szCs w:val="24"/>
        </w:rPr>
        <w:t>RAZDJEL: 002 UPRAVNA TIJELA</w:t>
      </w:r>
    </w:p>
    <w:p w14:paraId="3DA6DD8B" w14:textId="77777777" w:rsidR="008E08E4" w:rsidRDefault="00B34141">
      <w:pPr>
        <w:spacing w:after="0" w:line="276" w:lineRule="auto"/>
        <w:jc w:val="both"/>
        <w:rPr>
          <w:rFonts w:cs="Calibri"/>
          <w:b/>
          <w:bCs/>
          <w:kern w:val="0"/>
          <w:sz w:val="24"/>
          <w:szCs w:val="24"/>
        </w:rPr>
      </w:pPr>
      <w:r w:rsidRPr="002C2226">
        <w:rPr>
          <w:rFonts w:cs="Calibri"/>
          <w:b/>
          <w:bCs/>
          <w:kern w:val="0"/>
          <w:sz w:val="24"/>
          <w:szCs w:val="24"/>
        </w:rPr>
        <w:t>GLAVA: 00201 Upravni odjel za lokalnu samoupravu i upravu</w:t>
      </w:r>
    </w:p>
    <w:p w14:paraId="458DF7B6" w14:textId="77777777" w:rsidR="008E08E4" w:rsidRDefault="008E08E4">
      <w:pPr>
        <w:spacing w:after="0" w:line="276" w:lineRule="auto"/>
        <w:jc w:val="both"/>
        <w:rPr>
          <w:rFonts w:cs="Calibri"/>
          <w:b/>
          <w:bCs/>
          <w:kern w:val="0"/>
          <w:sz w:val="24"/>
          <w:szCs w:val="24"/>
        </w:rPr>
      </w:pPr>
    </w:p>
    <w:tbl>
      <w:tblPr>
        <w:tblW w:w="9062" w:type="dxa"/>
        <w:tblCellMar>
          <w:left w:w="10" w:type="dxa"/>
          <w:right w:w="10" w:type="dxa"/>
        </w:tblCellMar>
        <w:tblLook w:val="04A0" w:firstRow="1" w:lastRow="0" w:firstColumn="1" w:lastColumn="0" w:noHBand="0" w:noVBand="1"/>
      </w:tblPr>
      <w:tblGrid>
        <w:gridCol w:w="2199"/>
        <w:gridCol w:w="6863"/>
      </w:tblGrid>
      <w:tr w:rsidR="008E08E4" w14:paraId="20704EDA"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64CF44" w14:textId="77777777" w:rsidR="008E08E4" w:rsidRDefault="00B34141">
            <w:pPr>
              <w:spacing w:after="200" w:line="276" w:lineRule="auto"/>
              <w:jc w:val="both"/>
              <w:rPr>
                <w:rFonts w:cs="Calibri"/>
                <w:b/>
                <w:kern w:val="0"/>
              </w:rPr>
            </w:pPr>
            <w:r>
              <w:rPr>
                <w:rFonts w:cs="Calibri"/>
                <w:b/>
                <w:kern w:val="0"/>
              </w:rPr>
              <w:t>PROGRAM 2001 DJELATNOST OPĆINSKE UPRAVE</w:t>
            </w:r>
          </w:p>
        </w:tc>
      </w:tr>
      <w:tr w:rsidR="008E08E4" w14:paraId="5FF1A85A"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DD172" w14:textId="77777777" w:rsidR="008E08E4" w:rsidRDefault="00B34141">
            <w:pPr>
              <w:spacing w:after="200" w:line="276" w:lineRule="auto"/>
              <w:jc w:val="both"/>
              <w:rPr>
                <w:rFonts w:cs="Calibri"/>
                <w:b/>
                <w:kern w:val="0"/>
              </w:rPr>
            </w:pPr>
            <w:r>
              <w:rPr>
                <w:rFonts w:cs="Calibri"/>
                <w:b/>
                <w:kern w:val="0"/>
              </w:rPr>
              <w:t>Zakonska osnova:</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8CA7F" w14:textId="77777777" w:rsidR="008E08E4" w:rsidRDefault="00B34141">
            <w:pPr>
              <w:numPr>
                <w:ilvl w:val="0"/>
                <w:numId w:val="4"/>
              </w:numPr>
              <w:spacing w:after="0" w:line="240" w:lineRule="auto"/>
              <w:ind w:left="709"/>
              <w:jc w:val="both"/>
            </w:pPr>
            <w:r>
              <w:rPr>
                <w:kern w:val="0"/>
              </w:rPr>
              <w:t xml:space="preserve">Zakon o lokalnoj i područnoj (regionalnoj) samoupravi („Narodne novine“ broj:  33/01., 60/01., 129/05., 109/07., 125/08., 36/09., 150/11., 144/12., 19/13., 137/15., </w:t>
            </w:r>
            <w:r>
              <w:rPr>
                <w:rFonts w:cs="Calibri"/>
                <w:kern w:val="0"/>
              </w:rPr>
              <w:t>123/17., 98/19., 144/20.)</w:t>
            </w:r>
          </w:p>
          <w:p w14:paraId="3C6D39F0" w14:textId="77777777" w:rsidR="008E08E4" w:rsidRDefault="00B34141">
            <w:pPr>
              <w:numPr>
                <w:ilvl w:val="0"/>
                <w:numId w:val="4"/>
              </w:numPr>
              <w:spacing w:after="0" w:line="240" w:lineRule="auto"/>
              <w:ind w:left="708"/>
              <w:jc w:val="both"/>
              <w:rPr>
                <w:kern w:val="0"/>
              </w:rPr>
            </w:pPr>
            <w:r>
              <w:rPr>
                <w:kern w:val="0"/>
              </w:rPr>
              <w:t>Zakon o proračunu („Narodne novine“ broj: 144/21)</w:t>
            </w:r>
          </w:p>
          <w:p w14:paraId="5E5157B0" w14:textId="089A80A0" w:rsidR="001E064A" w:rsidRDefault="001E064A">
            <w:pPr>
              <w:numPr>
                <w:ilvl w:val="0"/>
                <w:numId w:val="4"/>
              </w:numPr>
              <w:spacing w:after="0" w:line="240" w:lineRule="auto"/>
              <w:ind w:left="708"/>
              <w:jc w:val="both"/>
              <w:rPr>
                <w:kern w:val="0"/>
              </w:rPr>
            </w:pPr>
            <w:r>
              <w:rPr>
                <w:kern w:val="0"/>
              </w:rPr>
              <w:t>Zakon o službenicima i namještenicima u lokalnoj i područnoj (regionalnoj) samoupravi („Narodne novine“ broj 86/08, 61/11, 04/18, 112/19, 17/25)</w:t>
            </w:r>
          </w:p>
          <w:p w14:paraId="455470D2" w14:textId="045A786B" w:rsidR="008E08E4" w:rsidRDefault="00B34141">
            <w:pPr>
              <w:numPr>
                <w:ilvl w:val="0"/>
                <w:numId w:val="4"/>
              </w:numPr>
              <w:spacing w:after="0" w:line="240" w:lineRule="auto"/>
              <w:ind w:left="708"/>
              <w:jc w:val="both"/>
              <w:rPr>
                <w:kern w:val="0"/>
              </w:rPr>
            </w:pPr>
            <w:r>
              <w:rPr>
                <w:kern w:val="0"/>
              </w:rPr>
              <w:t xml:space="preserve">Pravilnik o unutarnjem redu </w:t>
            </w:r>
            <w:r w:rsidR="002C2226">
              <w:rPr>
                <w:kern w:val="0"/>
              </w:rPr>
              <w:t xml:space="preserve">Upravnog odjela za lokalnu samoupravu i upravu Općine Čavle </w:t>
            </w:r>
            <w:r>
              <w:rPr>
                <w:kern w:val="0"/>
              </w:rPr>
              <w:t>(</w:t>
            </w:r>
            <w:bookmarkStart w:id="0" w:name="_Hlk215147651"/>
            <w:r w:rsidR="00E8271D">
              <w:rPr>
                <w:kern w:val="0"/>
              </w:rPr>
              <w:t>S</w:t>
            </w:r>
            <w:r w:rsidR="001E064A">
              <w:rPr>
                <w:kern w:val="0"/>
              </w:rPr>
              <w:t>lužbene novine Općine Čavle</w:t>
            </w:r>
            <w:r>
              <w:rPr>
                <w:kern w:val="0"/>
              </w:rPr>
              <w:t xml:space="preserve"> </w:t>
            </w:r>
            <w:r w:rsidR="002C2226">
              <w:rPr>
                <w:kern w:val="0"/>
              </w:rPr>
              <w:t>15/23</w:t>
            </w:r>
            <w:r w:rsidR="009A3D05">
              <w:rPr>
                <w:kern w:val="0"/>
              </w:rPr>
              <w:t>, 7/24, 17/24</w:t>
            </w:r>
            <w:r w:rsidR="00E8271D">
              <w:rPr>
                <w:kern w:val="0"/>
              </w:rPr>
              <w:t xml:space="preserve"> i 15/25</w:t>
            </w:r>
            <w:bookmarkEnd w:id="0"/>
            <w:r>
              <w:rPr>
                <w:kern w:val="0"/>
              </w:rPr>
              <w:t>)</w:t>
            </w:r>
          </w:p>
          <w:p w14:paraId="537910D0" w14:textId="3AC991ED" w:rsidR="008E08E4" w:rsidRDefault="00B34141">
            <w:pPr>
              <w:numPr>
                <w:ilvl w:val="0"/>
                <w:numId w:val="4"/>
              </w:numPr>
              <w:spacing w:after="0" w:line="240" w:lineRule="auto"/>
              <w:ind w:left="708"/>
              <w:jc w:val="both"/>
              <w:rPr>
                <w:kern w:val="0"/>
              </w:rPr>
            </w:pPr>
            <w:r>
              <w:rPr>
                <w:kern w:val="0"/>
              </w:rPr>
              <w:t>Pravilnik o radu (</w:t>
            </w:r>
            <w:r w:rsidR="001E064A">
              <w:rPr>
                <w:kern w:val="0"/>
              </w:rPr>
              <w:t>Službene novine Općine Čavle</w:t>
            </w:r>
            <w:r>
              <w:rPr>
                <w:kern w:val="0"/>
              </w:rPr>
              <w:t xml:space="preserve"> </w:t>
            </w:r>
            <w:r w:rsidR="009A3D05">
              <w:rPr>
                <w:kern w:val="0"/>
              </w:rPr>
              <w:t>14/23,</w:t>
            </w:r>
            <w:r w:rsidR="00E8271D">
              <w:rPr>
                <w:kern w:val="0"/>
              </w:rPr>
              <w:t xml:space="preserve"> 7/24,</w:t>
            </w:r>
            <w:r w:rsidR="009A3D05">
              <w:rPr>
                <w:kern w:val="0"/>
              </w:rPr>
              <w:t xml:space="preserve"> 14/24, 17/24</w:t>
            </w:r>
            <w:r>
              <w:rPr>
                <w:kern w:val="0"/>
              </w:rPr>
              <w:t>)</w:t>
            </w:r>
          </w:p>
          <w:p w14:paraId="6686E44F" w14:textId="3B4B7D58" w:rsidR="008E08E4" w:rsidRDefault="00B34141">
            <w:pPr>
              <w:numPr>
                <w:ilvl w:val="0"/>
                <w:numId w:val="4"/>
              </w:numPr>
              <w:spacing w:after="0" w:line="240" w:lineRule="auto"/>
              <w:ind w:left="708"/>
              <w:jc w:val="both"/>
              <w:rPr>
                <w:kern w:val="0"/>
              </w:rPr>
            </w:pPr>
            <w:r>
              <w:rPr>
                <w:kern w:val="0"/>
              </w:rPr>
              <w:t>Odluka o koeficijentima za obračun plaća službenika i namještenika (</w:t>
            </w:r>
            <w:r w:rsidR="001E064A">
              <w:rPr>
                <w:kern w:val="0"/>
              </w:rPr>
              <w:t>Službene novine Općine Čavle</w:t>
            </w:r>
            <w:r>
              <w:rPr>
                <w:kern w:val="0"/>
              </w:rPr>
              <w:t xml:space="preserve"> 12/20</w:t>
            </w:r>
            <w:r w:rsidR="00547D42">
              <w:rPr>
                <w:kern w:val="0"/>
              </w:rPr>
              <w:t>, 8/21, 14/23</w:t>
            </w:r>
            <w:r>
              <w:rPr>
                <w:kern w:val="0"/>
              </w:rPr>
              <w:t>)</w:t>
            </w:r>
          </w:p>
        </w:tc>
      </w:tr>
      <w:tr w:rsidR="008E08E4" w14:paraId="4D7C9B5A"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475FC" w14:textId="77777777" w:rsidR="008E08E4" w:rsidRDefault="00B34141">
            <w:pPr>
              <w:spacing w:after="0" w:line="276" w:lineRule="auto"/>
              <w:jc w:val="both"/>
              <w:rPr>
                <w:rFonts w:cs="Calibri"/>
                <w:b/>
                <w:kern w:val="0"/>
              </w:rPr>
            </w:pPr>
            <w:r>
              <w:rPr>
                <w:rFonts w:cs="Calibri"/>
                <w:b/>
                <w:kern w:val="0"/>
              </w:rPr>
              <w:t>Opis:</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F36F6" w14:textId="77777777" w:rsidR="008E08E4" w:rsidRDefault="008E08E4">
            <w:pPr>
              <w:numPr>
                <w:ilvl w:val="0"/>
                <w:numId w:val="7"/>
              </w:numPr>
              <w:spacing w:after="0" w:line="276" w:lineRule="auto"/>
              <w:jc w:val="both"/>
              <w:rPr>
                <w:rFonts w:cs="Calibri"/>
                <w:bCs/>
                <w:kern w:val="0"/>
              </w:rPr>
            </w:pPr>
          </w:p>
          <w:p w14:paraId="43AC6338" w14:textId="77777777" w:rsidR="008E08E4" w:rsidRDefault="00B34141">
            <w:pPr>
              <w:spacing w:after="0" w:line="276" w:lineRule="auto"/>
              <w:jc w:val="both"/>
              <w:rPr>
                <w:rFonts w:cs="Calibri"/>
                <w:bCs/>
                <w:kern w:val="0"/>
              </w:rPr>
            </w:pPr>
            <w:r>
              <w:rPr>
                <w:rFonts w:cs="Calibri"/>
                <w:bCs/>
                <w:kern w:val="0"/>
              </w:rPr>
              <w:t>A200101   Redovan rad općinske uprave</w:t>
            </w:r>
          </w:p>
          <w:p w14:paraId="47672BE4" w14:textId="77777777" w:rsidR="008E08E4" w:rsidRDefault="00B34141">
            <w:pPr>
              <w:spacing w:after="0" w:line="276" w:lineRule="auto"/>
              <w:jc w:val="both"/>
              <w:rPr>
                <w:rFonts w:cs="Calibri"/>
                <w:bCs/>
                <w:kern w:val="0"/>
              </w:rPr>
            </w:pPr>
            <w:r>
              <w:rPr>
                <w:rFonts w:cs="Calibri"/>
                <w:bCs/>
                <w:kern w:val="0"/>
              </w:rPr>
              <w:t>A200102   Materijalni rashodi općinske uprave</w:t>
            </w:r>
          </w:p>
          <w:p w14:paraId="5C0BADC8" w14:textId="77777777" w:rsidR="008E08E4" w:rsidRDefault="00B34141">
            <w:pPr>
              <w:spacing w:after="0" w:line="276" w:lineRule="auto"/>
              <w:jc w:val="both"/>
              <w:rPr>
                <w:rFonts w:cs="Calibri"/>
                <w:bCs/>
                <w:kern w:val="0"/>
              </w:rPr>
            </w:pPr>
            <w:r>
              <w:rPr>
                <w:rFonts w:cs="Calibri"/>
                <w:bCs/>
                <w:kern w:val="0"/>
              </w:rPr>
              <w:t>A200103   Financijski rashodi općinske uprave</w:t>
            </w:r>
          </w:p>
          <w:p w14:paraId="4716B755" w14:textId="77777777" w:rsidR="008E08E4" w:rsidRDefault="00B34141">
            <w:pPr>
              <w:spacing w:after="0" w:line="276" w:lineRule="auto"/>
              <w:jc w:val="both"/>
              <w:rPr>
                <w:rFonts w:cs="Calibri"/>
                <w:bCs/>
                <w:kern w:val="0"/>
              </w:rPr>
            </w:pPr>
            <w:r>
              <w:rPr>
                <w:rFonts w:cs="Calibri"/>
                <w:bCs/>
                <w:kern w:val="0"/>
              </w:rPr>
              <w:t>A200104   Održavanje poslovnih objekata</w:t>
            </w:r>
          </w:p>
          <w:p w14:paraId="4D842460" w14:textId="77777777" w:rsidR="008E08E4" w:rsidRDefault="00B34141">
            <w:pPr>
              <w:spacing w:after="0" w:line="276" w:lineRule="auto"/>
              <w:jc w:val="both"/>
              <w:rPr>
                <w:rFonts w:cs="Calibri"/>
                <w:bCs/>
                <w:kern w:val="0"/>
              </w:rPr>
            </w:pPr>
            <w:r>
              <w:rPr>
                <w:rFonts w:cs="Calibri"/>
                <w:bCs/>
                <w:kern w:val="0"/>
              </w:rPr>
              <w:t>A200105   Osiguranje općinske imovine</w:t>
            </w:r>
          </w:p>
          <w:p w14:paraId="61745150" w14:textId="77777777" w:rsidR="008E08E4" w:rsidRDefault="00B34141">
            <w:pPr>
              <w:spacing w:after="0" w:line="276" w:lineRule="auto"/>
              <w:jc w:val="both"/>
              <w:rPr>
                <w:rFonts w:cs="Calibri"/>
                <w:bCs/>
                <w:kern w:val="0"/>
              </w:rPr>
            </w:pPr>
            <w:r>
              <w:rPr>
                <w:rFonts w:cs="Calibri"/>
                <w:bCs/>
                <w:kern w:val="0"/>
              </w:rPr>
              <w:t>K200101   Ulaganje u namještaj i opremu</w:t>
            </w:r>
          </w:p>
          <w:p w14:paraId="46604D1E" w14:textId="77777777" w:rsidR="008E08E4" w:rsidRDefault="00B34141">
            <w:pPr>
              <w:spacing w:after="0" w:line="276" w:lineRule="auto"/>
              <w:jc w:val="both"/>
              <w:rPr>
                <w:rFonts w:cs="Calibri"/>
                <w:bCs/>
                <w:kern w:val="0"/>
              </w:rPr>
            </w:pPr>
            <w:r>
              <w:rPr>
                <w:rFonts w:cs="Calibri"/>
                <w:bCs/>
                <w:kern w:val="0"/>
              </w:rPr>
              <w:t>T200101   Financijski leasing za nabavu osobnih automobila</w:t>
            </w:r>
          </w:p>
          <w:p w14:paraId="4C2A900D" w14:textId="77777777" w:rsidR="008E08E4" w:rsidRPr="00E8271D" w:rsidRDefault="008E08E4" w:rsidP="00E8271D">
            <w:pPr>
              <w:numPr>
                <w:ilvl w:val="0"/>
                <w:numId w:val="7"/>
              </w:numPr>
              <w:spacing w:after="0" w:line="276" w:lineRule="auto"/>
              <w:jc w:val="both"/>
              <w:rPr>
                <w:rFonts w:cs="Calibri"/>
                <w:bCs/>
                <w:kern w:val="0"/>
              </w:rPr>
            </w:pPr>
          </w:p>
          <w:p w14:paraId="21980B44" w14:textId="77777777" w:rsidR="008E08E4" w:rsidRDefault="00B34141">
            <w:pPr>
              <w:spacing w:after="0" w:line="276" w:lineRule="auto"/>
              <w:jc w:val="both"/>
              <w:rPr>
                <w:rFonts w:cs="Calibri"/>
                <w:bCs/>
                <w:kern w:val="0"/>
              </w:rPr>
            </w:pPr>
            <w:r>
              <w:rPr>
                <w:rFonts w:cs="Calibri"/>
                <w:bCs/>
                <w:kern w:val="0"/>
              </w:rPr>
              <w:t>K20011</w:t>
            </w:r>
            <w:r w:rsidR="00F55290">
              <w:rPr>
                <w:rFonts w:cs="Calibri"/>
                <w:bCs/>
                <w:kern w:val="0"/>
              </w:rPr>
              <w:t>2</w:t>
            </w:r>
            <w:r>
              <w:rPr>
                <w:rFonts w:cs="Calibri"/>
                <w:bCs/>
                <w:kern w:val="0"/>
              </w:rPr>
              <w:t xml:space="preserve">   Obnova </w:t>
            </w:r>
            <w:r w:rsidR="00F55290">
              <w:rPr>
                <w:rFonts w:cs="Calibri"/>
                <w:bCs/>
                <w:kern w:val="0"/>
              </w:rPr>
              <w:t xml:space="preserve">zgrade </w:t>
            </w:r>
            <w:proofErr w:type="spellStart"/>
            <w:r w:rsidR="00F55290">
              <w:rPr>
                <w:rFonts w:cs="Calibri"/>
                <w:bCs/>
                <w:kern w:val="0"/>
              </w:rPr>
              <w:t>Krenovac</w:t>
            </w:r>
            <w:proofErr w:type="spellEnd"/>
          </w:p>
          <w:p w14:paraId="4BC5E22A" w14:textId="77777777" w:rsidR="00E8271D" w:rsidRDefault="00E8271D">
            <w:pPr>
              <w:spacing w:after="0" w:line="276" w:lineRule="auto"/>
              <w:jc w:val="both"/>
              <w:rPr>
                <w:rFonts w:cs="Calibri"/>
                <w:bCs/>
                <w:kern w:val="0"/>
              </w:rPr>
            </w:pPr>
            <w:r>
              <w:rPr>
                <w:rFonts w:cs="Calibri"/>
                <w:bCs/>
                <w:kern w:val="0"/>
              </w:rPr>
              <w:t xml:space="preserve">       3.</w:t>
            </w:r>
          </w:p>
          <w:p w14:paraId="45EDA351" w14:textId="77777777" w:rsidR="00E8271D" w:rsidRDefault="00E8271D">
            <w:pPr>
              <w:spacing w:after="0" w:line="276" w:lineRule="auto"/>
              <w:jc w:val="both"/>
              <w:rPr>
                <w:rFonts w:cs="Calibri"/>
                <w:bCs/>
                <w:kern w:val="0"/>
              </w:rPr>
            </w:pPr>
            <w:r>
              <w:rPr>
                <w:rFonts w:cs="Calibri"/>
                <w:bCs/>
                <w:kern w:val="0"/>
              </w:rPr>
              <w:lastRenderedPageBreak/>
              <w:t>K200115   Projekt ČAIKO</w:t>
            </w:r>
          </w:p>
          <w:p w14:paraId="16CDFC07" w14:textId="77777777" w:rsidR="00E8271D" w:rsidRDefault="00E8271D">
            <w:pPr>
              <w:spacing w:after="0" w:line="276" w:lineRule="auto"/>
              <w:jc w:val="both"/>
              <w:rPr>
                <w:rFonts w:cs="Calibri"/>
                <w:bCs/>
                <w:kern w:val="0"/>
              </w:rPr>
            </w:pPr>
            <w:r>
              <w:rPr>
                <w:rFonts w:cs="Calibri"/>
                <w:bCs/>
                <w:kern w:val="0"/>
              </w:rPr>
              <w:t xml:space="preserve">       4.</w:t>
            </w:r>
          </w:p>
          <w:p w14:paraId="17E529AD" w14:textId="32A55AC4" w:rsidR="00E8271D" w:rsidRDefault="00E8271D">
            <w:pPr>
              <w:spacing w:after="0" w:line="276" w:lineRule="auto"/>
              <w:jc w:val="both"/>
              <w:rPr>
                <w:rFonts w:cs="Calibri"/>
                <w:bCs/>
                <w:kern w:val="0"/>
              </w:rPr>
            </w:pPr>
            <w:r>
              <w:rPr>
                <w:rFonts w:cs="Calibri"/>
                <w:bCs/>
                <w:kern w:val="0"/>
              </w:rPr>
              <w:t>K200116   Uređenje Trga hrvatskih branitelja</w:t>
            </w:r>
          </w:p>
        </w:tc>
      </w:tr>
      <w:tr w:rsidR="008E08E4" w14:paraId="32D1C9D6"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0ACCD" w14:textId="77777777" w:rsidR="008E08E4" w:rsidRDefault="00B34141">
            <w:pPr>
              <w:spacing w:after="0" w:line="276" w:lineRule="auto"/>
              <w:jc w:val="both"/>
              <w:rPr>
                <w:rFonts w:cs="Calibri"/>
                <w:b/>
                <w:kern w:val="0"/>
              </w:rPr>
            </w:pPr>
            <w:r>
              <w:rPr>
                <w:rFonts w:cs="Calibri"/>
                <w:b/>
                <w:kern w:val="0"/>
              </w:rPr>
              <w:lastRenderedPageBreak/>
              <w:t>Cilj:</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21DE5" w14:textId="77777777" w:rsidR="008E08E4" w:rsidRDefault="00B34141">
            <w:pPr>
              <w:spacing w:after="0" w:line="276" w:lineRule="auto"/>
              <w:jc w:val="both"/>
              <w:rPr>
                <w:rFonts w:cs="Calibri"/>
                <w:bCs/>
                <w:kern w:val="0"/>
              </w:rPr>
            </w:pPr>
            <w:r>
              <w:rPr>
                <w:rFonts w:cs="Calibri"/>
                <w:bCs/>
                <w:kern w:val="0"/>
              </w:rPr>
              <w:t>Obavljanje upravnih, pravnih, administrativnih, općih, imovinsko-pravnih i tehničkih poslova</w:t>
            </w:r>
          </w:p>
        </w:tc>
      </w:tr>
      <w:tr w:rsidR="008E08E4" w14:paraId="1B638E30"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8E2F2" w14:textId="77777777" w:rsidR="008E08E4" w:rsidRDefault="00B34141">
            <w:pPr>
              <w:spacing w:after="200" w:line="276" w:lineRule="auto"/>
              <w:jc w:val="both"/>
              <w:rPr>
                <w:rFonts w:cs="Calibri"/>
                <w:b/>
                <w:kern w:val="0"/>
              </w:rPr>
            </w:pPr>
            <w:r>
              <w:rPr>
                <w:rFonts w:cs="Calibri"/>
                <w:b/>
                <w:kern w:val="0"/>
              </w:rPr>
              <w:t>Pokazatelj uspješnosti:</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72D56" w14:textId="77777777" w:rsidR="008E08E4" w:rsidRDefault="00B34141">
            <w:pPr>
              <w:numPr>
                <w:ilvl w:val="0"/>
                <w:numId w:val="8"/>
              </w:numPr>
              <w:spacing w:after="0" w:line="276" w:lineRule="auto"/>
              <w:jc w:val="both"/>
              <w:rPr>
                <w:rFonts w:cs="Calibri"/>
                <w:bCs/>
                <w:kern w:val="0"/>
              </w:rPr>
            </w:pPr>
            <w:r>
              <w:rPr>
                <w:rFonts w:cs="Calibri"/>
                <w:bCs/>
                <w:kern w:val="0"/>
              </w:rPr>
              <w:t xml:space="preserve">Efikasno obavljanje poslova iz djelokruga rada upravnog odjela </w:t>
            </w:r>
          </w:p>
          <w:p w14:paraId="02C63A89" w14:textId="77777777" w:rsidR="008E08E4" w:rsidRDefault="00E8271D">
            <w:pPr>
              <w:numPr>
                <w:ilvl w:val="0"/>
                <w:numId w:val="8"/>
              </w:numPr>
              <w:spacing w:after="0" w:line="276" w:lineRule="auto"/>
              <w:jc w:val="both"/>
              <w:rPr>
                <w:rFonts w:cs="Calibri"/>
                <w:bCs/>
                <w:kern w:val="0"/>
              </w:rPr>
            </w:pPr>
            <w:r>
              <w:rPr>
                <w:rFonts w:cs="Calibri"/>
                <w:bCs/>
                <w:kern w:val="0"/>
              </w:rPr>
              <w:t>Obnovljena terasa</w:t>
            </w:r>
            <w:r w:rsidR="00F55290">
              <w:rPr>
                <w:rFonts w:cs="Calibri"/>
                <w:bCs/>
                <w:kern w:val="0"/>
              </w:rPr>
              <w:t xml:space="preserve"> zgrade </w:t>
            </w:r>
            <w:proofErr w:type="spellStart"/>
            <w:r w:rsidR="00F55290">
              <w:rPr>
                <w:rFonts w:cs="Calibri"/>
                <w:bCs/>
                <w:kern w:val="0"/>
              </w:rPr>
              <w:t>Krenovac</w:t>
            </w:r>
            <w:proofErr w:type="spellEnd"/>
          </w:p>
          <w:p w14:paraId="3FAEFC59" w14:textId="77777777" w:rsidR="00E8271D" w:rsidRDefault="00E8271D">
            <w:pPr>
              <w:numPr>
                <w:ilvl w:val="0"/>
                <w:numId w:val="8"/>
              </w:numPr>
              <w:spacing w:after="0" w:line="276" w:lineRule="auto"/>
              <w:jc w:val="both"/>
              <w:rPr>
                <w:rFonts w:cs="Calibri"/>
                <w:bCs/>
                <w:kern w:val="0"/>
              </w:rPr>
            </w:pPr>
            <w:r>
              <w:rPr>
                <w:rFonts w:cs="Calibri"/>
                <w:bCs/>
                <w:kern w:val="0"/>
              </w:rPr>
              <w:t>Proveden projekt ČAIKO</w:t>
            </w:r>
          </w:p>
          <w:p w14:paraId="4ACC519B" w14:textId="1EA9FCAA" w:rsidR="00E8271D" w:rsidRDefault="00E8271D">
            <w:pPr>
              <w:numPr>
                <w:ilvl w:val="0"/>
                <w:numId w:val="8"/>
              </w:numPr>
              <w:spacing w:after="0" w:line="276" w:lineRule="auto"/>
              <w:jc w:val="both"/>
              <w:rPr>
                <w:rFonts w:cs="Calibri"/>
                <w:bCs/>
                <w:kern w:val="0"/>
              </w:rPr>
            </w:pPr>
            <w:r>
              <w:rPr>
                <w:rFonts w:cs="Calibri"/>
                <w:bCs/>
                <w:kern w:val="0"/>
              </w:rPr>
              <w:t>Izrađen projekt za uređenje Trga hrvatskih branitelja</w:t>
            </w:r>
          </w:p>
        </w:tc>
      </w:tr>
      <w:tr w:rsidR="008E08E4" w14:paraId="6EA7E6E7"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289F9" w14:textId="77777777" w:rsidR="008E08E4" w:rsidRDefault="00B34141">
            <w:pPr>
              <w:spacing w:after="200" w:line="276" w:lineRule="auto"/>
              <w:jc w:val="both"/>
              <w:rPr>
                <w:rFonts w:cs="Calibri"/>
                <w:b/>
                <w:kern w:val="0"/>
              </w:rPr>
            </w:pPr>
            <w:r>
              <w:rPr>
                <w:rFonts w:cs="Calibri"/>
                <w:b/>
                <w:kern w:val="0"/>
              </w:rPr>
              <w:t>Polazna vrijednost:</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3FAAF" w14:textId="77777777" w:rsidR="008E08E4" w:rsidRDefault="00B34141">
            <w:pPr>
              <w:numPr>
                <w:ilvl w:val="0"/>
                <w:numId w:val="9"/>
              </w:numPr>
              <w:spacing w:after="0" w:line="276" w:lineRule="auto"/>
              <w:jc w:val="both"/>
              <w:rPr>
                <w:rFonts w:cs="Calibri"/>
                <w:bCs/>
                <w:kern w:val="0"/>
              </w:rPr>
            </w:pPr>
            <w:r>
              <w:rPr>
                <w:rFonts w:cs="Calibri"/>
                <w:bCs/>
                <w:kern w:val="0"/>
              </w:rPr>
              <w:t xml:space="preserve">0% </w:t>
            </w:r>
          </w:p>
          <w:p w14:paraId="1434F4A0" w14:textId="77777777" w:rsidR="008E08E4" w:rsidRDefault="00B34141">
            <w:pPr>
              <w:numPr>
                <w:ilvl w:val="0"/>
                <w:numId w:val="9"/>
              </w:numPr>
              <w:spacing w:after="0" w:line="276" w:lineRule="auto"/>
              <w:jc w:val="both"/>
              <w:rPr>
                <w:rFonts w:cs="Calibri"/>
                <w:bCs/>
                <w:kern w:val="0"/>
              </w:rPr>
            </w:pPr>
            <w:r>
              <w:rPr>
                <w:rFonts w:cs="Calibri"/>
                <w:bCs/>
                <w:kern w:val="0"/>
              </w:rPr>
              <w:t xml:space="preserve">0% </w:t>
            </w:r>
          </w:p>
          <w:p w14:paraId="38C348DE" w14:textId="77777777" w:rsidR="008E08E4" w:rsidRDefault="00B34141">
            <w:pPr>
              <w:numPr>
                <w:ilvl w:val="0"/>
                <w:numId w:val="9"/>
              </w:numPr>
              <w:spacing w:after="0" w:line="276" w:lineRule="auto"/>
              <w:jc w:val="both"/>
              <w:rPr>
                <w:rFonts w:cs="Calibri"/>
                <w:bCs/>
                <w:kern w:val="0"/>
              </w:rPr>
            </w:pPr>
            <w:r>
              <w:rPr>
                <w:rFonts w:cs="Calibri"/>
                <w:bCs/>
                <w:kern w:val="0"/>
              </w:rPr>
              <w:t>0</w:t>
            </w:r>
          </w:p>
          <w:p w14:paraId="4E996AED" w14:textId="36CF38B4" w:rsidR="00E8271D" w:rsidRDefault="00E8271D">
            <w:pPr>
              <w:numPr>
                <w:ilvl w:val="0"/>
                <w:numId w:val="9"/>
              </w:numPr>
              <w:spacing w:after="0" w:line="276" w:lineRule="auto"/>
              <w:jc w:val="both"/>
              <w:rPr>
                <w:rFonts w:cs="Calibri"/>
                <w:bCs/>
                <w:kern w:val="0"/>
              </w:rPr>
            </w:pPr>
            <w:r>
              <w:rPr>
                <w:rFonts w:cs="Calibri"/>
                <w:bCs/>
                <w:kern w:val="0"/>
              </w:rPr>
              <w:t>0</w:t>
            </w:r>
          </w:p>
        </w:tc>
      </w:tr>
      <w:tr w:rsidR="008E08E4" w14:paraId="11926033"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21FD5" w14:textId="77777777" w:rsidR="008E08E4" w:rsidRDefault="00B34141">
            <w:pPr>
              <w:spacing w:after="200" w:line="276" w:lineRule="auto"/>
              <w:jc w:val="both"/>
              <w:rPr>
                <w:rFonts w:cs="Calibri"/>
                <w:b/>
                <w:kern w:val="0"/>
              </w:rPr>
            </w:pPr>
            <w:r>
              <w:rPr>
                <w:rFonts w:cs="Calibri"/>
                <w:b/>
                <w:kern w:val="0"/>
              </w:rPr>
              <w:t>Ciljana vrijednost:</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C0837" w14:textId="0E33A8DA" w:rsidR="008E08E4" w:rsidRDefault="00B34141">
            <w:pPr>
              <w:spacing w:after="0" w:line="276" w:lineRule="auto"/>
              <w:jc w:val="both"/>
              <w:rPr>
                <w:rFonts w:cs="Calibri"/>
                <w:bCs/>
                <w:kern w:val="0"/>
              </w:rPr>
            </w:pPr>
            <w:r>
              <w:rPr>
                <w:rFonts w:cs="Calibri"/>
                <w:bCs/>
                <w:kern w:val="0"/>
              </w:rPr>
              <w:t>202</w:t>
            </w:r>
            <w:r w:rsidR="00E8271D">
              <w:rPr>
                <w:rFonts w:cs="Calibri"/>
                <w:bCs/>
                <w:kern w:val="0"/>
              </w:rPr>
              <w:t>6</w:t>
            </w:r>
            <w:r>
              <w:rPr>
                <w:rFonts w:cs="Calibri"/>
                <w:bCs/>
                <w:kern w:val="0"/>
              </w:rPr>
              <w:t>.                                       202</w:t>
            </w:r>
            <w:r w:rsidR="00E8271D">
              <w:rPr>
                <w:rFonts w:cs="Calibri"/>
                <w:bCs/>
                <w:kern w:val="0"/>
              </w:rPr>
              <w:t>7</w:t>
            </w:r>
            <w:r>
              <w:rPr>
                <w:rFonts w:cs="Calibri"/>
                <w:bCs/>
                <w:kern w:val="0"/>
              </w:rPr>
              <w:t>.                                     202</w:t>
            </w:r>
            <w:r w:rsidR="00E8271D">
              <w:rPr>
                <w:rFonts w:cs="Calibri"/>
                <w:bCs/>
                <w:kern w:val="0"/>
              </w:rPr>
              <w:t>8</w:t>
            </w:r>
            <w:r>
              <w:rPr>
                <w:rFonts w:cs="Calibri"/>
                <w:bCs/>
                <w:kern w:val="0"/>
              </w:rPr>
              <w:t>.</w:t>
            </w:r>
          </w:p>
          <w:p w14:paraId="2BF41E04" w14:textId="77777777" w:rsidR="008E08E4" w:rsidRDefault="00B34141">
            <w:pPr>
              <w:spacing w:after="0" w:line="276" w:lineRule="auto"/>
              <w:jc w:val="both"/>
              <w:rPr>
                <w:rFonts w:cs="Calibri"/>
                <w:bCs/>
                <w:kern w:val="0"/>
              </w:rPr>
            </w:pPr>
            <w:r>
              <w:rPr>
                <w:rFonts w:cs="Calibri"/>
                <w:bCs/>
                <w:kern w:val="0"/>
              </w:rPr>
              <w:t>1. 100%                                  100%                                       100%</w:t>
            </w:r>
          </w:p>
          <w:p w14:paraId="4F3058FE" w14:textId="48AB6708" w:rsidR="008E08E4" w:rsidRDefault="00B34141">
            <w:pPr>
              <w:spacing w:after="0" w:line="276" w:lineRule="auto"/>
              <w:jc w:val="both"/>
              <w:rPr>
                <w:rFonts w:cs="Calibri"/>
                <w:bCs/>
                <w:kern w:val="0"/>
              </w:rPr>
            </w:pPr>
            <w:r>
              <w:rPr>
                <w:rFonts w:cs="Calibri"/>
                <w:bCs/>
                <w:kern w:val="0"/>
              </w:rPr>
              <w:t xml:space="preserve">2. 100%                                   </w:t>
            </w:r>
            <w:r w:rsidR="00E8271D">
              <w:rPr>
                <w:rFonts w:cs="Calibri"/>
                <w:bCs/>
                <w:kern w:val="0"/>
              </w:rPr>
              <w:t xml:space="preserve"> </w:t>
            </w:r>
            <w:r>
              <w:rPr>
                <w:rFonts w:cs="Calibri"/>
                <w:bCs/>
                <w:kern w:val="0"/>
              </w:rPr>
              <w:t>0                                                0</w:t>
            </w:r>
          </w:p>
          <w:p w14:paraId="5A7FAB62" w14:textId="1459FE6D" w:rsidR="00E8271D" w:rsidRDefault="00B34141">
            <w:pPr>
              <w:spacing w:after="0" w:line="276" w:lineRule="auto"/>
              <w:jc w:val="both"/>
              <w:rPr>
                <w:rFonts w:cs="Calibri"/>
                <w:bCs/>
                <w:kern w:val="0"/>
              </w:rPr>
            </w:pPr>
            <w:r>
              <w:rPr>
                <w:rFonts w:cs="Calibri"/>
                <w:bCs/>
                <w:kern w:val="0"/>
              </w:rPr>
              <w:t xml:space="preserve">3. </w:t>
            </w:r>
            <w:r w:rsidR="00E8271D">
              <w:rPr>
                <w:rFonts w:cs="Calibri"/>
                <w:bCs/>
                <w:kern w:val="0"/>
              </w:rPr>
              <w:t xml:space="preserve"> </w:t>
            </w:r>
            <w:r>
              <w:rPr>
                <w:rFonts w:cs="Calibri"/>
                <w:bCs/>
                <w:kern w:val="0"/>
              </w:rPr>
              <w:t xml:space="preserve">1                                           0                                                0       </w:t>
            </w:r>
          </w:p>
          <w:p w14:paraId="0CD2E470" w14:textId="6A61E56D" w:rsidR="008E08E4" w:rsidRDefault="00E8271D">
            <w:pPr>
              <w:spacing w:after="0" w:line="276" w:lineRule="auto"/>
              <w:jc w:val="both"/>
              <w:rPr>
                <w:rFonts w:cs="Calibri"/>
                <w:bCs/>
                <w:kern w:val="0"/>
              </w:rPr>
            </w:pPr>
            <w:r>
              <w:rPr>
                <w:rFonts w:cs="Calibri"/>
                <w:bCs/>
                <w:kern w:val="0"/>
              </w:rPr>
              <w:t xml:space="preserve">4.  1                                           0                                                0 </w:t>
            </w:r>
            <w:r w:rsidR="00B34141">
              <w:rPr>
                <w:rFonts w:cs="Calibri"/>
                <w:bCs/>
                <w:kern w:val="0"/>
              </w:rPr>
              <w:t xml:space="preserve">                         </w:t>
            </w:r>
          </w:p>
        </w:tc>
      </w:tr>
    </w:tbl>
    <w:p w14:paraId="37815141" w14:textId="77777777" w:rsidR="008E08E4" w:rsidRDefault="008E08E4">
      <w:pPr>
        <w:spacing w:after="200" w:line="276" w:lineRule="auto"/>
        <w:jc w:val="both"/>
        <w:rPr>
          <w:rFonts w:cs="Calibri"/>
          <w:b/>
          <w:kern w:val="0"/>
          <w:sz w:val="24"/>
          <w:szCs w:val="24"/>
          <w:u w:val="single"/>
        </w:rPr>
      </w:pPr>
    </w:p>
    <w:p w14:paraId="77170473"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A200101 Redovni rad općinske uprave</w:t>
      </w:r>
    </w:p>
    <w:p w14:paraId="4912A7D0"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6BBCB019" w14:textId="77777777"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isplatu plaća i ostalih naknada službenika i namještenika Općine Čavle.</w:t>
      </w:r>
    </w:p>
    <w:p w14:paraId="40BCB19B" w14:textId="77777777" w:rsidR="008E08E4" w:rsidRDefault="008E08E4">
      <w:pPr>
        <w:spacing w:after="0" w:line="276" w:lineRule="auto"/>
        <w:jc w:val="both"/>
        <w:rPr>
          <w:rFonts w:cs="Calibri"/>
          <w:bCs/>
          <w:kern w:val="0"/>
          <w:sz w:val="24"/>
          <w:szCs w:val="24"/>
        </w:rPr>
      </w:pPr>
    </w:p>
    <w:p w14:paraId="21F67156"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A200102 Materijalni rashodi općinske uprave</w:t>
      </w:r>
    </w:p>
    <w:p w14:paraId="0666A48C" w14:textId="03692FB6"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2AC33A18" w14:textId="77777777" w:rsidR="008E08E4" w:rsidRDefault="00B34141">
      <w:pPr>
        <w:spacing w:after="0" w:line="276" w:lineRule="auto"/>
        <w:jc w:val="both"/>
      </w:pPr>
      <w:r>
        <w:rPr>
          <w:rFonts w:cs="Calibri"/>
          <w:b/>
          <w:kern w:val="0"/>
          <w:sz w:val="24"/>
          <w:szCs w:val="24"/>
        </w:rPr>
        <w:t>Opis:</w:t>
      </w:r>
      <w:r>
        <w:rPr>
          <w:rFonts w:cs="Calibri"/>
          <w:bCs/>
          <w:kern w:val="0"/>
          <w:sz w:val="24"/>
          <w:szCs w:val="24"/>
        </w:rPr>
        <w:t xml:space="preserve"> Planirana sredstva obuhvaćaju rashode za službena putovanja, stručno usavršavanje, uredski materijal, energiju, poštanske i usluge telefonije, usluge promidžbe i informiranja, komunalne usluge, najam opreme, intelektualne i osobne usluge, geodetske i odvjetničke usluge, računalne usluge te ostale nespomenute rashode poslovanja. </w:t>
      </w:r>
    </w:p>
    <w:p w14:paraId="1E987D24" w14:textId="77777777" w:rsidR="008E08E4" w:rsidRDefault="008E08E4">
      <w:pPr>
        <w:spacing w:after="0" w:line="276" w:lineRule="auto"/>
        <w:jc w:val="both"/>
        <w:rPr>
          <w:rFonts w:cs="Calibri"/>
          <w:bCs/>
          <w:i/>
          <w:iCs/>
          <w:kern w:val="0"/>
          <w:sz w:val="24"/>
          <w:szCs w:val="24"/>
        </w:rPr>
      </w:pPr>
    </w:p>
    <w:p w14:paraId="5B05A06C" w14:textId="77777777" w:rsidR="008E08E4" w:rsidRDefault="008E08E4">
      <w:pPr>
        <w:spacing w:after="0" w:line="276" w:lineRule="auto"/>
        <w:jc w:val="both"/>
        <w:rPr>
          <w:rFonts w:cs="Calibri"/>
          <w:b/>
          <w:kern w:val="0"/>
          <w:sz w:val="24"/>
          <w:szCs w:val="24"/>
          <w:u w:val="single"/>
        </w:rPr>
      </w:pPr>
    </w:p>
    <w:p w14:paraId="01E840FB"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A200103 Financijski rashodi općinske uprave</w:t>
      </w:r>
    </w:p>
    <w:p w14:paraId="46118652"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295AC6EB" w14:textId="77777777" w:rsidR="008E08E4" w:rsidRDefault="00B34141">
      <w:pPr>
        <w:spacing w:after="0" w:line="276" w:lineRule="auto"/>
        <w:jc w:val="both"/>
      </w:pPr>
      <w:r>
        <w:rPr>
          <w:rFonts w:cs="Calibri"/>
          <w:b/>
          <w:kern w:val="0"/>
          <w:sz w:val="24"/>
          <w:szCs w:val="24"/>
        </w:rPr>
        <w:t>Opis:</w:t>
      </w:r>
      <w:r>
        <w:rPr>
          <w:rFonts w:cs="Calibri"/>
          <w:bCs/>
          <w:kern w:val="0"/>
          <w:sz w:val="24"/>
          <w:szCs w:val="24"/>
        </w:rPr>
        <w:t xml:space="preserve"> Planirana sredstva obuhvaćaju rashode za troškove sudskih postupaka, zateznih kamata, bankarskih usluga. </w:t>
      </w:r>
    </w:p>
    <w:p w14:paraId="1A8DE8A9" w14:textId="77777777" w:rsidR="008E08E4" w:rsidRDefault="008E08E4">
      <w:pPr>
        <w:spacing w:after="0" w:line="276" w:lineRule="auto"/>
        <w:jc w:val="both"/>
        <w:rPr>
          <w:rFonts w:cs="Calibri"/>
          <w:bCs/>
          <w:kern w:val="0"/>
          <w:sz w:val="24"/>
          <w:szCs w:val="24"/>
        </w:rPr>
      </w:pPr>
    </w:p>
    <w:p w14:paraId="51235337"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A200104 Održavanje poslovnih objekata</w:t>
      </w:r>
    </w:p>
    <w:p w14:paraId="533C4B2F" w14:textId="7558028D"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4B1D1A9F" w14:textId="383AB465" w:rsidR="008E08E4" w:rsidRDefault="00B34141">
      <w:pPr>
        <w:spacing w:after="0" w:line="276" w:lineRule="auto"/>
        <w:jc w:val="both"/>
      </w:pPr>
      <w:r>
        <w:rPr>
          <w:rFonts w:cs="Calibri"/>
          <w:b/>
          <w:kern w:val="0"/>
          <w:sz w:val="24"/>
          <w:szCs w:val="24"/>
        </w:rPr>
        <w:t>Opis:</w:t>
      </w:r>
      <w:r>
        <w:rPr>
          <w:rFonts w:cs="Calibri"/>
          <w:bCs/>
          <w:kern w:val="0"/>
          <w:sz w:val="24"/>
          <w:szCs w:val="24"/>
        </w:rPr>
        <w:t xml:space="preserve"> Planirana sredstva obuhvaćaju rashode za tekuće i investicijsko održavanje općinskih objekata</w:t>
      </w:r>
      <w:r w:rsidR="00C31246">
        <w:rPr>
          <w:rFonts w:cs="Calibri"/>
          <w:bCs/>
          <w:kern w:val="0"/>
          <w:sz w:val="24"/>
          <w:szCs w:val="24"/>
        </w:rPr>
        <w:t xml:space="preserve"> kako </w:t>
      </w:r>
      <w:r w:rsidR="00C62A40">
        <w:rPr>
          <w:rFonts w:cs="Calibri"/>
          <w:bCs/>
          <w:kern w:val="0"/>
          <w:sz w:val="24"/>
          <w:szCs w:val="24"/>
        </w:rPr>
        <w:t xml:space="preserve"> poslovnih</w:t>
      </w:r>
      <w:r w:rsidR="00C31246">
        <w:rPr>
          <w:rFonts w:cs="Calibri"/>
          <w:bCs/>
          <w:kern w:val="0"/>
          <w:sz w:val="24"/>
          <w:szCs w:val="24"/>
        </w:rPr>
        <w:t xml:space="preserve"> tako </w:t>
      </w:r>
      <w:r w:rsidR="00C62A40">
        <w:rPr>
          <w:rFonts w:cs="Calibri"/>
          <w:bCs/>
          <w:kern w:val="0"/>
          <w:sz w:val="24"/>
          <w:szCs w:val="24"/>
        </w:rPr>
        <w:t xml:space="preserve"> i stambenih</w:t>
      </w:r>
      <w:r>
        <w:rPr>
          <w:rFonts w:cs="Calibri"/>
          <w:bCs/>
          <w:kern w:val="0"/>
          <w:sz w:val="24"/>
          <w:szCs w:val="24"/>
        </w:rPr>
        <w:t xml:space="preserve">. </w:t>
      </w:r>
    </w:p>
    <w:p w14:paraId="369329B8" w14:textId="77777777" w:rsidR="008E08E4" w:rsidRDefault="008E08E4">
      <w:pPr>
        <w:spacing w:after="0" w:line="276" w:lineRule="auto"/>
        <w:jc w:val="both"/>
        <w:rPr>
          <w:rFonts w:cs="Calibri"/>
          <w:bCs/>
          <w:kern w:val="0"/>
          <w:sz w:val="24"/>
          <w:szCs w:val="24"/>
        </w:rPr>
      </w:pPr>
    </w:p>
    <w:p w14:paraId="46B43728"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A200105 Osiguranje općinske imovine</w:t>
      </w:r>
    </w:p>
    <w:p w14:paraId="0AB4E608" w14:textId="34D66AE9" w:rsidR="008E08E4" w:rsidRDefault="00B34141">
      <w:pPr>
        <w:spacing w:after="0" w:line="276" w:lineRule="auto"/>
        <w:jc w:val="both"/>
        <w:rPr>
          <w:rFonts w:cs="Calibri"/>
          <w:b/>
          <w:kern w:val="0"/>
          <w:sz w:val="24"/>
          <w:szCs w:val="24"/>
        </w:rPr>
      </w:pPr>
      <w:r>
        <w:rPr>
          <w:rFonts w:cs="Calibri"/>
          <w:b/>
          <w:kern w:val="0"/>
          <w:sz w:val="24"/>
          <w:szCs w:val="24"/>
        </w:rPr>
        <w:t xml:space="preserve">Izvori: </w:t>
      </w:r>
      <w:r w:rsidR="008F3AA3">
        <w:rPr>
          <w:rFonts w:cs="Calibri"/>
          <w:b/>
          <w:kern w:val="0"/>
          <w:sz w:val="24"/>
          <w:szCs w:val="24"/>
        </w:rPr>
        <w:t>1 Opći prihodi i primici</w:t>
      </w:r>
    </w:p>
    <w:p w14:paraId="58E974FB" w14:textId="77777777" w:rsidR="008E08E4" w:rsidRDefault="00B34141">
      <w:pPr>
        <w:spacing w:after="0" w:line="276" w:lineRule="auto"/>
        <w:jc w:val="both"/>
      </w:pPr>
      <w:r>
        <w:rPr>
          <w:rFonts w:cs="Calibri"/>
          <w:b/>
          <w:kern w:val="0"/>
          <w:sz w:val="24"/>
          <w:szCs w:val="24"/>
        </w:rPr>
        <w:t>Opis:</w:t>
      </w:r>
      <w:r>
        <w:rPr>
          <w:rFonts w:cs="Calibri"/>
          <w:bCs/>
          <w:kern w:val="0"/>
          <w:sz w:val="24"/>
          <w:szCs w:val="24"/>
        </w:rPr>
        <w:t xml:space="preserve"> Planirana sredstva obuhvaćaju rashode za osiguranje općinske imovine.</w:t>
      </w:r>
    </w:p>
    <w:p w14:paraId="0F39A43E" w14:textId="77777777" w:rsidR="008E08E4" w:rsidRDefault="008E08E4">
      <w:pPr>
        <w:spacing w:after="0" w:line="276" w:lineRule="auto"/>
        <w:jc w:val="both"/>
        <w:rPr>
          <w:rFonts w:cs="Calibri"/>
          <w:bCs/>
          <w:kern w:val="0"/>
          <w:sz w:val="24"/>
          <w:szCs w:val="24"/>
        </w:rPr>
      </w:pPr>
    </w:p>
    <w:p w14:paraId="315E96F2"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KAPITALNI PROJEKT K200101 Ulaganja u namještaj i opremu</w:t>
      </w:r>
    </w:p>
    <w:p w14:paraId="14D19324" w14:textId="20D03421"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47067BA8" w14:textId="77777777" w:rsidR="008E08E4" w:rsidRDefault="00B34141">
      <w:pPr>
        <w:spacing w:after="0" w:line="276" w:lineRule="auto"/>
        <w:jc w:val="both"/>
        <w:rPr>
          <w:rFonts w:cs="Calibri"/>
          <w:bCs/>
          <w:kern w:val="0"/>
          <w:sz w:val="24"/>
          <w:szCs w:val="24"/>
        </w:rPr>
      </w:pPr>
      <w:r>
        <w:rPr>
          <w:rFonts w:cs="Calibri"/>
          <w:b/>
          <w:kern w:val="0"/>
          <w:sz w:val="24"/>
          <w:szCs w:val="24"/>
        </w:rPr>
        <w:t>Opis:</w:t>
      </w:r>
      <w:r>
        <w:rPr>
          <w:rFonts w:cs="Calibri"/>
          <w:bCs/>
          <w:kern w:val="0"/>
          <w:sz w:val="24"/>
          <w:szCs w:val="24"/>
        </w:rPr>
        <w:t xml:space="preserve"> Planirana sredstva obuhvaćaju rashode za nabavu licenci, računala i računalne opreme, opreme za održavanje i zaštitu te ulaganja u računalne programe. </w:t>
      </w:r>
    </w:p>
    <w:p w14:paraId="643098C4" w14:textId="77777777" w:rsidR="00C31246" w:rsidRDefault="00C31246">
      <w:pPr>
        <w:spacing w:after="0" w:line="276" w:lineRule="auto"/>
        <w:jc w:val="both"/>
      </w:pPr>
    </w:p>
    <w:p w14:paraId="2C60A0CB" w14:textId="77777777" w:rsidR="00C62A40" w:rsidRDefault="00C62A40" w:rsidP="00C62A40">
      <w:pPr>
        <w:spacing w:after="0" w:line="276" w:lineRule="auto"/>
        <w:jc w:val="both"/>
        <w:rPr>
          <w:rFonts w:cs="Calibri"/>
          <w:b/>
          <w:kern w:val="0"/>
          <w:sz w:val="24"/>
          <w:szCs w:val="24"/>
          <w:u w:val="single"/>
        </w:rPr>
      </w:pPr>
    </w:p>
    <w:p w14:paraId="70BF070D"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TEKUĆI PROJEKT T200101 Financijski leasing za nabavu osobnih automobila</w:t>
      </w:r>
    </w:p>
    <w:p w14:paraId="6B7E5ED4" w14:textId="7347EF63"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6A08D470" w14:textId="22E857A5" w:rsidR="008E08E4" w:rsidRDefault="00B34141">
      <w:pPr>
        <w:spacing w:after="0" w:line="276" w:lineRule="auto"/>
        <w:jc w:val="both"/>
      </w:pPr>
      <w:r>
        <w:rPr>
          <w:rFonts w:cs="Calibri"/>
          <w:b/>
          <w:kern w:val="0"/>
          <w:sz w:val="24"/>
          <w:szCs w:val="24"/>
        </w:rPr>
        <w:t>Opis:</w:t>
      </w:r>
      <w:r>
        <w:rPr>
          <w:rFonts w:cs="Calibri"/>
          <w:bCs/>
          <w:kern w:val="0"/>
          <w:sz w:val="24"/>
          <w:szCs w:val="24"/>
        </w:rPr>
        <w:t xml:space="preserve"> Planirana sredstva obuhvaćaju rashode za financijski leasing </w:t>
      </w:r>
      <w:r w:rsidR="00C62A40">
        <w:rPr>
          <w:rFonts w:cs="Calibri"/>
          <w:bCs/>
          <w:kern w:val="0"/>
          <w:sz w:val="24"/>
          <w:szCs w:val="24"/>
        </w:rPr>
        <w:t>za službeno</w:t>
      </w:r>
      <w:r>
        <w:rPr>
          <w:rFonts w:cs="Calibri"/>
          <w:bCs/>
          <w:kern w:val="0"/>
          <w:sz w:val="24"/>
          <w:szCs w:val="24"/>
        </w:rPr>
        <w:t xml:space="preserve"> vozil</w:t>
      </w:r>
      <w:r w:rsidR="00C62A40">
        <w:rPr>
          <w:rFonts w:cs="Calibri"/>
          <w:bCs/>
          <w:kern w:val="0"/>
          <w:sz w:val="24"/>
          <w:szCs w:val="24"/>
        </w:rPr>
        <w:t>o</w:t>
      </w:r>
      <w:r>
        <w:rPr>
          <w:rFonts w:cs="Calibri"/>
          <w:bCs/>
          <w:kern w:val="0"/>
          <w:sz w:val="24"/>
          <w:szCs w:val="24"/>
        </w:rPr>
        <w:t xml:space="preserve">  općine Čavle.</w:t>
      </w:r>
    </w:p>
    <w:p w14:paraId="6FCABC67" w14:textId="77777777" w:rsidR="008E08E4" w:rsidRDefault="008E08E4">
      <w:pPr>
        <w:spacing w:after="0" w:line="276" w:lineRule="auto"/>
        <w:jc w:val="both"/>
        <w:rPr>
          <w:rFonts w:cs="Calibri"/>
          <w:bCs/>
          <w:kern w:val="0"/>
          <w:sz w:val="24"/>
          <w:szCs w:val="24"/>
        </w:rPr>
      </w:pPr>
    </w:p>
    <w:p w14:paraId="40423512" w14:textId="6C375756" w:rsidR="008E08E4" w:rsidRDefault="00B34141">
      <w:pPr>
        <w:spacing w:after="0" w:line="276" w:lineRule="auto"/>
        <w:jc w:val="both"/>
        <w:rPr>
          <w:rFonts w:cs="Calibri"/>
          <w:b/>
          <w:kern w:val="0"/>
          <w:sz w:val="24"/>
          <w:szCs w:val="24"/>
          <w:u w:val="single"/>
        </w:rPr>
      </w:pPr>
      <w:r>
        <w:rPr>
          <w:rFonts w:cs="Calibri"/>
          <w:b/>
          <w:kern w:val="0"/>
          <w:sz w:val="24"/>
          <w:szCs w:val="24"/>
          <w:u w:val="single"/>
        </w:rPr>
        <w:t>KAPITALNI PROJEKT K20011</w:t>
      </w:r>
      <w:r w:rsidR="00C62A40">
        <w:rPr>
          <w:rFonts w:cs="Calibri"/>
          <w:b/>
          <w:kern w:val="0"/>
          <w:sz w:val="24"/>
          <w:szCs w:val="24"/>
          <w:u w:val="single"/>
        </w:rPr>
        <w:t>2</w:t>
      </w:r>
      <w:r>
        <w:rPr>
          <w:rFonts w:cs="Calibri"/>
          <w:b/>
          <w:kern w:val="0"/>
          <w:sz w:val="24"/>
          <w:szCs w:val="24"/>
          <w:u w:val="single"/>
        </w:rPr>
        <w:t xml:space="preserve"> Obnova </w:t>
      </w:r>
      <w:r w:rsidR="00C62A40">
        <w:rPr>
          <w:rFonts w:cs="Calibri"/>
          <w:b/>
          <w:kern w:val="0"/>
          <w:sz w:val="24"/>
          <w:szCs w:val="24"/>
          <w:u w:val="single"/>
        </w:rPr>
        <w:t xml:space="preserve">zgrade </w:t>
      </w:r>
      <w:proofErr w:type="spellStart"/>
      <w:r w:rsidR="00C62A40">
        <w:rPr>
          <w:rFonts w:cs="Calibri"/>
          <w:b/>
          <w:kern w:val="0"/>
          <w:sz w:val="24"/>
          <w:szCs w:val="24"/>
          <w:u w:val="single"/>
        </w:rPr>
        <w:t>Krenovac</w:t>
      </w:r>
      <w:proofErr w:type="spellEnd"/>
    </w:p>
    <w:p w14:paraId="46FAD745" w14:textId="77AC7D4C" w:rsidR="008E08E4" w:rsidRDefault="00B34141">
      <w:pPr>
        <w:spacing w:after="0" w:line="276" w:lineRule="auto"/>
        <w:jc w:val="both"/>
        <w:rPr>
          <w:rFonts w:cs="Calibri"/>
          <w:b/>
          <w:kern w:val="0"/>
          <w:sz w:val="24"/>
          <w:szCs w:val="24"/>
        </w:rPr>
      </w:pPr>
      <w:r>
        <w:rPr>
          <w:rFonts w:cs="Calibri"/>
          <w:b/>
          <w:kern w:val="0"/>
          <w:sz w:val="24"/>
          <w:szCs w:val="24"/>
        </w:rPr>
        <w:t xml:space="preserve">Izvori: </w:t>
      </w:r>
      <w:r w:rsidR="008F3AA3">
        <w:rPr>
          <w:rFonts w:cs="Calibri"/>
          <w:b/>
          <w:kern w:val="0"/>
          <w:sz w:val="24"/>
          <w:szCs w:val="24"/>
        </w:rPr>
        <w:t>1 Opći prihodi i primici</w:t>
      </w:r>
    </w:p>
    <w:p w14:paraId="202142D7" w14:textId="064D2FA9"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Osiguravaju se sredstva za </w:t>
      </w:r>
      <w:r w:rsidR="000F133C">
        <w:rPr>
          <w:rFonts w:cs="Calibri"/>
          <w:bCs/>
          <w:kern w:val="0"/>
          <w:sz w:val="24"/>
          <w:szCs w:val="24"/>
        </w:rPr>
        <w:t>obnovu terase</w:t>
      </w:r>
      <w:r w:rsidR="00C31246">
        <w:rPr>
          <w:rFonts w:cs="Calibri"/>
          <w:bCs/>
          <w:kern w:val="0"/>
          <w:sz w:val="24"/>
          <w:szCs w:val="24"/>
        </w:rPr>
        <w:t xml:space="preserve">, </w:t>
      </w:r>
      <w:r w:rsidR="000F133C">
        <w:rPr>
          <w:rFonts w:cs="Calibri"/>
          <w:bCs/>
          <w:kern w:val="0"/>
          <w:sz w:val="24"/>
          <w:szCs w:val="24"/>
        </w:rPr>
        <w:t xml:space="preserve"> </w:t>
      </w:r>
      <w:r w:rsidR="009C18E9">
        <w:rPr>
          <w:rFonts w:cs="Calibri"/>
          <w:bCs/>
          <w:kern w:val="0"/>
          <w:sz w:val="24"/>
          <w:szCs w:val="24"/>
        </w:rPr>
        <w:t xml:space="preserve">na općinskoj zgradi u naselju </w:t>
      </w:r>
      <w:proofErr w:type="spellStart"/>
      <w:r w:rsidR="009C18E9" w:rsidRPr="009C18E9">
        <w:rPr>
          <w:rFonts w:cs="Calibri"/>
          <w:bCs/>
          <w:kern w:val="0"/>
          <w:sz w:val="24"/>
          <w:szCs w:val="24"/>
        </w:rPr>
        <w:t>Krenovac</w:t>
      </w:r>
      <w:proofErr w:type="spellEnd"/>
      <w:r w:rsidR="00C62A40" w:rsidRPr="009C18E9">
        <w:rPr>
          <w:rFonts w:cs="Calibri"/>
          <w:bCs/>
          <w:kern w:val="0"/>
          <w:sz w:val="24"/>
          <w:szCs w:val="24"/>
        </w:rPr>
        <w:t>.</w:t>
      </w:r>
    </w:p>
    <w:p w14:paraId="370E049A" w14:textId="77777777" w:rsidR="008E08E4" w:rsidRDefault="008E08E4">
      <w:pPr>
        <w:spacing w:after="0" w:line="276" w:lineRule="auto"/>
        <w:jc w:val="both"/>
        <w:rPr>
          <w:rFonts w:cs="Calibri"/>
          <w:bCs/>
          <w:kern w:val="0"/>
          <w:sz w:val="24"/>
          <w:szCs w:val="24"/>
        </w:rPr>
      </w:pPr>
    </w:p>
    <w:p w14:paraId="074C6C5A" w14:textId="70CEE037" w:rsidR="008F3AA3" w:rsidRDefault="008F3AA3" w:rsidP="008F3AA3">
      <w:pPr>
        <w:spacing w:after="0" w:line="276" w:lineRule="auto"/>
        <w:jc w:val="both"/>
        <w:rPr>
          <w:rFonts w:cs="Calibri"/>
          <w:b/>
          <w:kern w:val="0"/>
          <w:sz w:val="24"/>
          <w:szCs w:val="24"/>
          <w:u w:val="single"/>
        </w:rPr>
      </w:pPr>
      <w:r>
        <w:rPr>
          <w:rFonts w:cs="Calibri"/>
          <w:b/>
          <w:kern w:val="0"/>
          <w:sz w:val="24"/>
          <w:szCs w:val="24"/>
          <w:u w:val="single"/>
        </w:rPr>
        <w:t>KAPITALNI PROJEKT K2001</w:t>
      </w:r>
      <w:r w:rsidR="000F133C">
        <w:rPr>
          <w:rFonts w:cs="Calibri"/>
          <w:b/>
          <w:kern w:val="0"/>
          <w:sz w:val="24"/>
          <w:szCs w:val="24"/>
          <w:u w:val="single"/>
        </w:rPr>
        <w:t>15 Projekt ČAIKO</w:t>
      </w:r>
    </w:p>
    <w:p w14:paraId="19E55D7D" w14:textId="20A03CD4" w:rsidR="008F3AA3" w:rsidRDefault="008F3AA3" w:rsidP="008F3AA3">
      <w:pPr>
        <w:spacing w:after="0" w:line="276" w:lineRule="auto"/>
        <w:jc w:val="both"/>
        <w:rPr>
          <w:rFonts w:cs="Calibri"/>
          <w:b/>
          <w:kern w:val="0"/>
          <w:sz w:val="24"/>
          <w:szCs w:val="24"/>
        </w:rPr>
      </w:pPr>
      <w:r>
        <w:rPr>
          <w:rFonts w:cs="Calibri"/>
          <w:b/>
          <w:kern w:val="0"/>
          <w:sz w:val="24"/>
          <w:szCs w:val="24"/>
        </w:rPr>
        <w:t>Izvori: 1 Opći prihodi i primici</w:t>
      </w:r>
      <w:r w:rsidR="000F133C">
        <w:rPr>
          <w:rFonts w:cs="Calibri"/>
          <w:b/>
          <w:kern w:val="0"/>
          <w:sz w:val="24"/>
          <w:szCs w:val="24"/>
        </w:rPr>
        <w:t>, 52 Ostale pomoći</w:t>
      </w:r>
    </w:p>
    <w:p w14:paraId="0F403F02" w14:textId="09D0C667" w:rsidR="008F3AA3" w:rsidRDefault="008F3AA3" w:rsidP="008F3AA3">
      <w:pPr>
        <w:spacing w:after="0" w:line="276" w:lineRule="auto"/>
        <w:jc w:val="both"/>
        <w:rPr>
          <w:rFonts w:cs="Calibri"/>
          <w:bCs/>
          <w:kern w:val="0"/>
          <w:sz w:val="24"/>
          <w:szCs w:val="24"/>
        </w:rPr>
      </w:pPr>
      <w:r>
        <w:rPr>
          <w:rFonts w:cs="Calibri"/>
          <w:b/>
          <w:kern w:val="0"/>
          <w:sz w:val="24"/>
          <w:szCs w:val="24"/>
        </w:rPr>
        <w:t>Opis:</w:t>
      </w:r>
      <w:r>
        <w:rPr>
          <w:rFonts w:cs="Calibri"/>
          <w:bCs/>
          <w:kern w:val="0"/>
          <w:sz w:val="24"/>
          <w:szCs w:val="24"/>
        </w:rPr>
        <w:t xml:space="preserve"> Planirana sredstva obuhvaćaju rashode za </w:t>
      </w:r>
      <w:r w:rsidR="000F133C">
        <w:rPr>
          <w:rFonts w:cs="Calibri"/>
          <w:bCs/>
          <w:kern w:val="0"/>
          <w:sz w:val="24"/>
          <w:szCs w:val="24"/>
        </w:rPr>
        <w:t>provedbu projekta ČAIKO koji obuhvaća nabavku opreme za mjerenje kvalitete zraka te nabavku opreme i softvera za analizu stanja prometa u Općini Čavle.</w:t>
      </w:r>
    </w:p>
    <w:p w14:paraId="3402A20D" w14:textId="77777777" w:rsidR="000F133C" w:rsidRDefault="000F133C" w:rsidP="008F3AA3">
      <w:pPr>
        <w:spacing w:after="0" w:line="276" w:lineRule="auto"/>
        <w:jc w:val="both"/>
        <w:rPr>
          <w:rFonts w:cs="Calibri"/>
          <w:bCs/>
          <w:kern w:val="0"/>
          <w:sz w:val="24"/>
          <w:szCs w:val="24"/>
        </w:rPr>
      </w:pPr>
    </w:p>
    <w:p w14:paraId="34D39AA0" w14:textId="238F57FB" w:rsidR="000F133C" w:rsidRDefault="000F133C" w:rsidP="000F133C">
      <w:pPr>
        <w:spacing w:after="0" w:line="276" w:lineRule="auto"/>
        <w:jc w:val="both"/>
        <w:rPr>
          <w:rFonts w:cs="Calibri"/>
          <w:b/>
          <w:kern w:val="0"/>
          <w:sz w:val="24"/>
          <w:szCs w:val="24"/>
          <w:u w:val="single"/>
        </w:rPr>
      </w:pPr>
      <w:r>
        <w:rPr>
          <w:rFonts w:cs="Calibri"/>
          <w:b/>
          <w:kern w:val="0"/>
          <w:sz w:val="24"/>
          <w:szCs w:val="24"/>
          <w:u w:val="single"/>
        </w:rPr>
        <w:t xml:space="preserve">KAPITALNI PROJEKT K200116 </w:t>
      </w:r>
      <w:r w:rsidR="0056720E">
        <w:rPr>
          <w:rFonts w:cs="Calibri"/>
          <w:b/>
          <w:kern w:val="0"/>
          <w:sz w:val="24"/>
          <w:szCs w:val="24"/>
          <w:u w:val="single"/>
        </w:rPr>
        <w:t>Uređenje Trga hrvatskih branitelja</w:t>
      </w:r>
    </w:p>
    <w:p w14:paraId="34DFBED9" w14:textId="77777777" w:rsidR="000F133C" w:rsidRDefault="000F133C" w:rsidP="000F133C">
      <w:pPr>
        <w:spacing w:after="0" w:line="276" w:lineRule="auto"/>
        <w:jc w:val="both"/>
        <w:rPr>
          <w:rFonts w:cs="Calibri"/>
          <w:b/>
          <w:kern w:val="0"/>
          <w:sz w:val="24"/>
          <w:szCs w:val="24"/>
        </w:rPr>
      </w:pPr>
      <w:r>
        <w:rPr>
          <w:rFonts w:cs="Calibri"/>
          <w:b/>
          <w:kern w:val="0"/>
          <w:sz w:val="24"/>
          <w:szCs w:val="24"/>
        </w:rPr>
        <w:t>Izvori: 1 Opći prihodi i primici</w:t>
      </w:r>
    </w:p>
    <w:p w14:paraId="4798326F" w14:textId="077DB12C" w:rsidR="000F133C" w:rsidRDefault="000F133C" w:rsidP="008F3AA3">
      <w:pPr>
        <w:spacing w:after="0" w:line="276" w:lineRule="auto"/>
        <w:jc w:val="both"/>
      </w:pPr>
      <w:r>
        <w:rPr>
          <w:rFonts w:cs="Calibri"/>
          <w:b/>
          <w:kern w:val="0"/>
          <w:sz w:val="24"/>
          <w:szCs w:val="24"/>
        </w:rPr>
        <w:t>Opis:</w:t>
      </w:r>
      <w:r>
        <w:rPr>
          <w:rFonts w:cs="Calibri"/>
          <w:bCs/>
          <w:kern w:val="0"/>
          <w:sz w:val="24"/>
          <w:szCs w:val="24"/>
        </w:rPr>
        <w:t xml:space="preserve"> Planirana sredstva obuhvaćaju rashode za </w:t>
      </w:r>
      <w:r w:rsidR="0056720E">
        <w:rPr>
          <w:rFonts w:cs="Calibri"/>
          <w:bCs/>
          <w:kern w:val="0"/>
          <w:sz w:val="24"/>
          <w:szCs w:val="24"/>
        </w:rPr>
        <w:t>izradu projektne dokumentacije uređenja Trga hrvatskih branitelja.</w:t>
      </w:r>
    </w:p>
    <w:p w14:paraId="4C5A3DDF" w14:textId="77777777" w:rsidR="008F3AA3" w:rsidRDefault="008F3AA3">
      <w:pPr>
        <w:spacing w:after="0" w:line="276" w:lineRule="auto"/>
        <w:jc w:val="both"/>
        <w:rPr>
          <w:rFonts w:cs="Calibri"/>
          <w:bCs/>
          <w:kern w:val="0"/>
          <w:sz w:val="24"/>
          <w:szCs w:val="24"/>
        </w:rPr>
      </w:pPr>
    </w:p>
    <w:p w14:paraId="71528F32" w14:textId="77777777" w:rsidR="008F3AA3" w:rsidRDefault="008F3AA3">
      <w:pPr>
        <w:spacing w:after="0" w:line="276" w:lineRule="auto"/>
        <w:jc w:val="both"/>
        <w:rPr>
          <w:rFonts w:cs="Calibri"/>
          <w:bCs/>
          <w:kern w:val="0"/>
          <w:sz w:val="24"/>
          <w:szCs w:val="24"/>
        </w:rPr>
      </w:pPr>
    </w:p>
    <w:tbl>
      <w:tblPr>
        <w:tblW w:w="9062" w:type="dxa"/>
        <w:tblCellMar>
          <w:left w:w="10" w:type="dxa"/>
          <w:right w:w="10" w:type="dxa"/>
        </w:tblCellMar>
        <w:tblLook w:val="04A0" w:firstRow="1" w:lastRow="0" w:firstColumn="1" w:lastColumn="0" w:noHBand="0" w:noVBand="1"/>
      </w:tblPr>
      <w:tblGrid>
        <w:gridCol w:w="2199"/>
        <w:gridCol w:w="6863"/>
      </w:tblGrid>
      <w:tr w:rsidR="008E08E4" w14:paraId="5B470E98"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D36143" w14:textId="77777777" w:rsidR="008E08E4" w:rsidRDefault="00B34141">
            <w:pPr>
              <w:spacing w:after="200" w:line="276" w:lineRule="auto"/>
              <w:jc w:val="both"/>
              <w:rPr>
                <w:rFonts w:cs="Calibri"/>
                <w:b/>
                <w:kern w:val="0"/>
              </w:rPr>
            </w:pPr>
            <w:r>
              <w:rPr>
                <w:rFonts w:cs="Calibri"/>
                <w:b/>
                <w:kern w:val="0"/>
              </w:rPr>
              <w:t>PROGRAM 2002 ZAŠTITA I SPAŠAVANJE</w:t>
            </w:r>
          </w:p>
        </w:tc>
      </w:tr>
      <w:tr w:rsidR="008E08E4" w14:paraId="32C6A3DF"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7D374" w14:textId="77777777" w:rsidR="008E08E4" w:rsidRDefault="00B34141">
            <w:pPr>
              <w:spacing w:after="200" w:line="276" w:lineRule="auto"/>
              <w:jc w:val="both"/>
              <w:rPr>
                <w:rFonts w:cs="Calibri"/>
                <w:b/>
                <w:kern w:val="0"/>
              </w:rPr>
            </w:pPr>
            <w:r>
              <w:rPr>
                <w:rFonts w:cs="Calibri"/>
                <w:b/>
                <w:kern w:val="0"/>
              </w:rPr>
              <w:t>Zakonska osnova:</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7FB1B" w14:textId="77777777" w:rsidR="008E08E4" w:rsidRDefault="00B34141">
            <w:pPr>
              <w:numPr>
                <w:ilvl w:val="0"/>
                <w:numId w:val="4"/>
              </w:numPr>
              <w:spacing w:after="0" w:line="240" w:lineRule="auto"/>
              <w:ind w:left="709"/>
              <w:jc w:val="both"/>
            </w:pPr>
            <w:r>
              <w:rPr>
                <w:kern w:val="0"/>
              </w:rPr>
              <w:t xml:space="preserve">Zakon o lokalnoj i područnoj (regionalnoj) samoupravi („Narodne novine“ broj:  33/01., 60/01., 129/05., 109/07., 125/08., 36/09., 150/11., 144/12., 19/13., 137/15., </w:t>
            </w:r>
            <w:r>
              <w:rPr>
                <w:rFonts w:cs="Calibri"/>
                <w:kern w:val="0"/>
              </w:rPr>
              <w:t>123/17., 98/19., 144/20.)</w:t>
            </w:r>
          </w:p>
          <w:p w14:paraId="7F791F35" w14:textId="77777777" w:rsidR="008E08E4" w:rsidRDefault="00B34141">
            <w:pPr>
              <w:numPr>
                <w:ilvl w:val="0"/>
                <w:numId w:val="4"/>
              </w:numPr>
              <w:spacing w:after="0" w:line="240" w:lineRule="auto"/>
              <w:ind w:left="708"/>
              <w:jc w:val="both"/>
              <w:rPr>
                <w:kern w:val="0"/>
              </w:rPr>
            </w:pPr>
            <w:r>
              <w:rPr>
                <w:kern w:val="0"/>
              </w:rPr>
              <w:t>Zakon o proračunu („Narodne novine“ broj: 144/21)</w:t>
            </w:r>
          </w:p>
          <w:p w14:paraId="64AF43BD" w14:textId="7C0299E1" w:rsidR="008E08E4" w:rsidRDefault="00B34141">
            <w:pPr>
              <w:numPr>
                <w:ilvl w:val="0"/>
                <w:numId w:val="4"/>
              </w:numPr>
              <w:spacing w:after="0" w:line="240" w:lineRule="auto"/>
              <w:ind w:left="708"/>
              <w:jc w:val="both"/>
              <w:rPr>
                <w:kern w:val="0"/>
              </w:rPr>
            </w:pPr>
            <w:r>
              <w:rPr>
                <w:kern w:val="0"/>
              </w:rPr>
              <w:t>Zakon o vatrogastvu („Narodne novine“ 125/19, 114/22</w:t>
            </w:r>
            <w:r w:rsidR="00C62A40">
              <w:rPr>
                <w:kern w:val="0"/>
              </w:rPr>
              <w:t>, 155/23</w:t>
            </w:r>
            <w:r>
              <w:rPr>
                <w:kern w:val="0"/>
              </w:rPr>
              <w:t>), Zakon o Hrvatskoj gorskoj službi spašavanja („Narodne novine“ 79/06, 110/15), Zakon o sustavu civilne zaštite („Narodne novine“ 82/15, 118/18, 31/20, 20/21, 114/22)</w:t>
            </w:r>
          </w:p>
        </w:tc>
      </w:tr>
      <w:tr w:rsidR="008E08E4" w14:paraId="70922278"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95F4F" w14:textId="77777777" w:rsidR="008E08E4" w:rsidRDefault="00B34141">
            <w:pPr>
              <w:spacing w:after="0" w:line="276" w:lineRule="auto"/>
              <w:jc w:val="both"/>
              <w:rPr>
                <w:rFonts w:cs="Calibri"/>
                <w:b/>
                <w:kern w:val="0"/>
              </w:rPr>
            </w:pPr>
            <w:r>
              <w:rPr>
                <w:rFonts w:cs="Calibri"/>
                <w:b/>
                <w:kern w:val="0"/>
              </w:rPr>
              <w:lastRenderedPageBreak/>
              <w:t>Opis:</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9FD23" w14:textId="77777777" w:rsidR="008E08E4" w:rsidRDefault="008E08E4">
            <w:pPr>
              <w:numPr>
                <w:ilvl w:val="0"/>
                <w:numId w:val="10"/>
              </w:numPr>
              <w:spacing w:after="0" w:line="276" w:lineRule="auto"/>
              <w:jc w:val="both"/>
              <w:rPr>
                <w:rFonts w:cs="Calibri"/>
                <w:bCs/>
                <w:kern w:val="0"/>
              </w:rPr>
            </w:pPr>
          </w:p>
          <w:p w14:paraId="5E1124B2" w14:textId="77777777" w:rsidR="008E08E4" w:rsidRDefault="00B34141">
            <w:pPr>
              <w:spacing w:after="0" w:line="276" w:lineRule="auto"/>
              <w:jc w:val="both"/>
              <w:rPr>
                <w:rFonts w:cs="Calibri"/>
                <w:bCs/>
                <w:kern w:val="0"/>
              </w:rPr>
            </w:pPr>
            <w:r>
              <w:rPr>
                <w:rFonts w:cs="Calibri"/>
                <w:bCs/>
                <w:kern w:val="0"/>
              </w:rPr>
              <w:t>A200201   Vatrogasna djelatnost</w:t>
            </w:r>
          </w:p>
          <w:p w14:paraId="5BB13B85" w14:textId="63F42E11" w:rsidR="0056720E" w:rsidRDefault="0056720E">
            <w:pPr>
              <w:spacing w:after="0" w:line="276" w:lineRule="auto"/>
              <w:jc w:val="both"/>
              <w:rPr>
                <w:rFonts w:cs="Calibri"/>
                <w:bCs/>
                <w:kern w:val="0"/>
              </w:rPr>
            </w:pPr>
            <w:r>
              <w:rPr>
                <w:rFonts w:cs="Calibri"/>
                <w:bCs/>
                <w:kern w:val="0"/>
              </w:rPr>
              <w:t>K200201   Vatrogasni dom</w:t>
            </w:r>
          </w:p>
          <w:p w14:paraId="52B9999A" w14:textId="77777777" w:rsidR="008E08E4" w:rsidRDefault="008E08E4">
            <w:pPr>
              <w:numPr>
                <w:ilvl w:val="0"/>
                <w:numId w:val="10"/>
              </w:numPr>
              <w:spacing w:after="0" w:line="276" w:lineRule="auto"/>
              <w:jc w:val="both"/>
              <w:rPr>
                <w:rFonts w:cs="Calibri"/>
                <w:bCs/>
                <w:kern w:val="0"/>
              </w:rPr>
            </w:pPr>
          </w:p>
          <w:p w14:paraId="35469A17" w14:textId="77777777" w:rsidR="008E08E4" w:rsidRDefault="00B34141">
            <w:pPr>
              <w:spacing w:after="0" w:line="276" w:lineRule="auto"/>
              <w:jc w:val="both"/>
              <w:rPr>
                <w:rFonts w:cs="Calibri"/>
                <w:bCs/>
                <w:kern w:val="0"/>
              </w:rPr>
            </w:pPr>
            <w:r>
              <w:rPr>
                <w:rFonts w:cs="Calibri"/>
                <w:bCs/>
                <w:kern w:val="0"/>
              </w:rPr>
              <w:t>A200202   Ostala zaštita i spašavanje</w:t>
            </w:r>
          </w:p>
        </w:tc>
      </w:tr>
      <w:tr w:rsidR="008E08E4" w14:paraId="2089978E"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145B0" w14:textId="77777777" w:rsidR="008E08E4" w:rsidRDefault="00B34141">
            <w:pPr>
              <w:spacing w:after="0" w:line="276" w:lineRule="auto"/>
              <w:jc w:val="both"/>
              <w:rPr>
                <w:rFonts w:cs="Calibri"/>
                <w:b/>
                <w:kern w:val="0"/>
              </w:rPr>
            </w:pPr>
            <w:r>
              <w:rPr>
                <w:rFonts w:cs="Calibri"/>
                <w:b/>
                <w:kern w:val="0"/>
              </w:rPr>
              <w:t>Cilj:</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B4096" w14:textId="77777777" w:rsidR="008E08E4" w:rsidRDefault="00B34141">
            <w:pPr>
              <w:spacing w:after="0" w:line="276" w:lineRule="auto"/>
              <w:jc w:val="both"/>
              <w:rPr>
                <w:rFonts w:cs="Calibri"/>
                <w:bCs/>
                <w:kern w:val="0"/>
              </w:rPr>
            </w:pPr>
            <w:r>
              <w:rPr>
                <w:rFonts w:cs="Calibri"/>
                <w:bCs/>
                <w:kern w:val="0"/>
              </w:rPr>
              <w:t>Učinkovita protupožarna zaštita radi sprječavanja nastanka požara</w:t>
            </w:r>
          </w:p>
        </w:tc>
      </w:tr>
      <w:tr w:rsidR="008E08E4" w14:paraId="5578C7F5"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7ECFD" w14:textId="77777777" w:rsidR="008E08E4" w:rsidRDefault="00B34141">
            <w:pPr>
              <w:spacing w:after="0" w:line="276" w:lineRule="auto"/>
              <w:jc w:val="both"/>
              <w:rPr>
                <w:rFonts w:cs="Calibri"/>
                <w:b/>
                <w:kern w:val="0"/>
              </w:rPr>
            </w:pPr>
            <w:r>
              <w:rPr>
                <w:rFonts w:cs="Calibri"/>
                <w:b/>
                <w:kern w:val="0"/>
              </w:rPr>
              <w:t>Pokazatelj uspješnosti:</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B8DE9" w14:textId="52F04214" w:rsidR="008E08E4" w:rsidRDefault="00B34141">
            <w:pPr>
              <w:numPr>
                <w:ilvl w:val="0"/>
                <w:numId w:val="11"/>
              </w:numPr>
              <w:spacing w:after="0" w:line="276" w:lineRule="auto"/>
              <w:jc w:val="both"/>
              <w:rPr>
                <w:rFonts w:cs="Calibri"/>
                <w:bCs/>
                <w:kern w:val="0"/>
              </w:rPr>
            </w:pPr>
            <w:r>
              <w:rPr>
                <w:rFonts w:cs="Calibri"/>
                <w:bCs/>
                <w:kern w:val="0"/>
              </w:rPr>
              <w:t xml:space="preserve">Efikasno provođenje protupožarne zaštite </w:t>
            </w:r>
          </w:p>
          <w:p w14:paraId="40A001FB" w14:textId="77777777" w:rsidR="008E08E4" w:rsidRDefault="00B34141">
            <w:pPr>
              <w:numPr>
                <w:ilvl w:val="0"/>
                <w:numId w:val="11"/>
              </w:numPr>
              <w:spacing w:after="0" w:line="276" w:lineRule="auto"/>
              <w:jc w:val="both"/>
              <w:rPr>
                <w:rFonts w:cs="Calibri"/>
                <w:bCs/>
                <w:kern w:val="0"/>
              </w:rPr>
            </w:pPr>
            <w:r>
              <w:rPr>
                <w:rFonts w:cs="Calibri"/>
                <w:bCs/>
                <w:kern w:val="0"/>
              </w:rPr>
              <w:t>Efikasno ustrojen sustav civilne zaštite</w:t>
            </w:r>
          </w:p>
        </w:tc>
      </w:tr>
      <w:tr w:rsidR="008E08E4" w14:paraId="6DE05F2F"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BF0AD" w14:textId="77777777" w:rsidR="008E08E4" w:rsidRDefault="00B34141">
            <w:pPr>
              <w:spacing w:after="200" w:line="276" w:lineRule="auto"/>
              <w:jc w:val="both"/>
              <w:rPr>
                <w:rFonts w:cs="Calibri"/>
                <w:b/>
                <w:kern w:val="0"/>
              </w:rPr>
            </w:pPr>
            <w:r>
              <w:rPr>
                <w:rFonts w:cs="Calibri"/>
                <w:b/>
                <w:kern w:val="0"/>
              </w:rPr>
              <w:t>Polazna vrijednost:</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CDB31" w14:textId="77777777" w:rsidR="008E08E4" w:rsidRDefault="00B34141">
            <w:pPr>
              <w:numPr>
                <w:ilvl w:val="0"/>
                <w:numId w:val="12"/>
              </w:numPr>
              <w:spacing w:after="0" w:line="276" w:lineRule="auto"/>
              <w:jc w:val="both"/>
              <w:rPr>
                <w:rFonts w:cs="Calibri"/>
                <w:bCs/>
                <w:kern w:val="0"/>
              </w:rPr>
            </w:pPr>
            <w:r>
              <w:rPr>
                <w:rFonts w:cs="Calibri"/>
                <w:bCs/>
                <w:kern w:val="0"/>
              </w:rPr>
              <w:t>0%</w:t>
            </w:r>
          </w:p>
          <w:p w14:paraId="5D219F12" w14:textId="77777777" w:rsidR="008E08E4" w:rsidRDefault="00B34141">
            <w:pPr>
              <w:numPr>
                <w:ilvl w:val="0"/>
                <w:numId w:val="12"/>
              </w:numPr>
              <w:spacing w:after="0" w:line="276" w:lineRule="auto"/>
              <w:jc w:val="both"/>
              <w:rPr>
                <w:rFonts w:cs="Calibri"/>
                <w:bCs/>
                <w:kern w:val="0"/>
              </w:rPr>
            </w:pPr>
            <w:r>
              <w:rPr>
                <w:rFonts w:cs="Calibri"/>
                <w:bCs/>
                <w:kern w:val="0"/>
              </w:rPr>
              <w:t>0%</w:t>
            </w:r>
          </w:p>
        </w:tc>
      </w:tr>
      <w:tr w:rsidR="008E08E4" w14:paraId="14D42345"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0929F" w14:textId="77777777" w:rsidR="008E08E4" w:rsidRDefault="00B34141">
            <w:pPr>
              <w:spacing w:after="200" w:line="276" w:lineRule="auto"/>
              <w:jc w:val="both"/>
              <w:rPr>
                <w:rFonts w:cs="Calibri"/>
                <w:b/>
                <w:kern w:val="0"/>
              </w:rPr>
            </w:pPr>
            <w:r>
              <w:rPr>
                <w:rFonts w:cs="Calibri"/>
                <w:b/>
                <w:kern w:val="0"/>
              </w:rPr>
              <w:t>Ciljana vrijednost:</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5C40A" w14:textId="4E4D53AB" w:rsidR="008E08E4" w:rsidRDefault="00B34141">
            <w:pPr>
              <w:spacing w:after="0" w:line="276" w:lineRule="auto"/>
              <w:jc w:val="both"/>
              <w:rPr>
                <w:rFonts w:cs="Calibri"/>
                <w:bCs/>
                <w:kern w:val="0"/>
              </w:rPr>
            </w:pPr>
            <w:r>
              <w:rPr>
                <w:rFonts w:cs="Calibri"/>
                <w:bCs/>
                <w:kern w:val="0"/>
              </w:rPr>
              <w:t xml:space="preserve">    202</w:t>
            </w:r>
            <w:r w:rsidR="0056720E">
              <w:rPr>
                <w:rFonts w:cs="Calibri"/>
                <w:bCs/>
                <w:kern w:val="0"/>
              </w:rPr>
              <w:t>6</w:t>
            </w:r>
            <w:r>
              <w:rPr>
                <w:rFonts w:cs="Calibri"/>
                <w:bCs/>
                <w:kern w:val="0"/>
              </w:rPr>
              <w:t xml:space="preserve">.                                        </w:t>
            </w:r>
            <w:r w:rsidR="00C62A40">
              <w:rPr>
                <w:rFonts w:cs="Calibri"/>
                <w:bCs/>
                <w:kern w:val="0"/>
              </w:rPr>
              <w:t xml:space="preserve">  </w:t>
            </w:r>
            <w:r>
              <w:rPr>
                <w:rFonts w:cs="Calibri"/>
                <w:bCs/>
                <w:kern w:val="0"/>
              </w:rPr>
              <w:t>202</w:t>
            </w:r>
            <w:r w:rsidR="0056720E">
              <w:rPr>
                <w:rFonts w:cs="Calibri"/>
                <w:bCs/>
                <w:kern w:val="0"/>
              </w:rPr>
              <w:t>7</w:t>
            </w:r>
            <w:r>
              <w:rPr>
                <w:rFonts w:cs="Calibri"/>
                <w:bCs/>
                <w:kern w:val="0"/>
              </w:rPr>
              <w:t>.                                      202</w:t>
            </w:r>
            <w:r w:rsidR="0056720E">
              <w:rPr>
                <w:rFonts w:cs="Calibri"/>
                <w:bCs/>
                <w:kern w:val="0"/>
              </w:rPr>
              <w:t>8</w:t>
            </w:r>
            <w:r>
              <w:rPr>
                <w:rFonts w:cs="Calibri"/>
                <w:bCs/>
                <w:kern w:val="0"/>
              </w:rPr>
              <w:t>.</w:t>
            </w:r>
          </w:p>
          <w:p w14:paraId="6A6E8B26" w14:textId="77777777" w:rsidR="008E08E4" w:rsidRDefault="00B34141">
            <w:pPr>
              <w:spacing w:after="0" w:line="276" w:lineRule="auto"/>
              <w:jc w:val="both"/>
              <w:rPr>
                <w:rFonts w:cs="Calibri"/>
                <w:bCs/>
                <w:kern w:val="0"/>
              </w:rPr>
            </w:pPr>
            <w:r>
              <w:rPr>
                <w:rFonts w:cs="Calibri"/>
                <w:bCs/>
                <w:kern w:val="0"/>
              </w:rPr>
              <w:t>1. 100%                                           100%                                     100%</w:t>
            </w:r>
          </w:p>
          <w:p w14:paraId="2DDD10A4" w14:textId="77777777" w:rsidR="008E08E4" w:rsidRDefault="00B34141">
            <w:pPr>
              <w:spacing w:after="0" w:line="276" w:lineRule="auto"/>
              <w:jc w:val="both"/>
              <w:rPr>
                <w:rFonts w:cs="Calibri"/>
                <w:bCs/>
                <w:kern w:val="0"/>
              </w:rPr>
            </w:pPr>
            <w:r>
              <w:rPr>
                <w:rFonts w:cs="Calibri"/>
                <w:bCs/>
                <w:kern w:val="0"/>
              </w:rPr>
              <w:t xml:space="preserve">2. 100%                                           100%                                     100%                                   </w:t>
            </w:r>
          </w:p>
        </w:tc>
      </w:tr>
    </w:tbl>
    <w:p w14:paraId="2959D0AE" w14:textId="77777777" w:rsidR="008E08E4" w:rsidRDefault="008E08E4">
      <w:pPr>
        <w:spacing w:after="0" w:line="276" w:lineRule="auto"/>
        <w:jc w:val="both"/>
        <w:rPr>
          <w:rFonts w:cs="Calibri"/>
          <w:b/>
          <w:kern w:val="0"/>
          <w:sz w:val="24"/>
          <w:szCs w:val="24"/>
          <w:u w:val="single"/>
        </w:rPr>
      </w:pPr>
    </w:p>
    <w:p w14:paraId="75A7690B"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A200201 Vatrogasna djelatnost</w:t>
      </w:r>
    </w:p>
    <w:p w14:paraId="3275AFED"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67EAE459" w14:textId="77777777"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sufinanciranje protupožarne i sezonske službe, Javne vatrogasne postrojbe Grada Rijeke te DVD-a Općine Čavle.</w:t>
      </w:r>
    </w:p>
    <w:p w14:paraId="39470E96" w14:textId="77777777" w:rsidR="008E08E4" w:rsidRDefault="008E08E4">
      <w:pPr>
        <w:spacing w:after="0" w:line="276" w:lineRule="auto"/>
        <w:jc w:val="both"/>
        <w:rPr>
          <w:rFonts w:cs="Calibri"/>
          <w:bCs/>
          <w:kern w:val="0"/>
          <w:sz w:val="24"/>
          <w:szCs w:val="24"/>
        </w:rPr>
      </w:pPr>
    </w:p>
    <w:p w14:paraId="6DD4F95E" w14:textId="7E9AE678" w:rsidR="0056720E" w:rsidRDefault="0056720E" w:rsidP="0056720E">
      <w:pPr>
        <w:spacing w:after="0" w:line="276" w:lineRule="auto"/>
        <w:jc w:val="both"/>
        <w:rPr>
          <w:rFonts w:cs="Calibri"/>
          <w:b/>
          <w:kern w:val="0"/>
          <w:sz w:val="24"/>
          <w:szCs w:val="24"/>
          <w:u w:val="single"/>
        </w:rPr>
      </w:pPr>
      <w:r>
        <w:rPr>
          <w:rFonts w:cs="Calibri"/>
          <w:b/>
          <w:kern w:val="0"/>
          <w:sz w:val="24"/>
          <w:szCs w:val="24"/>
          <w:u w:val="single"/>
        </w:rPr>
        <w:t>KAPITALNI PROJEKT K200201 Vatrogasni dom</w:t>
      </w:r>
    </w:p>
    <w:p w14:paraId="1E6F8B94" w14:textId="77777777" w:rsidR="0056720E" w:rsidRDefault="0056720E" w:rsidP="0056720E">
      <w:pPr>
        <w:spacing w:after="0" w:line="276" w:lineRule="auto"/>
        <w:jc w:val="both"/>
        <w:rPr>
          <w:rFonts w:cs="Calibri"/>
          <w:b/>
          <w:kern w:val="0"/>
          <w:sz w:val="24"/>
          <w:szCs w:val="24"/>
        </w:rPr>
      </w:pPr>
      <w:r>
        <w:rPr>
          <w:rFonts w:cs="Calibri"/>
          <w:b/>
          <w:kern w:val="0"/>
          <w:sz w:val="24"/>
          <w:szCs w:val="24"/>
        </w:rPr>
        <w:t>Izvori: 1 Opći prihodi i primici</w:t>
      </w:r>
    </w:p>
    <w:p w14:paraId="384A6D21" w14:textId="4A8C6D4A" w:rsidR="0056720E" w:rsidRDefault="0056720E" w:rsidP="0056720E">
      <w:pPr>
        <w:spacing w:after="0" w:line="276" w:lineRule="auto"/>
        <w:jc w:val="both"/>
      </w:pPr>
      <w:r>
        <w:rPr>
          <w:rFonts w:cs="Calibri"/>
          <w:b/>
          <w:kern w:val="0"/>
          <w:sz w:val="24"/>
          <w:szCs w:val="24"/>
        </w:rPr>
        <w:t>Opis:</w:t>
      </w:r>
      <w:r>
        <w:rPr>
          <w:rFonts w:cs="Calibri"/>
          <w:bCs/>
          <w:kern w:val="0"/>
          <w:sz w:val="24"/>
          <w:szCs w:val="24"/>
        </w:rPr>
        <w:t xml:space="preserve"> Planirana sredstva obuhvaćaju rashode za sufinanciranje izrade idejnog rješenja za izgradnju Vatrogasnog doma.</w:t>
      </w:r>
    </w:p>
    <w:p w14:paraId="2D9FFDB6" w14:textId="77777777" w:rsidR="0056720E" w:rsidRDefault="0056720E">
      <w:pPr>
        <w:spacing w:after="0" w:line="276" w:lineRule="auto"/>
        <w:jc w:val="both"/>
        <w:rPr>
          <w:rFonts w:cs="Calibri"/>
          <w:bCs/>
          <w:kern w:val="0"/>
          <w:sz w:val="24"/>
          <w:szCs w:val="24"/>
        </w:rPr>
      </w:pPr>
    </w:p>
    <w:p w14:paraId="76076BAD"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A200202 Ostala zaštita i spašavanje</w:t>
      </w:r>
    </w:p>
    <w:p w14:paraId="15BACE3A"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3A863CA5" w14:textId="77777777" w:rsidR="008E08E4" w:rsidRDefault="00B34141">
      <w:pPr>
        <w:spacing w:after="0" w:line="276" w:lineRule="auto"/>
        <w:jc w:val="both"/>
      </w:pPr>
      <w:r>
        <w:rPr>
          <w:rFonts w:cs="Calibri"/>
          <w:b/>
          <w:kern w:val="0"/>
          <w:sz w:val="24"/>
          <w:szCs w:val="24"/>
        </w:rPr>
        <w:t>Opis:</w:t>
      </w:r>
      <w:r>
        <w:rPr>
          <w:rFonts w:cs="Calibri"/>
          <w:bCs/>
          <w:kern w:val="0"/>
          <w:sz w:val="24"/>
          <w:szCs w:val="24"/>
        </w:rPr>
        <w:t xml:space="preserve"> Planirana sredstva obuhvaćaju rashode za financiranje redovne djelatnosti Hrvatske gorske službe spašavanja te sredstva za izvršavanje mjera i aktivnosti u sustavu civilne zaštite.</w:t>
      </w:r>
    </w:p>
    <w:p w14:paraId="4AD15AE9" w14:textId="77777777" w:rsidR="008E08E4" w:rsidRDefault="008E08E4">
      <w:pPr>
        <w:spacing w:after="0" w:line="276" w:lineRule="auto"/>
        <w:jc w:val="both"/>
        <w:rPr>
          <w:rFonts w:cs="Calibri"/>
          <w:bCs/>
          <w:kern w:val="0"/>
          <w:sz w:val="24"/>
          <w:szCs w:val="24"/>
        </w:rPr>
      </w:pPr>
    </w:p>
    <w:tbl>
      <w:tblPr>
        <w:tblW w:w="9062" w:type="dxa"/>
        <w:tblCellMar>
          <w:left w:w="10" w:type="dxa"/>
          <w:right w:w="10" w:type="dxa"/>
        </w:tblCellMar>
        <w:tblLook w:val="04A0" w:firstRow="1" w:lastRow="0" w:firstColumn="1" w:lastColumn="0" w:noHBand="0" w:noVBand="1"/>
      </w:tblPr>
      <w:tblGrid>
        <w:gridCol w:w="2200"/>
        <w:gridCol w:w="6862"/>
      </w:tblGrid>
      <w:tr w:rsidR="008E08E4" w14:paraId="06468604"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9975BC" w14:textId="77777777" w:rsidR="008E08E4" w:rsidRDefault="00B34141">
            <w:pPr>
              <w:spacing w:after="200" w:line="276" w:lineRule="auto"/>
              <w:jc w:val="both"/>
              <w:rPr>
                <w:rFonts w:cs="Calibri"/>
                <w:b/>
                <w:kern w:val="0"/>
              </w:rPr>
            </w:pPr>
            <w:r>
              <w:rPr>
                <w:rFonts w:cs="Calibri"/>
                <w:b/>
                <w:kern w:val="0"/>
              </w:rPr>
              <w:t>PROGRAM 2004 ŠKOLSTVO</w:t>
            </w:r>
          </w:p>
        </w:tc>
      </w:tr>
      <w:tr w:rsidR="008E08E4" w14:paraId="76B0D8CF"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FFD53" w14:textId="77777777" w:rsidR="008E08E4" w:rsidRDefault="00B34141">
            <w:pPr>
              <w:spacing w:after="200" w:line="276" w:lineRule="auto"/>
              <w:jc w:val="both"/>
              <w:rPr>
                <w:rFonts w:cs="Calibri"/>
                <w:b/>
                <w:kern w:val="0"/>
              </w:rPr>
            </w:pPr>
            <w:r>
              <w:rPr>
                <w:rFonts w:cs="Calibri"/>
                <w:b/>
                <w:kern w:val="0"/>
              </w:rPr>
              <w:t>Zakonska osnova:</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649FE" w14:textId="77777777" w:rsidR="008E08E4" w:rsidRDefault="00B34141">
            <w:pPr>
              <w:numPr>
                <w:ilvl w:val="0"/>
                <w:numId w:val="4"/>
              </w:numPr>
              <w:spacing w:after="0" w:line="240" w:lineRule="auto"/>
              <w:ind w:left="709"/>
              <w:jc w:val="both"/>
            </w:pPr>
            <w:r>
              <w:rPr>
                <w:kern w:val="0"/>
              </w:rPr>
              <w:t xml:space="preserve">Zakon o lokalnoj i područnoj (regionalnoj) samoupravi („Narodne novine“ broj:  33/01., 60/01., 129/05., 109/07., 125/08., 36/09., 150/11., 144/12., 19/13., 137/15., </w:t>
            </w:r>
            <w:r>
              <w:rPr>
                <w:rFonts w:cs="Calibri"/>
                <w:kern w:val="0"/>
              </w:rPr>
              <w:t>123/17., 98/19., 144/20.)</w:t>
            </w:r>
          </w:p>
          <w:p w14:paraId="6381843E" w14:textId="77777777" w:rsidR="008E08E4" w:rsidRDefault="00B34141">
            <w:pPr>
              <w:numPr>
                <w:ilvl w:val="0"/>
                <w:numId w:val="4"/>
              </w:numPr>
              <w:spacing w:after="0" w:line="240" w:lineRule="auto"/>
              <w:ind w:left="708"/>
              <w:jc w:val="both"/>
              <w:rPr>
                <w:kern w:val="0"/>
              </w:rPr>
            </w:pPr>
            <w:r>
              <w:rPr>
                <w:kern w:val="0"/>
              </w:rPr>
              <w:t>Zakon o proračunu („Narodne novine“ broj: 144/21)</w:t>
            </w:r>
          </w:p>
          <w:p w14:paraId="7ABB18BC" w14:textId="683C5FDC" w:rsidR="008E08E4" w:rsidRDefault="00B34141">
            <w:pPr>
              <w:numPr>
                <w:ilvl w:val="0"/>
                <w:numId w:val="4"/>
              </w:numPr>
              <w:spacing w:after="0" w:line="240" w:lineRule="auto"/>
              <w:ind w:left="708"/>
              <w:jc w:val="both"/>
              <w:rPr>
                <w:kern w:val="0"/>
              </w:rPr>
            </w:pPr>
            <w:r>
              <w:rPr>
                <w:kern w:val="0"/>
              </w:rPr>
              <w:t>Zakon odgoju i obrazovanju u osnovnoj i srednjoj školi („Narodne novine“ 87/08, 86/09, 92/10, 105/10, 90/11, 5/12, 16/12, 96/12, 162/12, 94/13, 152/14, 7/17, 68/18, 98/19, 64/20, 151/22</w:t>
            </w:r>
            <w:r w:rsidR="00C62A40">
              <w:rPr>
                <w:kern w:val="0"/>
              </w:rPr>
              <w:t>, 155/23, 156/23</w:t>
            </w:r>
            <w:r>
              <w:rPr>
                <w:kern w:val="0"/>
              </w:rPr>
              <w:t>)</w:t>
            </w:r>
          </w:p>
        </w:tc>
      </w:tr>
      <w:tr w:rsidR="008E08E4" w14:paraId="7A852072"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A686B" w14:textId="77777777" w:rsidR="008E08E4" w:rsidRDefault="00B34141">
            <w:pPr>
              <w:spacing w:after="0" w:line="276" w:lineRule="auto"/>
              <w:jc w:val="both"/>
              <w:rPr>
                <w:rFonts w:cs="Calibri"/>
                <w:b/>
                <w:kern w:val="0"/>
              </w:rPr>
            </w:pPr>
            <w:r>
              <w:rPr>
                <w:rFonts w:cs="Calibri"/>
                <w:b/>
                <w:kern w:val="0"/>
              </w:rPr>
              <w:t>Opis: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4CE60" w14:textId="77777777" w:rsidR="008E08E4" w:rsidRDefault="008E08E4">
            <w:pPr>
              <w:numPr>
                <w:ilvl w:val="0"/>
                <w:numId w:val="13"/>
              </w:numPr>
              <w:spacing w:after="0" w:line="276" w:lineRule="auto"/>
              <w:jc w:val="both"/>
              <w:rPr>
                <w:rFonts w:cs="Calibri"/>
                <w:bCs/>
                <w:kern w:val="0"/>
              </w:rPr>
            </w:pPr>
          </w:p>
          <w:p w14:paraId="1B6E1C4F" w14:textId="77777777" w:rsidR="008E08E4" w:rsidRDefault="00B34141">
            <w:pPr>
              <w:spacing w:after="0" w:line="276" w:lineRule="auto"/>
              <w:jc w:val="both"/>
              <w:rPr>
                <w:rFonts w:cs="Calibri"/>
                <w:bCs/>
                <w:kern w:val="0"/>
              </w:rPr>
            </w:pPr>
            <w:r>
              <w:rPr>
                <w:rFonts w:cs="Calibri"/>
                <w:bCs/>
                <w:kern w:val="0"/>
              </w:rPr>
              <w:t>A200401   Potpore učenicima i studentima</w:t>
            </w:r>
          </w:p>
          <w:p w14:paraId="6A40B799" w14:textId="77777777" w:rsidR="008E08E4" w:rsidRDefault="008E08E4">
            <w:pPr>
              <w:numPr>
                <w:ilvl w:val="0"/>
                <w:numId w:val="13"/>
              </w:numPr>
              <w:spacing w:after="0" w:line="276" w:lineRule="auto"/>
              <w:jc w:val="both"/>
              <w:rPr>
                <w:rFonts w:cs="Calibri"/>
                <w:bCs/>
                <w:kern w:val="0"/>
              </w:rPr>
            </w:pPr>
          </w:p>
          <w:p w14:paraId="4FD04B90" w14:textId="77777777" w:rsidR="008E08E4" w:rsidRDefault="00B34141">
            <w:pPr>
              <w:spacing w:after="0" w:line="276" w:lineRule="auto"/>
              <w:jc w:val="both"/>
              <w:rPr>
                <w:rFonts w:cs="Calibri"/>
                <w:bCs/>
                <w:kern w:val="0"/>
              </w:rPr>
            </w:pPr>
            <w:r>
              <w:rPr>
                <w:rFonts w:cs="Calibri"/>
                <w:bCs/>
                <w:kern w:val="0"/>
              </w:rPr>
              <w:t xml:space="preserve">A200402   Potpore </w:t>
            </w:r>
            <w:proofErr w:type="spellStart"/>
            <w:r>
              <w:rPr>
                <w:rFonts w:cs="Calibri"/>
                <w:bCs/>
                <w:kern w:val="0"/>
              </w:rPr>
              <w:t>osnovnoškolstvu</w:t>
            </w:r>
            <w:proofErr w:type="spellEnd"/>
          </w:p>
          <w:p w14:paraId="04EFAB22" w14:textId="77777777" w:rsidR="008E08E4" w:rsidRDefault="008E08E4">
            <w:pPr>
              <w:numPr>
                <w:ilvl w:val="0"/>
                <w:numId w:val="13"/>
              </w:numPr>
              <w:spacing w:after="0" w:line="276" w:lineRule="auto"/>
              <w:jc w:val="both"/>
              <w:rPr>
                <w:rFonts w:cs="Calibri"/>
                <w:bCs/>
                <w:kern w:val="0"/>
              </w:rPr>
            </w:pPr>
          </w:p>
          <w:p w14:paraId="7984E654" w14:textId="0EE15760" w:rsidR="008E08E4" w:rsidRDefault="00C62A40">
            <w:pPr>
              <w:spacing w:after="0" w:line="276" w:lineRule="auto"/>
              <w:jc w:val="both"/>
              <w:rPr>
                <w:rFonts w:cs="Calibri"/>
                <w:bCs/>
                <w:kern w:val="0"/>
              </w:rPr>
            </w:pPr>
            <w:r>
              <w:rPr>
                <w:rFonts w:cs="Calibri"/>
                <w:bCs/>
                <w:kern w:val="0"/>
              </w:rPr>
              <w:t>K200401   Rekonstrukcija – dogradnja OŠ Čavle</w:t>
            </w:r>
          </w:p>
        </w:tc>
      </w:tr>
      <w:tr w:rsidR="008E08E4" w14:paraId="43B08B4A"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AA009" w14:textId="77777777" w:rsidR="008E08E4" w:rsidRDefault="00B34141">
            <w:pPr>
              <w:spacing w:after="0" w:line="276" w:lineRule="auto"/>
              <w:jc w:val="both"/>
              <w:rPr>
                <w:rFonts w:cs="Calibri"/>
                <w:b/>
                <w:kern w:val="0"/>
              </w:rPr>
            </w:pPr>
            <w:r>
              <w:rPr>
                <w:rFonts w:cs="Calibri"/>
                <w:b/>
                <w:kern w:val="0"/>
              </w:rPr>
              <w:lastRenderedPageBreak/>
              <w:t>Cilj:</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A6564" w14:textId="77777777" w:rsidR="008E08E4" w:rsidRDefault="00B34141">
            <w:pPr>
              <w:spacing w:after="0" w:line="276" w:lineRule="auto"/>
              <w:jc w:val="both"/>
              <w:rPr>
                <w:rFonts w:cs="Calibri"/>
                <w:bCs/>
                <w:kern w:val="0"/>
              </w:rPr>
            </w:pPr>
            <w:r>
              <w:rPr>
                <w:rFonts w:cs="Calibri"/>
                <w:bCs/>
                <w:kern w:val="0"/>
              </w:rPr>
              <w:t xml:space="preserve">Podizanje standarda u obrazovanju financiranjem dodatnih, </w:t>
            </w:r>
            <w:proofErr w:type="spellStart"/>
            <w:r>
              <w:rPr>
                <w:rFonts w:cs="Calibri"/>
                <w:bCs/>
                <w:kern w:val="0"/>
              </w:rPr>
              <w:t>iznadstandardnih</w:t>
            </w:r>
            <w:proofErr w:type="spellEnd"/>
            <w:r>
              <w:rPr>
                <w:rFonts w:cs="Calibri"/>
                <w:bCs/>
                <w:kern w:val="0"/>
              </w:rPr>
              <w:t xml:space="preserve"> programa u osnovnom i srednjoškolskom obrazovanju.</w:t>
            </w:r>
          </w:p>
        </w:tc>
      </w:tr>
      <w:tr w:rsidR="008E08E4" w14:paraId="61048459"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C672E" w14:textId="77777777" w:rsidR="008E08E4" w:rsidRDefault="00B34141">
            <w:pPr>
              <w:spacing w:after="0" w:line="276" w:lineRule="auto"/>
              <w:jc w:val="both"/>
              <w:rPr>
                <w:rFonts w:cs="Calibri"/>
                <w:b/>
                <w:kern w:val="0"/>
              </w:rPr>
            </w:pPr>
            <w:r>
              <w:rPr>
                <w:rFonts w:cs="Calibri"/>
                <w:b/>
                <w:kern w:val="0"/>
              </w:rPr>
              <w:t>Pokazatelj uspješnosti:</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2CA0" w14:textId="77777777" w:rsidR="008E08E4" w:rsidRDefault="008E08E4">
            <w:pPr>
              <w:numPr>
                <w:ilvl w:val="0"/>
                <w:numId w:val="14"/>
              </w:numPr>
              <w:spacing w:after="0" w:line="276" w:lineRule="auto"/>
              <w:jc w:val="both"/>
              <w:rPr>
                <w:rFonts w:cs="Calibri"/>
                <w:bCs/>
                <w:kern w:val="0"/>
              </w:rPr>
            </w:pPr>
          </w:p>
          <w:p w14:paraId="340FB298" w14:textId="77777777" w:rsidR="008E08E4" w:rsidRDefault="00B34141">
            <w:pPr>
              <w:spacing w:after="0" w:line="276" w:lineRule="auto"/>
              <w:jc w:val="both"/>
              <w:rPr>
                <w:rFonts w:cs="Calibri"/>
                <w:bCs/>
                <w:kern w:val="0"/>
              </w:rPr>
            </w:pPr>
            <w:r>
              <w:rPr>
                <w:rFonts w:cs="Calibri"/>
                <w:bCs/>
                <w:kern w:val="0"/>
              </w:rPr>
              <w:t>Održavanje produženog boravka, nabava udžbenika i radnih materijala, nagrađivanje uspješnih učenika, broj stipendista</w:t>
            </w:r>
          </w:p>
          <w:p w14:paraId="59433B19" w14:textId="77777777" w:rsidR="008E08E4" w:rsidRDefault="008E08E4">
            <w:pPr>
              <w:numPr>
                <w:ilvl w:val="0"/>
                <w:numId w:val="14"/>
              </w:numPr>
              <w:spacing w:after="0" w:line="276" w:lineRule="auto"/>
              <w:jc w:val="both"/>
              <w:rPr>
                <w:rFonts w:cs="Calibri"/>
                <w:bCs/>
                <w:kern w:val="0"/>
              </w:rPr>
            </w:pPr>
          </w:p>
          <w:p w14:paraId="033F0BAC" w14:textId="05689AC8" w:rsidR="008E08E4" w:rsidRDefault="00B34141">
            <w:pPr>
              <w:spacing w:after="0" w:line="276" w:lineRule="auto"/>
              <w:jc w:val="both"/>
              <w:rPr>
                <w:rFonts w:cs="Calibri"/>
                <w:bCs/>
                <w:kern w:val="0"/>
              </w:rPr>
            </w:pPr>
            <w:r w:rsidRPr="009E260E">
              <w:rPr>
                <w:rFonts w:cs="Calibri"/>
                <w:bCs/>
                <w:kern w:val="0"/>
              </w:rPr>
              <w:t xml:space="preserve">Uređen </w:t>
            </w:r>
            <w:r w:rsidR="009E260E" w:rsidRPr="009E260E">
              <w:rPr>
                <w:rFonts w:cs="Calibri"/>
                <w:bCs/>
                <w:kern w:val="0"/>
              </w:rPr>
              <w:t>hodnik i učionice u starom dijelu</w:t>
            </w:r>
            <w:r w:rsidRPr="009E260E">
              <w:rPr>
                <w:rFonts w:cs="Calibri"/>
                <w:bCs/>
                <w:kern w:val="0"/>
              </w:rPr>
              <w:t xml:space="preserve"> škole</w:t>
            </w:r>
          </w:p>
          <w:p w14:paraId="24AF73F1" w14:textId="77777777" w:rsidR="008E08E4" w:rsidRDefault="008E08E4">
            <w:pPr>
              <w:numPr>
                <w:ilvl w:val="0"/>
                <w:numId w:val="14"/>
              </w:numPr>
              <w:spacing w:after="0" w:line="276" w:lineRule="auto"/>
              <w:jc w:val="both"/>
              <w:rPr>
                <w:rFonts w:cs="Calibri"/>
                <w:bCs/>
                <w:kern w:val="0"/>
              </w:rPr>
            </w:pPr>
          </w:p>
          <w:p w14:paraId="79FFAFB4" w14:textId="739524F1" w:rsidR="008E08E4" w:rsidRDefault="0056720E">
            <w:pPr>
              <w:spacing w:after="0" w:line="276" w:lineRule="auto"/>
              <w:jc w:val="both"/>
              <w:rPr>
                <w:rFonts w:cs="Calibri"/>
                <w:bCs/>
                <w:kern w:val="0"/>
              </w:rPr>
            </w:pPr>
            <w:r>
              <w:rPr>
                <w:rFonts w:cs="Calibri"/>
                <w:bCs/>
                <w:kern w:val="0"/>
              </w:rPr>
              <w:t>Dogradnja i rekonstrukcija OŠ Čavle izvedena</w:t>
            </w:r>
          </w:p>
        </w:tc>
      </w:tr>
      <w:tr w:rsidR="008E08E4" w14:paraId="52CAC912"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64332" w14:textId="77777777" w:rsidR="008E08E4" w:rsidRDefault="00B34141">
            <w:pPr>
              <w:spacing w:after="200" w:line="276" w:lineRule="auto"/>
              <w:jc w:val="both"/>
              <w:rPr>
                <w:rFonts w:cs="Calibri"/>
                <w:b/>
                <w:kern w:val="0"/>
              </w:rPr>
            </w:pPr>
            <w:r>
              <w:rPr>
                <w:rFonts w:cs="Calibri"/>
                <w:b/>
                <w:kern w:val="0"/>
              </w:rPr>
              <w:t>Polazna vrijednost: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C881D" w14:textId="77777777" w:rsidR="008E08E4" w:rsidRDefault="008E08E4">
            <w:pPr>
              <w:numPr>
                <w:ilvl w:val="0"/>
                <w:numId w:val="15"/>
              </w:numPr>
              <w:spacing w:after="0" w:line="276" w:lineRule="auto"/>
              <w:jc w:val="both"/>
              <w:rPr>
                <w:rFonts w:cs="Calibri"/>
                <w:bCs/>
                <w:kern w:val="0"/>
              </w:rPr>
            </w:pPr>
          </w:p>
          <w:p w14:paraId="4DDEAE28" w14:textId="67865CF1" w:rsidR="008E08E4" w:rsidRDefault="00B34141">
            <w:pPr>
              <w:spacing w:after="0" w:line="276" w:lineRule="auto"/>
              <w:jc w:val="both"/>
              <w:rPr>
                <w:rFonts w:cs="Calibri"/>
                <w:bCs/>
                <w:kern w:val="0"/>
              </w:rPr>
            </w:pPr>
            <w:r>
              <w:rPr>
                <w:rFonts w:cs="Calibri"/>
                <w:bCs/>
                <w:kern w:val="0"/>
              </w:rPr>
              <w:t xml:space="preserve">Broj polaznika produženog boravka   </w:t>
            </w:r>
            <w:r w:rsidR="0056720E">
              <w:rPr>
                <w:rFonts w:cs="Calibri"/>
                <w:bCs/>
                <w:kern w:val="0"/>
              </w:rPr>
              <w:t>100</w:t>
            </w:r>
          </w:p>
          <w:p w14:paraId="72CC0467" w14:textId="605B5517" w:rsidR="008E08E4" w:rsidRDefault="00B34141">
            <w:pPr>
              <w:spacing w:after="0" w:line="276" w:lineRule="auto"/>
              <w:jc w:val="both"/>
              <w:rPr>
                <w:rFonts w:cs="Calibri"/>
                <w:bCs/>
                <w:kern w:val="0"/>
              </w:rPr>
            </w:pPr>
            <w:r>
              <w:rPr>
                <w:rFonts w:cs="Calibri"/>
                <w:bCs/>
                <w:kern w:val="0"/>
              </w:rPr>
              <w:t xml:space="preserve">Nabava radnih materijala za </w:t>
            </w:r>
            <w:proofErr w:type="spellStart"/>
            <w:r>
              <w:rPr>
                <w:rFonts w:cs="Calibri"/>
                <w:bCs/>
                <w:kern w:val="0"/>
              </w:rPr>
              <w:t>prvašiće</w:t>
            </w:r>
            <w:proofErr w:type="spellEnd"/>
            <w:r>
              <w:rPr>
                <w:rFonts w:cs="Calibri"/>
                <w:bCs/>
                <w:kern w:val="0"/>
              </w:rPr>
              <w:t xml:space="preserve">   </w:t>
            </w:r>
            <w:r w:rsidR="00C62A40">
              <w:rPr>
                <w:rFonts w:cs="Calibri"/>
                <w:bCs/>
                <w:kern w:val="0"/>
              </w:rPr>
              <w:t>6</w:t>
            </w:r>
            <w:r w:rsidR="0056720E">
              <w:rPr>
                <w:rFonts w:cs="Calibri"/>
                <w:bCs/>
                <w:kern w:val="0"/>
              </w:rPr>
              <w:t>0</w:t>
            </w:r>
          </w:p>
          <w:p w14:paraId="17D1D563" w14:textId="76EB94E3" w:rsidR="008E08E4" w:rsidRDefault="00B34141">
            <w:pPr>
              <w:spacing w:after="0" w:line="276" w:lineRule="auto"/>
              <w:jc w:val="both"/>
              <w:rPr>
                <w:rFonts w:cs="Calibri"/>
                <w:bCs/>
                <w:kern w:val="0"/>
              </w:rPr>
            </w:pPr>
            <w:r>
              <w:rPr>
                <w:rFonts w:cs="Calibri"/>
                <w:bCs/>
                <w:kern w:val="0"/>
              </w:rPr>
              <w:t xml:space="preserve">Broj stipendista   </w:t>
            </w:r>
            <w:r w:rsidR="00C62A40">
              <w:rPr>
                <w:rFonts w:cs="Calibri"/>
                <w:bCs/>
                <w:kern w:val="0"/>
              </w:rPr>
              <w:t>70</w:t>
            </w:r>
          </w:p>
          <w:p w14:paraId="67F3F514" w14:textId="77777777" w:rsidR="008E08E4" w:rsidRDefault="00B34141">
            <w:pPr>
              <w:numPr>
                <w:ilvl w:val="0"/>
                <w:numId w:val="15"/>
              </w:numPr>
              <w:spacing w:after="0" w:line="276" w:lineRule="auto"/>
              <w:jc w:val="both"/>
              <w:rPr>
                <w:rFonts w:cs="Calibri"/>
                <w:bCs/>
                <w:kern w:val="0"/>
              </w:rPr>
            </w:pPr>
            <w:r>
              <w:rPr>
                <w:rFonts w:cs="Calibri"/>
                <w:bCs/>
                <w:kern w:val="0"/>
              </w:rPr>
              <w:t>0%</w:t>
            </w:r>
          </w:p>
          <w:p w14:paraId="150DF05C" w14:textId="77777777" w:rsidR="008E08E4" w:rsidRDefault="00B34141">
            <w:pPr>
              <w:numPr>
                <w:ilvl w:val="0"/>
                <w:numId w:val="15"/>
              </w:numPr>
              <w:spacing w:after="0" w:line="276" w:lineRule="auto"/>
              <w:jc w:val="both"/>
              <w:rPr>
                <w:rFonts w:cs="Calibri"/>
                <w:bCs/>
                <w:kern w:val="0"/>
              </w:rPr>
            </w:pPr>
            <w:r>
              <w:rPr>
                <w:rFonts w:cs="Calibri"/>
                <w:bCs/>
                <w:kern w:val="0"/>
              </w:rPr>
              <w:t>0%</w:t>
            </w:r>
          </w:p>
        </w:tc>
      </w:tr>
      <w:tr w:rsidR="008E08E4" w14:paraId="43176542"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0949A" w14:textId="77777777" w:rsidR="008E08E4" w:rsidRDefault="00B34141">
            <w:pPr>
              <w:spacing w:after="200" w:line="276" w:lineRule="auto"/>
              <w:jc w:val="both"/>
              <w:rPr>
                <w:rFonts w:cs="Calibri"/>
                <w:b/>
                <w:kern w:val="0"/>
              </w:rPr>
            </w:pPr>
            <w:r>
              <w:rPr>
                <w:rFonts w:cs="Calibri"/>
                <w:b/>
                <w:kern w:val="0"/>
              </w:rPr>
              <w:t>Ciljana vrijednost: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1A259" w14:textId="52445AED" w:rsidR="008E08E4" w:rsidRDefault="00B34141">
            <w:pPr>
              <w:spacing w:after="0" w:line="276" w:lineRule="auto"/>
              <w:jc w:val="both"/>
              <w:rPr>
                <w:rFonts w:cs="Calibri"/>
                <w:bCs/>
                <w:kern w:val="0"/>
              </w:rPr>
            </w:pPr>
            <w:r>
              <w:rPr>
                <w:rFonts w:cs="Calibri"/>
                <w:bCs/>
                <w:kern w:val="0"/>
              </w:rPr>
              <w:t xml:space="preserve">    202</w:t>
            </w:r>
            <w:r w:rsidR="0056720E">
              <w:rPr>
                <w:rFonts w:cs="Calibri"/>
                <w:bCs/>
                <w:kern w:val="0"/>
              </w:rPr>
              <w:t>6</w:t>
            </w:r>
            <w:r>
              <w:rPr>
                <w:rFonts w:cs="Calibri"/>
                <w:bCs/>
                <w:kern w:val="0"/>
              </w:rPr>
              <w:t>.                                        202</w:t>
            </w:r>
            <w:r w:rsidR="0056720E">
              <w:rPr>
                <w:rFonts w:cs="Calibri"/>
                <w:bCs/>
                <w:kern w:val="0"/>
              </w:rPr>
              <w:t>7</w:t>
            </w:r>
            <w:r>
              <w:rPr>
                <w:rFonts w:cs="Calibri"/>
                <w:bCs/>
                <w:kern w:val="0"/>
              </w:rPr>
              <w:t>.                                      202</w:t>
            </w:r>
            <w:r w:rsidR="0056720E">
              <w:rPr>
                <w:rFonts w:cs="Calibri"/>
                <w:bCs/>
                <w:kern w:val="0"/>
              </w:rPr>
              <w:t>8</w:t>
            </w:r>
            <w:r>
              <w:rPr>
                <w:rFonts w:cs="Calibri"/>
                <w:bCs/>
                <w:kern w:val="0"/>
              </w:rPr>
              <w:t>.</w:t>
            </w:r>
          </w:p>
          <w:p w14:paraId="6CDE1855" w14:textId="560F0279" w:rsidR="008E08E4" w:rsidRDefault="00B34141">
            <w:pPr>
              <w:spacing w:after="0" w:line="276" w:lineRule="auto"/>
              <w:jc w:val="both"/>
              <w:rPr>
                <w:rFonts w:cs="Calibri"/>
                <w:bCs/>
                <w:kern w:val="0"/>
              </w:rPr>
            </w:pPr>
            <w:r>
              <w:rPr>
                <w:rFonts w:cs="Calibri"/>
                <w:bCs/>
                <w:kern w:val="0"/>
              </w:rPr>
              <w:t xml:space="preserve">1. </w:t>
            </w:r>
            <w:r w:rsidR="0056720E">
              <w:rPr>
                <w:rFonts w:cs="Calibri"/>
                <w:bCs/>
                <w:kern w:val="0"/>
              </w:rPr>
              <w:t>100</w:t>
            </w:r>
            <w:r>
              <w:rPr>
                <w:rFonts w:cs="Calibri"/>
                <w:bCs/>
                <w:kern w:val="0"/>
              </w:rPr>
              <w:t xml:space="preserve">                                             </w:t>
            </w:r>
            <w:r w:rsidR="0056720E">
              <w:rPr>
                <w:rFonts w:cs="Calibri"/>
                <w:bCs/>
                <w:kern w:val="0"/>
              </w:rPr>
              <w:t>10</w:t>
            </w:r>
            <w:r>
              <w:rPr>
                <w:rFonts w:cs="Calibri"/>
                <w:bCs/>
                <w:kern w:val="0"/>
              </w:rPr>
              <w:t xml:space="preserve">0                                       </w:t>
            </w:r>
            <w:r w:rsidR="0056720E">
              <w:rPr>
                <w:rFonts w:cs="Calibri"/>
                <w:bCs/>
                <w:kern w:val="0"/>
              </w:rPr>
              <w:t xml:space="preserve"> 100</w:t>
            </w:r>
          </w:p>
          <w:p w14:paraId="1F585337" w14:textId="70D8672E" w:rsidR="008E08E4" w:rsidRDefault="00B34141">
            <w:pPr>
              <w:spacing w:after="0" w:line="276" w:lineRule="auto"/>
              <w:jc w:val="both"/>
              <w:rPr>
                <w:rFonts w:cs="Calibri"/>
                <w:bCs/>
                <w:kern w:val="0"/>
              </w:rPr>
            </w:pPr>
            <w:r>
              <w:rPr>
                <w:rFonts w:cs="Calibri"/>
                <w:bCs/>
                <w:kern w:val="0"/>
              </w:rPr>
              <w:t xml:space="preserve">    </w:t>
            </w:r>
            <w:r w:rsidR="00C62A40">
              <w:rPr>
                <w:rFonts w:cs="Calibri"/>
                <w:bCs/>
                <w:kern w:val="0"/>
              </w:rPr>
              <w:t>6</w:t>
            </w:r>
            <w:r w:rsidR="0056720E">
              <w:rPr>
                <w:rFonts w:cs="Calibri"/>
                <w:bCs/>
                <w:kern w:val="0"/>
              </w:rPr>
              <w:t>0</w:t>
            </w:r>
            <w:r>
              <w:rPr>
                <w:rFonts w:cs="Calibri"/>
                <w:bCs/>
                <w:kern w:val="0"/>
              </w:rPr>
              <w:t xml:space="preserve">                                                 70                                           70</w:t>
            </w:r>
          </w:p>
          <w:p w14:paraId="1A7D32D5" w14:textId="1705940F" w:rsidR="008E08E4" w:rsidRDefault="00B34141">
            <w:pPr>
              <w:spacing w:after="0" w:line="276" w:lineRule="auto"/>
              <w:jc w:val="both"/>
              <w:rPr>
                <w:rFonts w:cs="Calibri"/>
                <w:bCs/>
                <w:kern w:val="0"/>
              </w:rPr>
            </w:pPr>
            <w:r>
              <w:rPr>
                <w:rFonts w:cs="Calibri"/>
                <w:bCs/>
                <w:kern w:val="0"/>
              </w:rPr>
              <w:t xml:space="preserve">    </w:t>
            </w:r>
            <w:r w:rsidR="00C62A40">
              <w:rPr>
                <w:rFonts w:cs="Calibri"/>
                <w:bCs/>
                <w:kern w:val="0"/>
              </w:rPr>
              <w:t>70</w:t>
            </w:r>
            <w:r>
              <w:rPr>
                <w:rFonts w:cs="Calibri"/>
                <w:bCs/>
                <w:kern w:val="0"/>
              </w:rPr>
              <w:t xml:space="preserve">                                                 85                                           86</w:t>
            </w:r>
          </w:p>
          <w:p w14:paraId="5013E4A7" w14:textId="77777777" w:rsidR="008E08E4" w:rsidRDefault="00B34141">
            <w:pPr>
              <w:spacing w:after="0" w:line="276" w:lineRule="auto"/>
              <w:jc w:val="both"/>
              <w:rPr>
                <w:rFonts w:cs="Calibri"/>
                <w:bCs/>
                <w:kern w:val="0"/>
              </w:rPr>
            </w:pPr>
            <w:r>
              <w:rPr>
                <w:rFonts w:cs="Calibri"/>
                <w:bCs/>
                <w:kern w:val="0"/>
              </w:rPr>
              <w:t>2.100%                                           100%                                      100%</w:t>
            </w:r>
          </w:p>
          <w:p w14:paraId="2637BB41" w14:textId="7B04E36C" w:rsidR="008E08E4" w:rsidRDefault="00B34141">
            <w:pPr>
              <w:spacing w:after="0" w:line="276" w:lineRule="auto"/>
              <w:jc w:val="both"/>
              <w:rPr>
                <w:rFonts w:cs="Calibri"/>
                <w:bCs/>
                <w:kern w:val="0"/>
              </w:rPr>
            </w:pPr>
            <w:r>
              <w:rPr>
                <w:rFonts w:cs="Calibri"/>
                <w:bCs/>
                <w:kern w:val="0"/>
              </w:rPr>
              <w:t>3.</w:t>
            </w:r>
            <w:r w:rsidR="0056720E">
              <w:rPr>
                <w:rFonts w:cs="Calibri"/>
                <w:bCs/>
                <w:kern w:val="0"/>
              </w:rPr>
              <w:t xml:space="preserve">  5</w:t>
            </w:r>
            <w:r>
              <w:rPr>
                <w:rFonts w:cs="Calibri"/>
                <w:bCs/>
                <w:kern w:val="0"/>
              </w:rPr>
              <w:t>0%                                           100%                                         0</w:t>
            </w:r>
          </w:p>
        </w:tc>
      </w:tr>
    </w:tbl>
    <w:p w14:paraId="73947B1A" w14:textId="77777777" w:rsidR="008E08E4" w:rsidRDefault="008E08E4">
      <w:pPr>
        <w:spacing w:after="200" w:line="276" w:lineRule="auto"/>
        <w:jc w:val="both"/>
        <w:rPr>
          <w:rFonts w:cs="Calibri"/>
          <w:b/>
          <w:kern w:val="0"/>
          <w:sz w:val="24"/>
          <w:szCs w:val="24"/>
          <w:u w:val="single"/>
        </w:rPr>
      </w:pPr>
    </w:p>
    <w:p w14:paraId="22438464"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 xml:space="preserve">AKTIVNOST A200401 Potpore učenicima i studentima </w:t>
      </w:r>
    </w:p>
    <w:p w14:paraId="133AB231" w14:textId="31CD65F7" w:rsidR="008E08E4" w:rsidRDefault="00B34141">
      <w:pPr>
        <w:spacing w:after="0" w:line="276" w:lineRule="auto"/>
        <w:jc w:val="both"/>
        <w:rPr>
          <w:rFonts w:cs="Calibri"/>
          <w:b/>
          <w:kern w:val="0"/>
          <w:sz w:val="24"/>
          <w:szCs w:val="24"/>
        </w:rPr>
      </w:pPr>
      <w:r>
        <w:rPr>
          <w:rFonts w:cs="Calibri"/>
          <w:b/>
          <w:kern w:val="0"/>
          <w:sz w:val="24"/>
          <w:szCs w:val="24"/>
        </w:rPr>
        <w:t xml:space="preserve">Izvori: 1 Opći prihodi i primici, </w:t>
      </w:r>
      <w:r w:rsidR="001A1DC8">
        <w:rPr>
          <w:rFonts w:cs="Calibri"/>
          <w:b/>
          <w:kern w:val="0"/>
          <w:sz w:val="24"/>
          <w:szCs w:val="24"/>
        </w:rPr>
        <w:t>61</w:t>
      </w:r>
      <w:r>
        <w:rPr>
          <w:rFonts w:cs="Calibri"/>
          <w:b/>
          <w:kern w:val="0"/>
          <w:sz w:val="24"/>
          <w:szCs w:val="24"/>
        </w:rPr>
        <w:t xml:space="preserve"> Donacije</w:t>
      </w:r>
    </w:p>
    <w:p w14:paraId="4DD2CEAD" w14:textId="15E79505"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plać</w:t>
      </w:r>
      <w:r w:rsidR="009C18E9">
        <w:rPr>
          <w:rFonts w:cs="Calibri"/>
          <w:bCs/>
          <w:kern w:val="0"/>
          <w:sz w:val="24"/>
          <w:szCs w:val="24"/>
        </w:rPr>
        <w:t xml:space="preserve">u i druga materijalna prava </w:t>
      </w:r>
      <w:r>
        <w:rPr>
          <w:rFonts w:cs="Calibri"/>
          <w:bCs/>
          <w:kern w:val="0"/>
          <w:sz w:val="24"/>
          <w:szCs w:val="24"/>
        </w:rPr>
        <w:t xml:space="preserve"> dviju učiteljica u produženom boravku, stipendije</w:t>
      </w:r>
      <w:r w:rsidR="009C18E9">
        <w:rPr>
          <w:rFonts w:cs="Calibri"/>
          <w:bCs/>
          <w:kern w:val="0"/>
          <w:sz w:val="24"/>
          <w:szCs w:val="24"/>
        </w:rPr>
        <w:t xml:space="preserve"> učenicima i studentima za nastavnu godinu 2025/26</w:t>
      </w:r>
      <w:r>
        <w:rPr>
          <w:rFonts w:cs="Calibri"/>
          <w:bCs/>
          <w:kern w:val="0"/>
          <w:sz w:val="24"/>
          <w:szCs w:val="24"/>
        </w:rPr>
        <w:t xml:space="preserve">, sufinanciranje prijevoza studenata, nabavku radnih materijala za </w:t>
      </w:r>
      <w:proofErr w:type="spellStart"/>
      <w:r>
        <w:rPr>
          <w:rFonts w:cs="Calibri"/>
          <w:bCs/>
          <w:kern w:val="0"/>
          <w:sz w:val="24"/>
          <w:szCs w:val="24"/>
        </w:rPr>
        <w:t>prvašiće</w:t>
      </w:r>
      <w:proofErr w:type="spellEnd"/>
      <w:r>
        <w:rPr>
          <w:rFonts w:cs="Calibri"/>
          <w:bCs/>
          <w:kern w:val="0"/>
          <w:sz w:val="24"/>
          <w:szCs w:val="24"/>
        </w:rPr>
        <w:t>, sufinanciranje provođenja programa za pomoć pri pripremi državne mature. Također su osigurana sredstva za nabavku  udžbenika za sve učenike Osnovne škole Čavle.</w:t>
      </w:r>
    </w:p>
    <w:p w14:paraId="2B4FAAA0" w14:textId="77777777" w:rsidR="008E08E4" w:rsidRDefault="008E08E4">
      <w:pPr>
        <w:spacing w:after="0" w:line="276" w:lineRule="auto"/>
        <w:jc w:val="both"/>
        <w:rPr>
          <w:rFonts w:cs="Calibri"/>
          <w:bCs/>
          <w:kern w:val="0"/>
          <w:sz w:val="24"/>
          <w:szCs w:val="24"/>
        </w:rPr>
      </w:pPr>
    </w:p>
    <w:p w14:paraId="2A51858E"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 xml:space="preserve">AKTIVNOST A200402 Potpore </w:t>
      </w:r>
      <w:proofErr w:type="spellStart"/>
      <w:r>
        <w:rPr>
          <w:rFonts w:cs="Calibri"/>
          <w:b/>
          <w:kern w:val="0"/>
          <w:sz w:val="24"/>
          <w:szCs w:val="24"/>
          <w:u w:val="single"/>
        </w:rPr>
        <w:t>osnovnoškolstvo</w:t>
      </w:r>
      <w:proofErr w:type="spellEnd"/>
    </w:p>
    <w:p w14:paraId="147D72BA"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2BA710C1" w14:textId="77777777" w:rsidR="008E08E4" w:rsidRDefault="00B34141">
      <w:pPr>
        <w:spacing w:after="0" w:line="276" w:lineRule="auto"/>
        <w:jc w:val="both"/>
        <w:rPr>
          <w:rFonts w:cs="Calibri"/>
          <w:bCs/>
          <w:kern w:val="0"/>
          <w:sz w:val="24"/>
          <w:szCs w:val="24"/>
        </w:rPr>
      </w:pPr>
      <w:r>
        <w:rPr>
          <w:rFonts w:cs="Calibri"/>
          <w:b/>
          <w:kern w:val="0"/>
          <w:sz w:val="24"/>
          <w:szCs w:val="24"/>
        </w:rPr>
        <w:t>Opis:</w:t>
      </w:r>
      <w:r>
        <w:rPr>
          <w:rFonts w:cs="Calibri"/>
          <w:bCs/>
          <w:kern w:val="0"/>
          <w:sz w:val="24"/>
          <w:szCs w:val="24"/>
        </w:rPr>
        <w:t xml:space="preserve"> Planirana sredstva obuhvaćaju rashode za tekuće i kapitalne pomoći Osnovnoj školi Čavle. Kapitalnim pomoćima nastavlja se uređenje prostora škole. </w:t>
      </w:r>
    </w:p>
    <w:p w14:paraId="48E124E1" w14:textId="77777777" w:rsidR="009C18E9" w:rsidRDefault="009C18E9">
      <w:pPr>
        <w:spacing w:after="0" w:line="276" w:lineRule="auto"/>
        <w:jc w:val="both"/>
        <w:rPr>
          <w:rFonts w:cs="Calibri"/>
          <w:bCs/>
          <w:kern w:val="0"/>
          <w:sz w:val="24"/>
          <w:szCs w:val="24"/>
        </w:rPr>
      </w:pPr>
    </w:p>
    <w:p w14:paraId="2F7D00FE" w14:textId="77777777" w:rsidR="009C18E9" w:rsidRDefault="009C18E9">
      <w:pPr>
        <w:spacing w:after="0" w:line="276" w:lineRule="auto"/>
        <w:jc w:val="both"/>
        <w:rPr>
          <w:rFonts w:cs="Calibri"/>
          <w:bCs/>
          <w:kern w:val="0"/>
          <w:sz w:val="24"/>
          <w:szCs w:val="24"/>
        </w:rPr>
      </w:pPr>
    </w:p>
    <w:p w14:paraId="1BF00BED" w14:textId="77777777" w:rsidR="009C18E9" w:rsidRDefault="009C18E9">
      <w:pPr>
        <w:spacing w:after="0" w:line="276" w:lineRule="auto"/>
        <w:jc w:val="both"/>
        <w:rPr>
          <w:rFonts w:cs="Calibri"/>
          <w:bCs/>
          <w:kern w:val="0"/>
          <w:sz w:val="24"/>
          <w:szCs w:val="24"/>
        </w:rPr>
      </w:pPr>
    </w:p>
    <w:p w14:paraId="01E3E602" w14:textId="77777777" w:rsidR="009C18E9" w:rsidRDefault="009C18E9">
      <w:pPr>
        <w:spacing w:after="0" w:line="276" w:lineRule="auto"/>
        <w:jc w:val="both"/>
        <w:rPr>
          <w:rFonts w:cs="Calibri"/>
          <w:bCs/>
          <w:kern w:val="0"/>
          <w:sz w:val="24"/>
          <w:szCs w:val="24"/>
        </w:rPr>
      </w:pPr>
    </w:p>
    <w:p w14:paraId="32717F3D" w14:textId="77777777" w:rsidR="009C18E9" w:rsidRDefault="009C18E9">
      <w:pPr>
        <w:spacing w:after="0" w:line="276" w:lineRule="auto"/>
        <w:jc w:val="both"/>
      </w:pPr>
    </w:p>
    <w:p w14:paraId="433A8505" w14:textId="77777777" w:rsidR="008E08E4" w:rsidRDefault="008E08E4">
      <w:pPr>
        <w:spacing w:after="0" w:line="276" w:lineRule="auto"/>
        <w:jc w:val="both"/>
        <w:rPr>
          <w:rFonts w:cs="Calibri"/>
          <w:bCs/>
          <w:kern w:val="0"/>
          <w:sz w:val="24"/>
          <w:szCs w:val="24"/>
        </w:rPr>
      </w:pPr>
    </w:p>
    <w:p w14:paraId="370DE08A" w14:textId="2C9D1E71" w:rsidR="008E08E4" w:rsidRDefault="001A1DC8">
      <w:pPr>
        <w:spacing w:after="0" w:line="276" w:lineRule="auto"/>
        <w:jc w:val="both"/>
        <w:rPr>
          <w:rFonts w:cs="Calibri"/>
          <w:b/>
          <w:kern w:val="0"/>
          <w:sz w:val="24"/>
          <w:szCs w:val="24"/>
          <w:u w:val="single"/>
        </w:rPr>
      </w:pPr>
      <w:r>
        <w:rPr>
          <w:rFonts w:cs="Calibri"/>
          <w:b/>
          <w:kern w:val="0"/>
          <w:sz w:val="24"/>
          <w:szCs w:val="24"/>
          <w:u w:val="single"/>
        </w:rPr>
        <w:lastRenderedPageBreak/>
        <w:t>KAPITALNI PROJEKT</w:t>
      </w:r>
      <w:r w:rsidR="00B34141">
        <w:rPr>
          <w:rFonts w:cs="Calibri"/>
          <w:b/>
          <w:kern w:val="0"/>
          <w:sz w:val="24"/>
          <w:szCs w:val="24"/>
          <w:u w:val="single"/>
        </w:rPr>
        <w:t xml:space="preserve"> A20040</w:t>
      </w:r>
      <w:r>
        <w:rPr>
          <w:rFonts w:cs="Calibri"/>
          <w:b/>
          <w:kern w:val="0"/>
          <w:sz w:val="24"/>
          <w:szCs w:val="24"/>
          <w:u w:val="single"/>
        </w:rPr>
        <w:t>1</w:t>
      </w:r>
      <w:r w:rsidR="00B34141">
        <w:rPr>
          <w:rFonts w:cs="Calibri"/>
          <w:b/>
          <w:kern w:val="0"/>
          <w:sz w:val="24"/>
          <w:szCs w:val="24"/>
          <w:u w:val="single"/>
        </w:rPr>
        <w:t xml:space="preserve"> </w:t>
      </w:r>
      <w:r>
        <w:rPr>
          <w:rFonts w:cs="Calibri"/>
          <w:b/>
          <w:kern w:val="0"/>
          <w:sz w:val="24"/>
          <w:szCs w:val="24"/>
          <w:u w:val="single"/>
        </w:rPr>
        <w:t>Rekonstrukcija – dogradnja OŠ Čavle</w:t>
      </w:r>
    </w:p>
    <w:p w14:paraId="2A6BF22A" w14:textId="3F36991F"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66C211E9" w14:textId="383EC151" w:rsidR="008E08E4" w:rsidRDefault="00B34141" w:rsidP="001A1DC8">
      <w:pPr>
        <w:spacing w:after="0" w:line="276" w:lineRule="auto"/>
        <w:jc w:val="both"/>
      </w:pPr>
      <w:r>
        <w:rPr>
          <w:rFonts w:cs="Calibri"/>
          <w:b/>
          <w:kern w:val="0"/>
          <w:sz w:val="24"/>
          <w:szCs w:val="24"/>
        </w:rPr>
        <w:t>Opis:</w:t>
      </w:r>
      <w:r>
        <w:rPr>
          <w:rFonts w:cs="Calibri"/>
          <w:bCs/>
          <w:kern w:val="0"/>
          <w:sz w:val="24"/>
          <w:szCs w:val="24"/>
        </w:rPr>
        <w:t xml:space="preserve"> Planirana sredstva obuhvaćaju rashode </w:t>
      </w:r>
      <w:r w:rsidR="0056720E">
        <w:rPr>
          <w:rFonts w:cs="Calibri"/>
          <w:bCs/>
          <w:kern w:val="0"/>
          <w:sz w:val="24"/>
          <w:szCs w:val="24"/>
        </w:rPr>
        <w:t>za dogradnju OŠ Čavle – dio koji nije prihvatljiv za sufinanciranje sredstvima NPOO-a, a koji će temeljem sklopljenog Sporazuma</w:t>
      </w:r>
      <w:r w:rsidR="009C18E9">
        <w:rPr>
          <w:rFonts w:cs="Calibri"/>
          <w:bCs/>
          <w:kern w:val="0"/>
          <w:sz w:val="24"/>
          <w:szCs w:val="24"/>
        </w:rPr>
        <w:t xml:space="preserve"> sufinancirati Općina Čavle i Primorsko-goranska županija u jednako omjeru (svaka sa 50% iznosom rashoda). </w:t>
      </w:r>
    </w:p>
    <w:p w14:paraId="3E3613CD" w14:textId="77777777" w:rsidR="008E08E4" w:rsidRDefault="008E08E4">
      <w:pPr>
        <w:spacing w:after="0" w:line="276" w:lineRule="auto"/>
        <w:jc w:val="both"/>
        <w:rPr>
          <w:rFonts w:cs="Calibri"/>
          <w:bCs/>
          <w:kern w:val="0"/>
          <w:sz w:val="24"/>
          <w:szCs w:val="24"/>
        </w:rPr>
      </w:pPr>
    </w:p>
    <w:tbl>
      <w:tblPr>
        <w:tblW w:w="9062" w:type="dxa"/>
        <w:tblCellMar>
          <w:left w:w="10" w:type="dxa"/>
          <w:right w:w="10" w:type="dxa"/>
        </w:tblCellMar>
        <w:tblLook w:val="04A0" w:firstRow="1" w:lastRow="0" w:firstColumn="1" w:lastColumn="0" w:noHBand="0" w:noVBand="1"/>
      </w:tblPr>
      <w:tblGrid>
        <w:gridCol w:w="2197"/>
        <w:gridCol w:w="6865"/>
      </w:tblGrid>
      <w:tr w:rsidR="008E08E4" w14:paraId="62F52528"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A2787D" w14:textId="77777777" w:rsidR="008E08E4" w:rsidRDefault="00B34141">
            <w:pPr>
              <w:spacing w:after="200" w:line="276" w:lineRule="auto"/>
              <w:jc w:val="both"/>
              <w:rPr>
                <w:rFonts w:cs="Calibri"/>
                <w:b/>
                <w:kern w:val="0"/>
              </w:rPr>
            </w:pPr>
            <w:r>
              <w:rPr>
                <w:rFonts w:cs="Calibri"/>
                <w:b/>
                <w:kern w:val="0"/>
              </w:rPr>
              <w:t>PROGRAM 2005 KULTURA</w:t>
            </w:r>
          </w:p>
        </w:tc>
      </w:tr>
      <w:tr w:rsidR="008E08E4" w14:paraId="2353B305" w14:textId="77777777">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F4FE3" w14:textId="77777777" w:rsidR="008E08E4" w:rsidRDefault="00B34141">
            <w:pPr>
              <w:spacing w:after="0" w:line="276" w:lineRule="auto"/>
              <w:jc w:val="both"/>
              <w:rPr>
                <w:rFonts w:cs="Calibri"/>
                <w:b/>
                <w:kern w:val="0"/>
              </w:rPr>
            </w:pPr>
            <w:r>
              <w:rPr>
                <w:rFonts w:cs="Calibri"/>
                <w:b/>
                <w:kern w:val="0"/>
              </w:rPr>
              <w:t>Zakonska osnova:</w:t>
            </w:r>
          </w:p>
        </w:tc>
        <w:tc>
          <w:tcPr>
            <w:tcW w:w="6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8A7F0" w14:textId="77777777" w:rsidR="008E08E4" w:rsidRDefault="00B34141">
            <w:pPr>
              <w:numPr>
                <w:ilvl w:val="0"/>
                <w:numId w:val="4"/>
              </w:numPr>
              <w:spacing w:after="0" w:line="240" w:lineRule="auto"/>
              <w:jc w:val="both"/>
            </w:pPr>
            <w:r>
              <w:rPr>
                <w:kern w:val="0"/>
              </w:rPr>
              <w:t xml:space="preserve">Zakon o lokalnoj i područnoj (regionalnoj) samoupravi („Narodne novine“ broj:  33/01., 60/01., 129/05., 109/07., 125/08., 36/09., 150/11., 144/12., 19/13., 137/15., </w:t>
            </w:r>
            <w:r>
              <w:rPr>
                <w:rFonts w:cs="Calibri"/>
                <w:kern w:val="0"/>
              </w:rPr>
              <w:t>123/17., 98/19., 144/20.)</w:t>
            </w:r>
          </w:p>
          <w:p w14:paraId="37DF4807" w14:textId="2EBE8BB8" w:rsidR="008E08E4" w:rsidRDefault="00B34141">
            <w:pPr>
              <w:numPr>
                <w:ilvl w:val="0"/>
                <w:numId w:val="4"/>
              </w:numPr>
              <w:autoSpaceDE w:val="0"/>
              <w:spacing w:after="0" w:line="240" w:lineRule="auto"/>
              <w:contextualSpacing/>
              <w:jc w:val="both"/>
              <w:rPr>
                <w:kern w:val="0"/>
              </w:rPr>
            </w:pPr>
            <w:r>
              <w:rPr>
                <w:kern w:val="0"/>
              </w:rPr>
              <w:t xml:space="preserve">Zakon o kulturnim vijećima i financiranju javnih potreba u kulturi („Narodne novine“ broj 83/22.) </w:t>
            </w:r>
          </w:p>
          <w:p w14:paraId="0BDB03F8" w14:textId="3BEA9E37" w:rsidR="008E08E4" w:rsidRDefault="00B34141">
            <w:pPr>
              <w:numPr>
                <w:ilvl w:val="0"/>
                <w:numId w:val="4"/>
              </w:numPr>
              <w:autoSpaceDE w:val="0"/>
              <w:spacing w:after="0" w:line="240" w:lineRule="auto"/>
              <w:contextualSpacing/>
              <w:jc w:val="both"/>
              <w:rPr>
                <w:kern w:val="0"/>
              </w:rPr>
            </w:pPr>
            <w:r>
              <w:rPr>
                <w:kern w:val="0"/>
              </w:rPr>
              <w:t xml:space="preserve">Zakon o zaštiti i očuvanju kulturnih dobara („Narodne novine“ broj: </w:t>
            </w:r>
            <w:r w:rsidR="00A55DFB">
              <w:rPr>
                <w:kern w:val="0"/>
              </w:rPr>
              <w:t>154/24)</w:t>
            </w:r>
          </w:p>
          <w:p w14:paraId="6C34093F" w14:textId="52962029" w:rsidR="008E08E4" w:rsidRDefault="00B34141">
            <w:pPr>
              <w:numPr>
                <w:ilvl w:val="0"/>
                <w:numId w:val="4"/>
              </w:numPr>
              <w:autoSpaceDE w:val="0"/>
              <w:spacing w:after="0" w:line="240" w:lineRule="auto"/>
              <w:contextualSpacing/>
              <w:jc w:val="both"/>
              <w:rPr>
                <w:kern w:val="0"/>
              </w:rPr>
            </w:pPr>
            <w:r>
              <w:rPr>
                <w:kern w:val="0"/>
              </w:rPr>
              <w:t>Pravilnik o financiranju programa, projekata i manifestacija koje provode organizacije civilnog društva (</w:t>
            </w:r>
            <w:r w:rsidR="00A55DFB">
              <w:rPr>
                <w:kern w:val="0"/>
              </w:rPr>
              <w:t xml:space="preserve">Službene novine Primorsko-goranske županije </w:t>
            </w:r>
            <w:r>
              <w:rPr>
                <w:kern w:val="0"/>
              </w:rPr>
              <w:t>36/15)</w:t>
            </w:r>
          </w:p>
        </w:tc>
      </w:tr>
      <w:tr w:rsidR="008E08E4" w14:paraId="3B437790" w14:textId="77777777">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7877A" w14:textId="77777777" w:rsidR="008E08E4" w:rsidRDefault="00B34141">
            <w:pPr>
              <w:spacing w:after="0" w:line="276" w:lineRule="auto"/>
              <w:jc w:val="both"/>
              <w:rPr>
                <w:rFonts w:cs="Calibri"/>
                <w:b/>
                <w:kern w:val="0"/>
              </w:rPr>
            </w:pPr>
            <w:r>
              <w:rPr>
                <w:rFonts w:cs="Calibri"/>
                <w:b/>
                <w:kern w:val="0"/>
              </w:rPr>
              <w:t>Opis:</w:t>
            </w:r>
          </w:p>
        </w:tc>
        <w:tc>
          <w:tcPr>
            <w:tcW w:w="6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54A29" w14:textId="77777777" w:rsidR="008E08E4" w:rsidRDefault="008E08E4">
            <w:pPr>
              <w:numPr>
                <w:ilvl w:val="0"/>
                <w:numId w:val="16"/>
              </w:numPr>
              <w:spacing w:after="0" w:line="276" w:lineRule="auto"/>
              <w:jc w:val="both"/>
              <w:rPr>
                <w:rFonts w:cs="Calibri"/>
                <w:bCs/>
                <w:kern w:val="0"/>
              </w:rPr>
            </w:pPr>
          </w:p>
          <w:p w14:paraId="6B5ABD84" w14:textId="77777777" w:rsidR="008E08E4" w:rsidRDefault="00B34141">
            <w:pPr>
              <w:spacing w:after="0" w:line="276" w:lineRule="auto"/>
              <w:jc w:val="both"/>
              <w:rPr>
                <w:rFonts w:cs="Calibri"/>
                <w:bCs/>
                <w:kern w:val="0"/>
              </w:rPr>
            </w:pPr>
            <w:r>
              <w:rPr>
                <w:rFonts w:cs="Calibri"/>
                <w:bCs/>
                <w:kern w:val="0"/>
              </w:rPr>
              <w:t>A200501  Potpore udrugama u kulturi</w:t>
            </w:r>
          </w:p>
          <w:p w14:paraId="13255AC1" w14:textId="77777777" w:rsidR="008E08E4" w:rsidRDefault="00B34141">
            <w:pPr>
              <w:spacing w:after="0" w:line="276" w:lineRule="auto"/>
              <w:jc w:val="both"/>
              <w:rPr>
                <w:rFonts w:cs="Calibri"/>
                <w:bCs/>
                <w:kern w:val="0"/>
              </w:rPr>
            </w:pPr>
            <w:r>
              <w:rPr>
                <w:rFonts w:cs="Calibri"/>
                <w:bCs/>
                <w:kern w:val="0"/>
              </w:rPr>
              <w:t>A200502  Obilježavanje praznika</w:t>
            </w:r>
          </w:p>
          <w:p w14:paraId="1B1763E0" w14:textId="77777777" w:rsidR="008E08E4" w:rsidRDefault="008E08E4">
            <w:pPr>
              <w:numPr>
                <w:ilvl w:val="0"/>
                <w:numId w:val="16"/>
              </w:numPr>
              <w:spacing w:after="0" w:line="276" w:lineRule="auto"/>
              <w:jc w:val="both"/>
              <w:rPr>
                <w:rFonts w:cs="Calibri"/>
                <w:bCs/>
                <w:kern w:val="0"/>
              </w:rPr>
            </w:pPr>
          </w:p>
          <w:p w14:paraId="6B5F3FF8" w14:textId="77777777" w:rsidR="008E08E4" w:rsidRDefault="00B34141">
            <w:pPr>
              <w:spacing w:after="0" w:line="276" w:lineRule="auto"/>
              <w:jc w:val="both"/>
            </w:pPr>
            <w:r>
              <w:rPr>
                <w:rFonts w:cs="Calibri"/>
                <w:bCs/>
                <w:kern w:val="0"/>
              </w:rPr>
              <w:t xml:space="preserve">A200504  Općinsko glasilo </w:t>
            </w:r>
            <w:r>
              <w:rPr>
                <w:rFonts w:cs="Calibri"/>
                <w:bCs/>
                <w:i/>
                <w:iCs/>
                <w:kern w:val="0"/>
              </w:rPr>
              <w:t>Gmajna</w:t>
            </w:r>
          </w:p>
          <w:p w14:paraId="402604C1" w14:textId="77777777" w:rsidR="008E08E4" w:rsidRDefault="008E08E4">
            <w:pPr>
              <w:numPr>
                <w:ilvl w:val="0"/>
                <w:numId w:val="16"/>
              </w:numPr>
              <w:spacing w:after="0" w:line="276" w:lineRule="auto"/>
              <w:jc w:val="both"/>
              <w:rPr>
                <w:rFonts w:cs="Calibri"/>
                <w:bCs/>
                <w:kern w:val="0"/>
              </w:rPr>
            </w:pPr>
          </w:p>
          <w:p w14:paraId="0D913D1A" w14:textId="77777777" w:rsidR="008E08E4" w:rsidRDefault="00B34141">
            <w:pPr>
              <w:spacing w:after="0" w:line="276" w:lineRule="auto"/>
              <w:jc w:val="both"/>
              <w:rPr>
                <w:rFonts w:cs="Calibri"/>
                <w:bCs/>
                <w:kern w:val="0"/>
              </w:rPr>
            </w:pPr>
            <w:r>
              <w:rPr>
                <w:rFonts w:cs="Calibri"/>
                <w:bCs/>
                <w:kern w:val="0"/>
              </w:rPr>
              <w:t>A200505  Održavanje Kaštel Grobnik</w:t>
            </w:r>
          </w:p>
          <w:p w14:paraId="4D3D90DC" w14:textId="77777777" w:rsidR="008E08E4" w:rsidRDefault="008E08E4">
            <w:pPr>
              <w:numPr>
                <w:ilvl w:val="0"/>
                <w:numId w:val="16"/>
              </w:numPr>
              <w:spacing w:after="0" w:line="276" w:lineRule="auto"/>
              <w:jc w:val="both"/>
              <w:rPr>
                <w:rFonts w:cs="Calibri"/>
                <w:bCs/>
                <w:kern w:val="0"/>
              </w:rPr>
            </w:pPr>
          </w:p>
          <w:p w14:paraId="4DEB25E2" w14:textId="77777777" w:rsidR="008E08E4" w:rsidRDefault="00B34141">
            <w:pPr>
              <w:spacing w:after="0" w:line="276" w:lineRule="auto"/>
              <w:jc w:val="both"/>
              <w:rPr>
                <w:rFonts w:cs="Calibri"/>
                <w:bCs/>
                <w:kern w:val="0"/>
              </w:rPr>
            </w:pPr>
            <w:r>
              <w:rPr>
                <w:rFonts w:cs="Calibri"/>
                <w:bCs/>
                <w:kern w:val="0"/>
              </w:rPr>
              <w:t>K200503  Obnova zgrade Doma kulture Čavle</w:t>
            </w:r>
          </w:p>
          <w:p w14:paraId="51192066" w14:textId="77777777" w:rsidR="008E08E4" w:rsidRDefault="008E08E4">
            <w:pPr>
              <w:numPr>
                <w:ilvl w:val="0"/>
                <w:numId w:val="16"/>
              </w:numPr>
              <w:spacing w:after="0" w:line="276" w:lineRule="auto"/>
              <w:jc w:val="both"/>
              <w:rPr>
                <w:rFonts w:cs="Calibri"/>
                <w:bCs/>
                <w:kern w:val="0"/>
              </w:rPr>
            </w:pPr>
          </w:p>
          <w:p w14:paraId="4BFCC5F7" w14:textId="77777777" w:rsidR="008E08E4" w:rsidRDefault="00B34141">
            <w:pPr>
              <w:spacing w:after="0" w:line="276" w:lineRule="auto"/>
              <w:jc w:val="both"/>
              <w:rPr>
                <w:rFonts w:cs="Calibri"/>
                <w:bCs/>
                <w:kern w:val="0"/>
              </w:rPr>
            </w:pPr>
            <w:r>
              <w:rPr>
                <w:rFonts w:cs="Calibri"/>
                <w:bCs/>
                <w:kern w:val="0"/>
              </w:rPr>
              <w:t>A200506  Otplata kredita za energetsku obnovu Doma Čavle</w:t>
            </w:r>
          </w:p>
        </w:tc>
      </w:tr>
      <w:tr w:rsidR="008E08E4" w14:paraId="32FC0CC9" w14:textId="77777777">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E9932" w14:textId="77777777" w:rsidR="008E08E4" w:rsidRDefault="00B34141">
            <w:pPr>
              <w:spacing w:after="0" w:line="276" w:lineRule="auto"/>
              <w:jc w:val="both"/>
              <w:rPr>
                <w:rFonts w:cs="Calibri"/>
                <w:b/>
                <w:kern w:val="0"/>
              </w:rPr>
            </w:pPr>
            <w:r>
              <w:rPr>
                <w:rFonts w:cs="Calibri"/>
                <w:b/>
                <w:kern w:val="0"/>
              </w:rPr>
              <w:t>Cilj:</w:t>
            </w:r>
          </w:p>
        </w:tc>
        <w:tc>
          <w:tcPr>
            <w:tcW w:w="6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7CA63" w14:textId="77777777" w:rsidR="008E08E4" w:rsidRDefault="00B34141">
            <w:pPr>
              <w:spacing w:after="0" w:line="276" w:lineRule="auto"/>
              <w:jc w:val="both"/>
              <w:rPr>
                <w:rFonts w:cs="Calibri"/>
                <w:bCs/>
                <w:kern w:val="0"/>
              </w:rPr>
            </w:pPr>
            <w:r>
              <w:rPr>
                <w:rFonts w:cs="Calibri"/>
                <w:bCs/>
                <w:kern w:val="0"/>
              </w:rPr>
              <w:t>Očuvanje kulturnog identiteta, promicanje kulturnih vrijednosti, zaštita i održavanje spomenika kulture, razvoj dodatne turističke ponude</w:t>
            </w:r>
          </w:p>
        </w:tc>
      </w:tr>
      <w:tr w:rsidR="008E08E4" w14:paraId="1201F376" w14:textId="77777777">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3462D" w14:textId="77777777" w:rsidR="008E08E4" w:rsidRDefault="00B34141">
            <w:pPr>
              <w:spacing w:after="200" w:line="276" w:lineRule="auto"/>
              <w:jc w:val="both"/>
              <w:rPr>
                <w:rFonts w:cs="Calibri"/>
                <w:b/>
                <w:kern w:val="0"/>
              </w:rPr>
            </w:pPr>
            <w:r>
              <w:rPr>
                <w:rFonts w:cs="Calibri"/>
                <w:b/>
                <w:kern w:val="0"/>
              </w:rPr>
              <w:t>Pokazatelj uspješnosti:</w:t>
            </w:r>
          </w:p>
        </w:tc>
        <w:tc>
          <w:tcPr>
            <w:tcW w:w="6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7E6F0" w14:textId="77777777" w:rsidR="008E08E4" w:rsidRDefault="00B34141">
            <w:pPr>
              <w:numPr>
                <w:ilvl w:val="0"/>
                <w:numId w:val="17"/>
              </w:numPr>
              <w:spacing w:after="0" w:line="276" w:lineRule="auto"/>
              <w:jc w:val="both"/>
              <w:rPr>
                <w:rFonts w:cs="Calibri"/>
                <w:bCs/>
                <w:kern w:val="0"/>
              </w:rPr>
            </w:pPr>
            <w:r>
              <w:rPr>
                <w:rFonts w:cs="Calibri"/>
                <w:bCs/>
                <w:kern w:val="0"/>
              </w:rPr>
              <w:t>Broj kulturnih udruga kojima se sufinanciraju programi</w:t>
            </w:r>
          </w:p>
          <w:p w14:paraId="3AD3870A" w14:textId="77777777" w:rsidR="008E08E4" w:rsidRDefault="00B34141">
            <w:pPr>
              <w:numPr>
                <w:ilvl w:val="0"/>
                <w:numId w:val="17"/>
              </w:numPr>
              <w:spacing w:after="0" w:line="276" w:lineRule="auto"/>
              <w:jc w:val="both"/>
            </w:pPr>
            <w:r>
              <w:rPr>
                <w:rFonts w:cs="Calibri"/>
                <w:bCs/>
                <w:kern w:val="0"/>
              </w:rPr>
              <w:t xml:space="preserve">Broj izdanih glasila </w:t>
            </w:r>
            <w:r>
              <w:rPr>
                <w:rFonts w:cs="Calibri"/>
                <w:bCs/>
                <w:i/>
                <w:iCs/>
                <w:kern w:val="0"/>
              </w:rPr>
              <w:t>Gmajna</w:t>
            </w:r>
          </w:p>
          <w:p w14:paraId="5FF05C27" w14:textId="77777777" w:rsidR="008E08E4" w:rsidRDefault="00B34141">
            <w:pPr>
              <w:numPr>
                <w:ilvl w:val="0"/>
                <w:numId w:val="17"/>
              </w:numPr>
              <w:spacing w:after="0" w:line="276" w:lineRule="auto"/>
              <w:jc w:val="both"/>
              <w:rPr>
                <w:rFonts w:cs="Calibri"/>
                <w:bCs/>
                <w:kern w:val="0"/>
              </w:rPr>
            </w:pPr>
            <w:r>
              <w:rPr>
                <w:rFonts w:cs="Calibri"/>
                <w:bCs/>
                <w:kern w:val="0"/>
              </w:rPr>
              <w:t>0%</w:t>
            </w:r>
          </w:p>
          <w:p w14:paraId="230C35FC" w14:textId="094B323E" w:rsidR="008E08E4" w:rsidRDefault="00F852A6">
            <w:pPr>
              <w:numPr>
                <w:ilvl w:val="0"/>
                <w:numId w:val="17"/>
              </w:numPr>
              <w:spacing w:after="0" w:line="276" w:lineRule="auto"/>
              <w:jc w:val="both"/>
              <w:rPr>
                <w:rFonts w:cs="Calibri"/>
                <w:bCs/>
                <w:kern w:val="0"/>
              </w:rPr>
            </w:pPr>
            <w:r>
              <w:rPr>
                <w:rFonts w:cs="Calibri"/>
                <w:bCs/>
                <w:kern w:val="0"/>
              </w:rPr>
              <w:t>U</w:t>
            </w:r>
            <w:r w:rsidR="00B34141">
              <w:rPr>
                <w:rFonts w:cs="Calibri"/>
                <w:bCs/>
                <w:kern w:val="0"/>
              </w:rPr>
              <w:t>nutarnje uređenje Doma kulture Čavle</w:t>
            </w:r>
          </w:p>
          <w:p w14:paraId="267FDB04" w14:textId="77777777" w:rsidR="008E08E4" w:rsidRDefault="00B34141">
            <w:pPr>
              <w:numPr>
                <w:ilvl w:val="0"/>
                <w:numId w:val="17"/>
              </w:numPr>
              <w:spacing w:after="0" w:line="276" w:lineRule="auto"/>
              <w:jc w:val="both"/>
              <w:rPr>
                <w:rFonts w:cs="Calibri"/>
                <w:bCs/>
                <w:kern w:val="0"/>
              </w:rPr>
            </w:pPr>
            <w:r>
              <w:rPr>
                <w:rFonts w:cs="Calibri"/>
                <w:bCs/>
                <w:kern w:val="0"/>
              </w:rPr>
              <w:t>Redovno otplaćena godišnja obveza za kredit</w:t>
            </w:r>
          </w:p>
        </w:tc>
      </w:tr>
      <w:tr w:rsidR="008E08E4" w14:paraId="13D37B07" w14:textId="77777777">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5A286" w14:textId="77777777" w:rsidR="008E08E4" w:rsidRDefault="00B34141">
            <w:pPr>
              <w:spacing w:after="200" w:line="276" w:lineRule="auto"/>
              <w:jc w:val="both"/>
              <w:rPr>
                <w:rFonts w:cs="Calibri"/>
                <w:b/>
                <w:kern w:val="0"/>
              </w:rPr>
            </w:pPr>
            <w:r>
              <w:rPr>
                <w:rFonts w:cs="Calibri"/>
                <w:b/>
                <w:kern w:val="0"/>
              </w:rPr>
              <w:t>Polazna vrijednost:</w:t>
            </w:r>
          </w:p>
        </w:tc>
        <w:tc>
          <w:tcPr>
            <w:tcW w:w="6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8D268" w14:textId="77777777" w:rsidR="008E08E4" w:rsidRDefault="00B34141">
            <w:pPr>
              <w:numPr>
                <w:ilvl w:val="0"/>
                <w:numId w:val="18"/>
              </w:numPr>
              <w:spacing w:after="0" w:line="276" w:lineRule="auto"/>
              <w:jc w:val="both"/>
              <w:rPr>
                <w:rFonts w:cs="Calibri"/>
                <w:bCs/>
                <w:kern w:val="0"/>
              </w:rPr>
            </w:pPr>
            <w:r>
              <w:rPr>
                <w:rFonts w:cs="Calibri"/>
                <w:bCs/>
                <w:kern w:val="0"/>
              </w:rPr>
              <w:t>8</w:t>
            </w:r>
          </w:p>
          <w:p w14:paraId="1CCCD6FF" w14:textId="77777777" w:rsidR="008E08E4" w:rsidRDefault="00B34141">
            <w:pPr>
              <w:numPr>
                <w:ilvl w:val="0"/>
                <w:numId w:val="18"/>
              </w:numPr>
              <w:spacing w:after="0" w:line="276" w:lineRule="auto"/>
              <w:jc w:val="both"/>
              <w:rPr>
                <w:rFonts w:cs="Calibri"/>
                <w:bCs/>
                <w:kern w:val="0"/>
              </w:rPr>
            </w:pPr>
            <w:r>
              <w:rPr>
                <w:rFonts w:cs="Calibri"/>
                <w:bCs/>
                <w:kern w:val="0"/>
              </w:rPr>
              <w:t>2</w:t>
            </w:r>
          </w:p>
          <w:p w14:paraId="7960A7BC" w14:textId="77777777" w:rsidR="008E08E4" w:rsidRDefault="00B34141">
            <w:pPr>
              <w:numPr>
                <w:ilvl w:val="0"/>
                <w:numId w:val="18"/>
              </w:numPr>
              <w:spacing w:after="0" w:line="276" w:lineRule="auto"/>
              <w:jc w:val="both"/>
              <w:rPr>
                <w:rFonts w:cs="Calibri"/>
                <w:bCs/>
                <w:kern w:val="0"/>
              </w:rPr>
            </w:pPr>
            <w:r>
              <w:rPr>
                <w:rFonts w:cs="Calibri"/>
                <w:bCs/>
                <w:kern w:val="0"/>
              </w:rPr>
              <w:t>0%</w:t>
            </w:r>
          </w:p>
          <w:p w14:paraId="0C0FD2DB" w14:textId="77777777" w:rsidR="008E08E4" w:rsidRDefault="00B34141">
            <w:pPr>
              <w:numPr>
                <w:ilvl w:val="0"/>
                <w:numId w:val="18"/>
              </w:numPr>
              <w:spacing w:after="0" w:line="276" w:lineRule="auto"/>
              <w:jc w:val="both"/>
              <w:rPr>
                <w:rFonts w:cs="Calibri"/>
                <w:bCs/>
                <w:kern w:val="0"/>
              </w:rPr>
            </w:pPr>
            <w:r>
              <w:rPr>
                <w:rFonts w:cs="Calibri"/>
                <w:bCs/>
                <w:kern w:val="0"/>
              </w:rPr>
              <w:t>0%</w:t>
            </w:r>
          </w:p>
          <w:p w14:paraId="5618E344" w14:textId="77777777" w:rsidR="008E08E4" w:rsidRDefault="00B34141">
            <w:pPr>
              <w:numPr>
                <w:ilvl w:val="0"/>
                <w:numId w:val="18"/>
              </w:numPr>
              <w:spacing w:after="0" w:line="276" w:lineRule="auto"/>
              <w:jc w:val="both"/>
              <w:rPr>
                <w:rFonts w:cs="Calibri"/>
                <w:bCs/>
                <w:kern w:val="0"/>
              </w:rPr>
            </w:pPr>
            <w:r>
              <w:rPr>
                <w:rFonts w:cs="Calibri"/>
                <w:bCs/>
                <w:kern w:val="0"/>
              </w:rPr>
              <w:t>0%</w:t>
            </w:r>
          </w:p>
        </w:tc>
      </w:tr>
      <w:tr w:rsidR="008E08E4" w14:paraId="78BE43CC" w14:textId="77777777">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36E6C" w14:textId="77777777" w:rsidR="008E08E4" w:rsidRDefault="00B34141">
            <w:pPr>
              <w:spacing w:after="200" w:line="276" w:lineRule="auto"/>
              <w:jc w:val="both"/>
              <w:rPr>
                <w:rFonts w:cs="Calibri"/>
                <w:b/>
                <w:kern w:val="0"/>
              </w:rPr>
            </w:pPr>
            <w:r>
              <w:rPr>
                <w:rFonts w:cs="Calibri"/>
                <w:b/>
                <w:kern w:val="0"/>
              </w:rPr>
              <w:t>Ciljana vrijednost:</w:t>
            </w:r>
          </w:p>
        </w:tc>
        <w:tc>
          <w:tcPr>
            <w:tcW w:w="6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FE585" w14:textId="6CA1B73F" w:rsidR="008E08E4" w:rsidRDefault="00B34141">
            <w:pPr>
              <w:spacing w:after="0" w:line="276" w:lineRule="auto"/>
              <w:jc w:val="both"/>
              <w:rPr>
                <w:rFonts w:cs="Calibri"/>
                <w:bCs/>
                <w:kern w:val="0"/>
              </w:rPr>
            </w:pPr>
            <w:r>
              <w:rPr>
                <w:rFonts w:cs="Calibri"/>
                <w:bCs/>
                <w:kern w:val="0"/>
              </w:rPr>
              <w:t xml:space="preserve">    202</w:t>
            </w:r>
            <w:r w:rsidR="00F852A6">
              <w:rPr>
                <w:rFonts w:cs="Calibri"/>
                <w:bCs/>
                <w:kern w:val="0"/>
              </w:rPr>
              <w:t>6</w:t>
            </w:r>
            <w:r>
              <w:rPr>
                <w:rFonts w:cs="Calibri"/>
                <w:bCs/>
                <w:kern w:val="0"/>
              </w:rPr>
              <w:t>.                                        202</w:t>
            </w:r>
            <w:r w:rsidR="00F852A6">
              <w:rPr>
                <w:rFonts w:cs="Calibri"/>
                <w:bCs/>
                <w:kern w:val="0"/>
              </w:rPr>
              <w:t>7</w:t>
            </w:r>
            <w:r>
              <w:rPr>
                <w:rFonts w:cs="Calibri"/>
                <w:bCs/>
                <w:kern w:val="0"/>
              </w:rPr>
              <w:t>.                                      202</w:t>
            </w:r>
            <w:r w:rsidR="00F852A6">
              <w:rPr>
                <w:rFonts w:cs="Calibri"/>
                <w:bCs/>
                <w:kern w:val="0"/>
              </w:rPr>
              <w:t>8</w:t>
            </w:r>
            <w:r>
              <w:rPr>
                <w:rFonts w:cs="Calibri"/>
                <w:bCs/>
                <w:kern w:val="0"/>
              </w:rPr>
              <w:t>.</w:t>
            </w:r>
          </w:p>
          <w:p w14:paraId="212519AD" w14:textId="77777777" w:rsidR="008E08E4" w:rsidRDefault="00B34141">
            <w:pPr>
              <w:spacing w:after="0" w:line="276" w:lineRule="auto"/>
              <w:jc w:val="both"/>
              <w:rPr>
                <w:rFonts w:cs="Calibri"/>
                <w:bCs/>
                <w:kern w:val="0"/>
              </w:rPr>
            </w:pPr>
            <w:r>
              <w:rPr>
                <w:rFonts w:cs="Calibri"/>
                <w:bCs/>
                <w:kern w:val="0"/>
              </w:rPr>
              <w:t>1. 9                                                  9                                             10</w:t>
            </w:r>
          </w:p>
          <w:p w14:paraId="2756CD27" w14:textId="352C63E8" w:rsidR="008E08E4" w:rsidRDefault="00B34141">
            <w:pPr>
              <w:spacing w:after="0" w:line="276" w:lineRule="auto"/>
              <w:jc w:val="both"/>
              <w:rPr>
                <w:rFonts w:cs="Calibri"/>
                <w:bCs/>
                <w:kern w:val="0"/>
              </w:rPr>
            </w:pPr>
            <w:r>
              <w:rPr>
                <w:rFonts w:cs="Calibri"/>
                <w:bCs/>
                <w:kern w:val="0"/>
              </w:rPr>
              <w:lastRenderedPageBreak/>
              <w:t xml:space="preserve">2. </w:t>
            </w:r>
            <w:r w:rsidR="001A1DC8">
              <w:rPr>
                <w:rFonts w:cs="Calibri"/>
                <w:bCs/>
                <w:kern w:val="0"/>
              </w:rPr>
              <w:t>2</w:t>
            </w:r>
            <w:r>
              <w:rPr>
                <w:rFonts w:cs="Calibri"/>
                <w:bCs/>
                <w:kern w:val="0"/>
              </w:rPr>
              <w:t xml:space="preserve">                                                  3                                             3</w:t>
            </w:r>
          </w:p>
          <w:p w14:paraId="480919B3" w14:textId="77777777" w:rsidR="008E08E4" w:rsidRDefault="00B34141">
            <w:pPr>
              <w:spacing w:after="0" w:line="276" w:lineRule="auto"/>
              <w:jc w:val="both"/>
              <w:rPr>
                <w:rFonts w:cs="Calibri"/>
                <w:bCs/>
                <w:kern w:val="0"/>
              </w:rPr>
            </w:pPr>
            <w:r>
              <w:rPr>
                <w:rFonts w:cs="Calibri"/>
                <w:bCs/>
                <w:kern w:val="0"/>
              </w:rPr>
              <w:t>3. 100%                                         100%                                     100%</w:t>
            </w:r>
          </w:p>
          <w:p w14:paraId="202BBB46" w14:textId="77777777" w:rsidR="008E08E4" w:rsidRDefault="00B34141">
            <w:pPr>
              <w:spacing w:after="0" w:line="276" w:lineRule="auto"/>
              <w:jc w:val="both"/>
              <w:rPr>
                <w:rFonts w:cs="Calibri"/>
                <w:bCs/>
                <w:kern w:val="0"/>
              </w:rPr>
            </w:pPr>
            <w:r>
              <w:rPr>
                <w:rFonts w:cs="Calibri"/>
                <w:bCs/>
                <w:kern w:val="0"/>
              </w:rPr>
              <w:t>4.   50%                                         100%                                           0</w:t>
            </w:r>
          </w:p>
          <w:p w14:paraId="48BC3EB3" w14:textId="77777777" w:rsidR="008E08E4" w:rsidRDefault="00B34141">
            <w:pPr>
              <w:spacing w:after="0" w:line="276" w:lineRule="auto"/>
              <w:jc w:val="both"/>
              <w:rPr>
                <w:rFonts w:cs="Calibri"/>
                <w:bCs/>
                <w:kern w:val="0"/>
              </w:rPr>
            </w:pPr>
            <w:r>
              <w:rPr>
                <w:rFonts w:cs="Calibri"/>
                <w:bCs/>
                <w:kern w:val="0"/>
              </w:rPr>
              <w:t>5. 100%                                         100%                                     100%</w:t>
            </w:r>
          </w:p>
        </w:tc>
      </w:tr>
    </w:tbl>
    <w:p w14:paraId="363BE318" w14:textId="77777777" w:rsidR="008E08E4" w:rsidRDefault="008E08E4">
      <w:pPr>
        <w:spacing w:after="0" w:line="276" w:lineRule="auto"/>
        <w:jc w:val="both"/>
        <w:rPr>
          <w:rFonts w:cs="Calibri"/>
          <w:b/>
          <w:kern w:val="0"/>
          <w:sz w:val="24"/>
          <w:szCs w:val="24"/>
          <w:u w:val="single"/>
        </w:rPr>
      </w:pPr>
    </w:p>
    <w:p w14:paraId="3283DE78"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A200501 Potpore udrugama u kulturi</w:t>
      </w:r>
    </w:p>
    <w:p w14:paraId="07FA77C4"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2ED14956" w14:textId="77777777" w:rsidR="008E08E4" w:rsidRPr="00F852A6" w:rsidRDefault="00B34141">
      <w:pPr>
        <w:spacing w:after="0" w:line="276" w:lineRule="auto"/>
        <w:jc w:val="both"/>
        <w:rPr>
          <w:sz w:val="24"/>
          <w:szCs w:val="24"/>
        </w:rPr>
      </w:pPr>
      <w:r>
        <w:rPr>
          <w:rFonts w:cs="Calibri"/>
          <w:b/>
          <w:kern w:val="0"/>
          <w:sz w:val="24"/>
          <w:szCs w:val="24"/>
        </w:rPr>
        <w:t>Opis:</w:t>
      </w:r>
      <w:r>
        <w:rPr>
          <w:rFonts w:cs="Calibri"/>
          <w:bCs/>
          <w:kern w:val="0"/>
          <w:sz w:val="24"/>
          <w:szCs w:val="24"/>
        </w:rPr>
        <w:t xml:space="preserve"> Osigurava sredstva za poticanje razvijanja kulturno-umjetničkog stvaralaštva, njegovanja nacionalne kulturne i glazbene baštine. Planirana sredstva raspoređuju se temeljem natječaja sukladno odredbama Pravilnika o financiranju </w:t>
      </w:r>
      <w:r w:rsidRPr="00F852A6">
        <w:rPr>
          <w:rFonts w:cs="Calibri"/>
          <w:bCs/>
          <w:kern w:val="0"/>
          <w:sz w:val="24"/>
          <w:szCs w:val="24"/>
        </w:rPr>
        <w:t>programa, projekata i manifestacija koje provode organizacije civilnog društva kroz</w:t>
      </w:r>
      <w:r w:rsidRPr="00F852A6">
        <w:rPr>
          <w:color w:val="000000"/>
          <w:kern w:val="0"/>
          <w:sz w:val="24"/>
          <w:szCs w:val="24"/>
        </w:rPr>
        <w:t xml:space="preserve"> financiranje programa Udruga za  očuvanje i njegovanje čakavskog govora, promicanje vrednota, predmeta, aktivnosti i drugih običaja tradicijske baštine, obrazovanje djece i mladih o važnosti očuvanja tradicijske baštine, sudjelovanje na općinskim manifestacijama, promocija izvan Općine Čavle, zaštita i promicanje kulturnih i povijesnih dobara te zaštita i očuvanje prirode.</w:t>
      </w:r>
    </w:p>
    <w:p w14:paraId="2DF72563" w14:textId="77777777" w:rsidR="008E08E4" w:rsidRDefault="008E08E4">
      <w:pPr>
        <w:spacing w:after="0" w:line="276" w:lineRule="auto"/>
        <w:jc w:val="both"/>
        <w:rPr>
          <w:rFonts w:cs="Calibri"/>
          <w:bCs/>
          <w:kern w:val="0"/>
          <w:sz w:val="24"/>
          <w:szCs w:val="24"/>
        </w:rPr>
      </w:pPr>
    </w:p>
    <w:p w14:paraId="4EAF4D3F" w14:textId="77777777" w:rsidR="00761BC3" w:rsidRDefault="00761BC3">
      <w:pPr>
        <w:spacing w:after="0" w:line="276" w:lineRule="auto"/>
        <w:jc w:val="both"/>
        <w:rPr>
          <w:rFonts w:cs="Calibri"/>
          <w:b/>
          <w:kern w:val="0"/>
          <w:sz w:val="24"/>
          <w:szCs w:val="24"/>
          <w:u w:val="single"/>
        </w:rPr>
      </w:pPr>
    </w:p>
    <w:p w14:paraId="67106FDF" w14:textId="77777777" w:rsidR="00761BC3" w:rsidRDefault="00761BC3">
      <w:pPr>
        <w:spacing w:after="0" w:line="276" w:lineRule="auto"/>
        <w:jc w:val="both"/>
        <w:rPr>
          <w:rFonts w:cs="Calibri"/>
          <w:b/>
          <w:kern w:val="0"/>
          <w:sz w:val="24"/>
          <w:szCs w:val="24"/>
          <w:u w:val="single"/>
        </w:rPr>
      </w:pPr>
    </w:p>
    <w:p w14:paraId="7D6202D4" w14:textId="36333F4E"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A200502 Obilježavanje praznika</w:t>
      </w:r>
    </w:p>
    <w:p w14:paraId="3413843D"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6BC4F080" w14:textId="7BBA9766" w:rsidR="008E08E4" w:rsidRDefault="00B34141">
      <w:pPr>
        <w:spacing w:after="0" w:line="276" w:lineRule="auto"/>
        <w:jc w:val="both"/>
        <w:rPr>
          <w:rFonts w:cs="Calibri"/>
          <w:bCs/>
          <w:kern w:val="0"/>
          <w:sz w:val="24"/>
          <w:szCs w:val="24"/>
        </w:rPr>
      </w:pPr>
      <w:r>
        <w:rPr>
          <w:rFonts w:cs="Calibri"/>
          <w:b/>
          <w:kern w:val="0"/>
          <w:sz w:val="24"/>
          <w:szCs w:val="24"/>
        </w:rPr>
        <w:t>Opis:</w:t>
      </w:r>
      <w:r>
        <w:rPr>
          <w:rFonts w:cs="Calibri"/>
          <w:bCs/>
          <w:kern w:val="0"/>
          <w:sz w:val="24"/>
          <w:szCs w:val="24"/>
        </w:rPr>
        <w:t xml:space="preserve"> Osiguravaju se sredstva za potrebe održavanja manifestacija povodom blagdana i praznika te Dana Općine</w:t>
      </w:r>
      <w:r w:rsidR="00761BC3">
        <w:rPr>
          <w:rFonts w:cs="Calibri"/>
          <w:bCs/>
          <w:kern w:val="0"/>
          <w:sz w:val="24"/>
          <w:szCs w:val="24"/>
        </w:rPr>
        <w:t xml:space="preserve"> Čavle</w:t>
      </w:r>
      <w:r>
        <w:rPr>
          <w:rFonts w:cs="Calibri"/>
          <w:bCs/>
          <w:kern w:val="0"/>
          <w:sz w:val="24"/>
          <w:szCs w:val="24"/>
        </w:rPr>
        <w:t xml:space="preserve">. </w:t>
      </w:r>
    </w:p>
    <w:p w14:paraId="0D15793E" w14:textId="77777777" w:rsidR="00A55DFB" w:rsidRDefault="00A55DFB" w:rsidP="00A55DFB">
      <w:pPr>
        <w:spacing w:after="0" w:line="276" w:lineRule="auto"/>
        <w:jc w:val="both"/>
        <w:rPr>
          <w:rFonts w:cs="Calibri"/>
          <w:b/>
          <w:kern w:val="0"/>
          <w:sz w:val="24"/>
          <w:szCs w:val="24"/>
          <w:u w:val="single"/>
        </w:rPr>
      </w:pPr>
    </w:p>
    <w:p w14:paraId="1C9E9C4C" w14:textId="77777777" w:rsidR="00A55DFB" w:rsidRDefault="00A55DFB" w:rsidP="00A55DFB">
      <w:pPr>
        <w:spacing w:after="0" w:line="276" w:lineRule="auto"/>
        <w:jc w:val="both"/>
        <w:rPr>
          <w:rFonts w:cs="Calibri"/>
          <w:b/>
          <w:kern w:val="0"/>
          <w:sz w:val="24"/>
          <w:szCs w:val="24"/>
          <w:u w:val="single"/>
        </w:rPr>
      </w:pPr>
    </w:p>
    <w:p w14:paraId="7BE934EB" w14:textId="77777777" w:rsidR="00A55DFB" w:rsidRDefault="00A55DFB" w:rsidP="00A55DFB">
      <w:pPr>
        <w:spacing w:after="0" w:line="276" w:lineRule="auto"/>
        <w:jc w:val="both"/>
        <w:rPr>
          <w:rFonts w:cs="Calibri"/>
          <w:b/>
          <w:kern w:val="0"/>
          <w:sz w:val="24"/>
          <w:szCs w:val="24"/>
          <w:u w:val="single"/>
        </w:rPr>
      </w:pPr>
    </w:p>
    <w:p w14:paraId="03DC52D0" w14:textId="5EDCD201" w:rsidR="00A55DFB" w:rsidRDefault="00A55DFB" w:rsidP="00A55DFB">
      <w:pPr>
        <w:spacing w:after="0" w:line="276" w:lineRule="auto"/>
        <w:jc w:val="both"/>
        <w:rPr>
          <w:rFonts w:cs="Calibri"/>
          <w:b/>
          <w:kern w:val="0"/>
          <w:sz w:val="24"/>
          <w:szCs w:val="24"/>
          <w:u w:val="single"/>
        </w:rPr>
      </w:pPr>
      <w:r>
        <w:rPr>
          <w:rFonts w:cs="Calibri"/>
          <w:b/>
          <w:kern w:val="0"/>
          <w:sz w:val="24"/>
          <w:szCs w:val="24"/>
          <w:u w:val="single"/>
        </w:rPr>
        <w:t>TEKUĆI PROJEKT T200</w:t>
      </w:r>
      <w:r w:rsidR="00F852A6">
        <w:rPr>
          <w:rFonts w:cs="Calibri"/>
          <w:b/>
          <w:kern w:val="0"/>
          <w:sz w:val="24"/>
          <w:szCs w:val="24"/>
          <w:u w:val="single"/>
        </w:rPr>
        <w:t>5</w:t>
      </w:r>
      <w:r>
        <w:rPr>
          <w:rFonts w:cs="Calibri"/>
          <w:b/>
          <w:kern w:val="0"/>
          <w:sz w:val="24"/>
          <w:szCs w:val="24"/>
          <w:u w:val="single"/>
        </w:rPr>
        <w:t>0</w:t>
      </w:r>
      <w:r w:rsidR="00F852A6">
        <w:rPr>
          <w:rFonts w:cs="Calibri"/>
          <w:b/>
          <w:kern w:val="0"/>
          <w:sz w:val="24"/>
          <w:szCs w:val="24"/>
          <w:u w:val="single"/>
        </w:rPr>
        <w:t>2</w:t>
      </w:r>
      <w:r>
        <w:rPr>
          <w:rFonts w:cs="Calibri"/>
          <w:b/>
          <w:kern w:val="0"/>
          <w:sz w:val="24"/>
          <w:szCs w:val="24"/>
          <w:u w:val="single"/>
        </w:rPr>
        <w:t xml:space="preserve"> </w:t>
      </w:r>
      <w:r w:rsidR="00F852A6">
        <w:rPr>
          <w:rFonts w:cs="Calibri"/>
          <w:b/>
          <w:kern w:val="0"/>
          <w:sz w:val="24"/>
          <w:szCs w:val="24"/>
          <w:u w:val="single"/>
        </w:rPr>
        <w:t xml:space="preserve">Istraživanje lokaliteta </w:t>
      </w:r>
      <w:proofErr w:type="spellStart"/>
      <w:r w:rsidR="00F852A6">
        <w:rPr>
          <w:rFonts w:cs="Calibri"/>
          <w:b/>
          <w:kern w:val="0"/>
          <w:sz w:val="24"/>
          <w:szCs w:val="24"/>
          <w:u w:val="single"/>
        </w:rPr>
        <w:t>Grobišća</w:t>
      </w:r>
      <w:proofErr w:type="spellEnd"/>
    </w:p>
    <w:p w14:paraId="3661B507" w14:textId="77777777" w:rsidR="00A55DFB" w:rsidRDefault="00A55DFB" w:rsidP="00A55DFB">
      <w:pPr>
        <w:spacing w:after="0" w:line="276" w:lineRule="auto"/>
        <w:jc w:val="both"/>
        <w:rPr>
          <w:rFonts w:cs="Calibri"/>
          <w:b/>
          <w:kern w:val="0"/>
          <w:sz w:val="24"/>
          <w:szCs w:val="24"/>
        </w:rPr>
      </w:pPr>
      <w:r>
        <w:rPr>
          <w:rFonts w:cs="Calibri"/>
          <w:b/>
          <w:kern w:val="0"/>
          <w:sz w:val="24"/>
          <w:szCs w:val="24"/>
        </w:rPr>
        <w:t>Izvori: 1 Opći prihodi i primici</w:t>
      </w:r>
    </w:p>
    <w:p w14:paraId="5D6AA19C" w14:textId="276109C5" w:rsidR="00A55DFB" w:rsidRDefault="00A55DFB" w:rsidP="00A55DFB">
      <w:pPr>
        <w:spacing w:after="0" w:line="276" w:lineRule="auto"/>
        <w:jc w:val="both"/>
      </w:pPr>
      <w:r>
        <w:rPr>
          <w:rFonts w:cs="Calibri"/>
          <w:b/>
          <w:kern w:val="0"/>
          <w:sz w:val="24"/>
          <w:szCs w:val="24"/>
        </w:rPr>
        <w:t>Opis:</w:t>
      </w:r>
      <w:r>
        <w:rPr>
          <w:rFonts w:cs="Calibri"/>
          <w:bCs/>
          <w:kern w:val="0"/>
          <w:sz w:val="24"/>
          <w:szCs w:val="24"/>
        </w:rPr>
        <w:t xml:space="preserve"> Planirana sredstva obuhvaćaju rashode za </w:t>
      </w:r>
      <w:r w:rsidR="00F852A6">
        <w:rPr>
          <w:rFonts w:cs="Calibri"/>
          <w:bCs/>
          <w:kern w:val="0"/>
          <w:sz w:val="24"/>
          <w:szCs w:val="24"/>
        </w:rPr>
        <w:t>pomoć Pomorskom i povijesnom muzeju Hrvatskog primorja Rijeka.</w:t>
      </w:r>
    </w:p>
    <w:p w14:paraId="73DD1786" w14:textId="77777777" w:rsidR="00A55DFB" w:rsidRDefault="00A55DFB">
      <w:pPr>
        <w:spacing w:after="0" w:line="276" w:lineRule="auto"/>
        <w:jc w:val="both"/>
      </w:pPr>
    </w:p>
    <w:p w14:paraId="4AA04936" w14:textId="77777777" w:rsidR="008E08E4" w:rsidRDefault="00B34141">
      <w:pPr>
        <w:spacing w:after="0" w:line="276" w:lineRule="auto"/>
        <w:jc w:val="both"/>
      </w:pPr>
      <w:r>
        <w:rPr>
          <w:rFonts w:cs="Calibri"/>
          <w:b/>
          <w:kern w:val="0"/>
          <w:sz w:val="24"/>
          <w:szCs w:val="24"/>
          <w:u w:val="single"/>
        </w:rPr>
        <w:t xml:space="preserve">AKTIVNOST A200504 Općinsko glasilo </w:t>
      </w:r>
      <w:r>
        <w:rPr>
          <w:rFonts w:cs="Calibri"/>
          <w:b/>
          <w:i/>
          <w:iCs/>
          <w:kern w:val="0"/>
          <w:sz w:val="24"/>
          <w:szCs w:val="24"/>
          <w:u w:val="single"/>
        </w:rPr>
        <w:t>Gmajna</w:t>
      </w:r>
    </w:p>
    <w:p w14:paraId="0225715D"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717AC0F8" w14:textId="77777777" w:rsidR="008E08E4" w:rsidRDefault="00B34141">
      <w:pPr>
        <w:spacing w:after="0" w:line="276" w:lineRule="auto"/>
        <w:jc w:val="both"/>
      </w:pPr>
      <w:r>
        <w:rPr>
          <w:rFonts w:cs="Calibri"/>
          <w:b/>
          <w:kern w:val="0"/>
          <w:sz w:val="24"/>
          <w:szCs w:val="24"/>
        </w:rPr>
        <w:t xml:space="preserve">Opis: </w:t>
      </w:r>
      <w:r>
        <w:rPr>
          <w:rFonts w:cs="Calibri"/>
          <w:bCs/>
          <w:kern w:val="0"/>
          <w:sz w:val="24"/>
          <w:szCs w:val="24"/>
        </w:rPr>
        <w:t xml:space="preserve">Osigurava sredstva za izdavanje općinskog glasila </w:t>
      </w:r>
      <w:r>
        <w:rPr>
          <w:rFonts w:cs="Calibri"/>
          <w:bCs/>
          <w:i/>
          <w:iCs/>
          <w:kern w:val="0"/>
          <w:sz w:val="24"/>
          <w:szCs w:val="24"/>
        </w:rPr>
        <w:t>Gmajna</w:t>
      </w:r>
      <w:r>
        <w:rPr>
          <w:rFonts w:cs="Calibri"/>
          <w:bCs/>
          <w:kern w:val="0"/>
          <w:sz w:val="24"/>
          <w:szCs w:val="24"/>
        </w:rPr>
        <w:t xml:space="preserve">. </w:t>
      </w:r>
    </w:p>
    <w:p w14:paraId="0D49CF2E" w14:textId="77777777" w:rsidR="008E08E4" w:rsidRDefault="008E08E4">
      <w:pPr>
        <w:spacing w:after="0" w:line="276" w:lineRule="auto"/>
        <w:jc w:val="both"/>
        <w:rPr>
          <w:rFonts w:cs="Calibri"/>
          <w:bCs/>
          <w:kern w:val="0"/>
          <w:sz w:val="24"/>
          <w:szCs w:val="24"/>
        </w:rPr>
      </w:pPr>
    </w:p>
    <w:p w14:paraId="639DBD19"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A200505 Održavanje Kaštel Grobnik</w:t>
      </w:r>
    </w:p>
    <w:p w14:paraId="356C5A6C" w14:textId="1296DD19" w:rsidR="008E08E4" w:rsidRDefault="00B34141">
      <w:pPr>
        <w:spacing w:after="0" w:line="276" w:lineRule="auto"/>
        <w:jc w:val="both"/>
        <w:rPr>
          <w:rFonts w:cs="Calibri"/>
          <w:b/>
          <w:kern w:val="0"/>
          <w:sz w:val="24"/>
          <w:szCs w:val="24"/>
        </w:rPr>
      </w:pPr>
      <w:r>
        <w:rPr>
          <w:rFonts w:cs="Calibri"/>
          <w:b/>
          <w:kern w:val="0"/>
          <w:sz w:val="24"/>
          <w:szCs w:val="24"/>
        </w:rPr>
        <w:t>Izvori: 1</w:t>
      </w:r>
      <w:r w:rsidR="00A55DFB">
        <w:rPr>
          <w:rFonts w:cs="Calibri"/>
          <w:b/>
          <w:kern w:val="0"/>
          <w:sz w:val="24"/>
          <w:szCs w:val="24"/>
        </w:rPr>
        <w:t xml:space="preserve"> </w:t>
      </w:r>
      <w:r>
        <w:rPr>
          <w:rFonts w:cs="Calibri"/>
          <w:b/>
          <w:kern w:val="0"/>
          <w:sz w:val="24"/>
          <w:szCs w:val="24"/>
        </w:rPr>
        <w:t xml:space="preserve">Opći prihodi i primici, </w:t>
      </w:r>
      <w:r w:rsidR="001A1DC8">
        <w:rPr>
          <w:rFonts w:cs="Calibri"/>
          <w:b/>
          <w:kern w:val="0"/>
          <w:sz w:val="24"/>
          <w:szCs w:val="24"/>
        </w:rPr>
        <w:t>4</w:t>
      </w:r>
      <w:r w:rsidR="00A55DFB">
        <w:rPr>
          <w:rFonts w:cs="Calibri"/>
          <w:b/>
          <w:kern w:val="0"/>
          <w:sz w:val="24"/>
          <w:szCs w:val="24"/>
        </w:rPr>
        <w:t>3</w:t>
      </w:r>
      <w:r>
        <w:rPr>
          <w:rFonts w:cs="Calibri"/>
          <w:b/>
          <w:kern w:val="0"/>
          <w:sz w:val="24"/>
          <w:szCs w:val="24"/>
        </w:rPr>
        <w:t xml:space="preserve"> Prihodi za posebne namjene, </w:t>
      </w:r>
      <w:r w:rsidR="00A55DFB">
        <w:rPr>
          <w:rFonts w:cs="Calibri"/>
          <w:b/>
          <w:kern w:val="0"/>
          <w:sz w:val="24"/>
          <w:szCs w:val="24"/>
        </w:rPr>
        <w:t>50</w:t>
      </w:r>
      <w:r>
        <w:rPr>
          <w:rFonts w:cs="Calibri"/>
          <w:b/>
          <w:kern w:val="0"/>
          <w:sz w:val="24"/>
          <w:szCs w:val="24"/>
        </w:rPr>
        <w:t xml:space="preserve"> pomoći</w:t>
      </w:r>
      <w:r w:rsidR="00A55DFB">
        <w:rPr>
          <w:rFonts w:cs="Calibri"/>
          <w:b/>
          <w:kern w:val="0"/>
          <w:sz w:val="24"/>
          <w:szCs w:val="24"/>
        </w:rPr>
        <w:t xml:space="preserve"> iz državnog proračuna, 52 ostale pomoći</w:t>
      </w:r>
    </w:p>
    <w:p w14:paraId="18D5C21F" w14:textId="66F46084" w:rsidR="008E08E4" w:rsidRDefault="00B34141">
      <w:pPr>
        <w:spacing w:after="0" w:line="276" w:lineRule="auto"/>
        <w:jc w:val="both"/>
        <w:rPr>
          <w:rFonts w:cs="Calibri"/>
          <w:bCs/>
          <w:kern w:val="0"/>
          <w:sz w:val="24"/>
          <w:szCs w:val="24"/>
        </w:rPr>
      </w:pPr>
      <w:r>
        <w:rPr>
          <w:rFonts w:cs="Calibri"/>
          <w:b/>
          <w:kern w:val="0"/>
          <w:sz w:val="24"/>
          <w:szCs w:val="24"/>
        </w:rPr>
        <w:t>Opis:</w:t>
      </w:r>
      <w:r>
        <w:rPr>
          <w:rFonts w:cs="Calibri"/>
          <w:bCs/>
          <w:kern w:val="0"/>
          <w:sz w:val="24"/>
          <w:szCs w:val="24"/>
        </w:rPr>
        <w:t xml:space="preserve"> Osigurava sredstva za dodatna ulaganja u Kaštel Grobnik. Radovi predviđaju</w:t>
      </w:r>
      <w:r w:rsidR="008D15C9">
        <w:rPr>
          <w:rFonts w:cs="Calibri"/>
          <w:bCs/>
          <w:kern w:val="0"/>
          <w:sz w:val="24"/>
          <w:szCs w:val="24"/>
        </w:rPr>
        <w:t xml:space="preserve"> daljnja arheološka istraživanja, obnova interpretacijskog centra te sanacija drvenih mostova</w:t>
      </w:r>
      <w:r>
        <w:rPr>
          <w:rFonts w:cs="Calibri"/>
          <w:bCs/>
          <w:kern w:val="0"/>
          <w:sz w:val="24"/>
          <w:szCs w:val="24"/>
        </w:rPr>
        <w:t>.</w:t>
      </w:r>
    </w:p>
    <w:p w14:paraId="26084E0A" w14:textId="77777777" w:rsidR="009C18E9" w:rsidRDefault="009C18E9">
      <w:pPr>
        <w:spacing w:after="0" w:line="276" w:lineRule="auto"/>
        <w:jc w:val="both"/>
      </w:pPr>
    </w:p>
    <w:p w14:paraId="5B84CD6B" w14:textId="77777777" w:rsidR="008E08E4" w:rsidRDefault="008E08E4">
      <w:pPr>
        <w:spacing w:after="0" w:line="276" w:lineRule="auto"/>
        <w:jc w:val="both"/>
        <w:rPr>
          <w:rFonts w:cs="Calibri"/>
          <w:bCs/>
          <w:kern w:val="0"/>
          <w:sz w:val="24"/>
          <w:szCs w:val="24"/>
        </w:rPr>
      </w:pPr>
    </w:p>
    <w:p w14:paraId="472F4B9F" w14:textId="17FBC8F5" w:rsidR="008E08E4" w:rsidRDefault="00B34141">
      <w:pPr>
        <w:spacing w:after="0" w:line="276" w:lineRule="auto"/>
        <w:jc w:val="both"/>
        <w:rPr>
          <w:rFonts w:cs="Calibri"/>
          <w:b/>
          <w:kern w:val="0"/>
          <w:sz w:val="24"/>
          <w:szCs w:val="24"/>
          <w:u w:val="single"/>
        </w:rPr>
      </w:pPr>
      <w:r>
        <w:rPr>
          <w:rFonts w:cs="Calibri"/>
          <w:b/>
          <w:kern w:val="0"/>
          <w:sz w:val="24"/>
          <w:szCs w:val="24"/>
          <w:u w:val="single"/>
        </w:rPr>
        <w:lastRenderedPageBreak/>
        <w:t>KAPITALNI PROJEKT K200503 Obnova zgrade Doma kulture Čavle</w:t>
      </w:r>
      <w:r w:rsidR="00A55DFB">
        <w:rPr>
          <w:rFonts w:cs="Calibri"/>
          <w:b/>
          <w:kern w:val="0"/>
          <w:sz w:val="24"/>
          <w:szCs w:val="24"/>
          <w:u w:val="single"/>
        </w:rPr>
        <w:t xml:space="preserve"> – projekt ČAKO</w:t>
      </w:r>
    </w:p>
    <w:p w14:paraId="7C74E1BC" w14:textId="13F8B772" w:rsidR="008E08E4" w:rsidRDefault="00B34141">
      <w:pPr>
        <w:spacing w:after="0" w:line="276" w:lineRule="auto"/>
        <w:jc w:val="both"/>
        <w:rPr>
          <w:rFonts w:cs="Calibri"/>
          <w:b/>
          <w:kern w:val="0"/>
          <w:sz w:val="24"/>
          <w:szCs w:val="24"/>
        </w:rPr>
      </w:pPr>
      <w:r>
        <w:rPr>
          <w:rFonts w:cs="Calibri"/>
          <w:b/>
          <w:kern w:val="0"/>
          <w:sz w:val="24"/>
          <w:szCs w:val="24"/>
        </w:rPr>
        <w:t xml:space="preserve">Izvori: 1 Opći prihodi i primici, </w:t>
      </w:r>
      <w:r w:rsidR="00A55DFB">
        <w:rPr>
          <w:rFonts w:cs="Calibri"/>
          <w:b/>
          <w:kern w:val="0"/>
          <w:sz w:val="24"/>
          <w:szCs w:val="24"/>
        </w:rPr>
        <w:t>52 ostale pomoći, 563 pomoći – Europski fond za regionalni razvoj</w:t>
      </w:r>
    </w:p>
    <w:p w14:paraId="2B04D45F" w14:textId="404F2DB3"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početak radova na unutarnjem uređenju Doma kulture Čavle</w:t>
      </w:r>
      <w:r w:rsidR="00761BC3">
        <w:rPr>
          <w:rFonts w:cs="Calibri"/>
          <w:bCs/>
          <w:kern w:val="0"/>
          <w:sz w:val="24"/>
          <w:szCs w:val="24"/>
        </w:rPr>
        <w:t>,</w:t>
      </w:r>
      <w:r>
        <w:rPr>
          <w:rFonts w:cs="Calibri"/>
          <w:bCs/>
          <w:kern w:val="0"/>
          <w:sz w:val="24"/>
          <w:szCs w:val="24"/>
        </w:rPr>
        <w:t xml:space="preserve"> koje je planirano  kroz dvije proračunske godine.</w:t>
      </w:r>
    </w:p>
    <w:p w14:paraId="735409B7" w14:textId="77777777" w:rsidR="008E08E4" w:rsidRDefault="008E08E4">
      <w:pPr>
        <w:spacing w:after="0" w:line="276" w:lineRule="auto"/>
        <w:jc w:val="both"/>
        <w:rPr>
          <w:rFonts w:cs="Calibri"/>
          <w:bCs/>
          <w:kern w:val="0"/>
          <w:sz w:val="24"/>
          <w:szCs w:val="24"/>
        </w:rPr>
      </w:pPr>
    </w:p>
    <w:p w14:paraId="7A059D13"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A200506 Otplata kredita za energetsku obnovu Doma Čavle</w:t>
      </w:r>
    </w:p>
    <w:p w14:paraId="4467DBD0" w14:textId="6BD134B5" w:rsidR="008E08E4" w:rsidRDefault="00B34141">
      <w:pPr>
        <w:spacing w:after="0" w:line="276" w:lineRule="auto"/>
        <w:jc w:val="both"/>
        <w:rPr>
          <w:rFonts w:cs="Calibri"/>
          <w:b/>
          <w:kern w:val="0"/>
          <w:sz w:val="24"/>
          <w:szCs w:val="24"/>
        </w:rPr>
      </w:pPr>
      <w:r>
        <w:rPr>
          <w:rFonts w:cs="Calibri"/>
          <w:b/>
          <w:kern w:val="0"/>
          <w:sz w:val="24"/>
          <w:szCs w:val="24"/>
        </w:rPr>
        <w:t xml:space="preserve">Izvori: </w:t>
      </w:r>
      <w:r w:rsidR="00A55DFB">
        <w:rPr>
          <w:rFonts w:cs="Calibri"/>
          <w:b/>
          <w:kern w:val="0"/>
          <w:sz w:val="24"/>
          <w:szCs w:val="24"/>
        </w:rPr>
        <w:t xml:space="preserve">1 Opći prihodi i primici, </w:t>
      </w:r>
      <w:r w:rsidR="001A1DC8">
        <w:rPr>
          <w:rFonts w:cs="Calibri"/>
          <w:b/>
          <w:kern w:val="0"/>
          <w:sz w:val="24"/>
          <w:szCs w:val="24"/>
        </w:rPr>
        <w:t>71</w:t>
      </w:r>
      <w:r>
        <w:rPr>
          <w:rFonts w:cs="Calibri"/>
          <w:b/>
          <w:kern w:val="0"/>
          <w:sz w:val="24"/>
          <w:szCs w:val="24"/>
        </w:rPr>
        <w:t xml:space="preserve"> prihodi od nefinancijske imovine</w:t>
      </w:r>
    </w:p>
    <w:p w14:paraId="5F68826B" w14:textId="5FA5BCC9"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otplatu kredita za energetsku obnovu Doma kulture Čavle. Ugovor za kredit za energetsku obnovu Doma Čavle sklopljen je 30.1.2020. godine</w:t>
      </w:r>
      <w:r w:rsidR="00761BC3">
        <w:rPr>
          <w:rFonts w:cs="Calibri"/>
          <w:bCs/>
          <w:kern w:val="0"/>
          <w:sz w:val="24"/>
          <w:szCs w:val="24"/>
        </w:rPr>
        <w:t xml:space="preserve">, </w:t>
      </w:r>
      <w:r>
        <w:rPr>
          <w:rFonts w:cs="Calibri"/>
          <w:bCs/>
          <w:kern w:val="0"/>
          <w:sz w:val="24"/>
          <w:szCs w:val="24"/>
        </w:rPr>
        <w:t xml:space="preserve"> kojim je utvrđeno slijedeće:</w:t>
      </w:r>
    </w:p>
    <w:p w14:paraId="47602421" w14:textId="77777777" w:rsidR="008E08E4" w:rsidRDefault="00B34141">
      <w:pPr>
        <w:spacing w:after="0" w:line="276" w:lineRule="auto"/>
        <w:jc w:val="both"/>
        <w:rPr>
          <w:kern w:val="0"/>
          <w:sz w:val="24"/>
          <w:szCs w:val="24"/>
        </w:rPr>
      </w:pPr>
      <w:r>
        <w:rPr>
          <w:kern w:val="0"/>
          <w:sz w:val="24"/>
          <w:szCs w:val="24"/>
        </w:rPr>
        <w:t xml:space="preserve">- fiksna kamatna stopa od 0,1% godišnje, </w:t>
      </w:r>
    </w:p>
    <w:p w14:paraId="4E56D6FC" w14:textId="77777777" w:rsidR="008E08E4" w:rsidRDefault="00B34141">
      <w:pPr>
        <w:spacing w:after="0" w:line="276" w:lineRule="auto"/>
        <w:jc w:val="both"/>
        <w:rPr>
          <w:kern w:val="0"/>
          <w:sz w:val="24"/>
          <w:szCs w:val="24"/>
        </w:rPr>
      </w:pPr>
      <w:r>
        <w:rPr>
          <w:kern w:val="0"/>
          <w:sz w:val="24"/>
          <w:szCs w:val="24"/>
        </w:rPr>
        <w:t>- rok vraćanja kredita je 120 mjeseci od isteka počeka,</w:t>
      </w:r>
    </w:p>
    <w:p w14:paraId="748268F2" w14:textId="77777777" w:rsidR="008E08E4" w:rsidRDefault="00B34141">
      <w:pPr>
        <w:spacing w:after="0" w:line="276" w:lineRule="auto"/>
        <w:jc w:val="both"/>
        <w:rPr>
          <w:kern w:val="0"/>
          <w:sz w:val="24"/>
          <w:szCs w:val="24"/>
        </w:rPr>
      </w:pPr>
      <w:r>
        <w:rPr>
          <w:kern w:val="0"/>
          <w:sz w:val="24"/>
          <w:szCs w:val="24"/>
        </w:rPr>
        <w:t xml:space="preserve">- poček traje 12 mjeseci </w:t>
      </w:r>
    </w:p>
    <w:p w14:paraId="4A00FF3A" w14:textId="77777777" w:rsidR="008E08E4" w:rsidRDefault="00B34141">
      <w:pPr>
        <w:spacing w:after="0" w:line="276" w:lineRule="auto"/>
        <w:jc w:val="both"/>
        <w:rPr>
          <w:kern w:val="0"/>
          <w:sz w:val="24"/>
          <w:szCs w:val="24"/>
        </w:rPr>
      </w:pPr>
      <w:r>
        <w:rPr>
          <w:kern w:val="0"/>
          <w:sz w:val="24"/>
          <w:szCs w:val="24"/>
        </w:rPr>
        <w:t>- otplata kredita je u 120 mjesečnih rata,</w:t>
      </w:r>
    </w:p>
    <w:p w14:paraId="234C42E4" w14:textId="77777777" w:rsidR="008E08E4" w:rsidRDefault="00B34141">
      <w:pPr>
        <w:spacing w:after="0" w:line="276" w:lineRule="auto"/>
        <w:jc w:val="both"/>
        <w:rPr>
          <w:kern w:val="0"/>
          <w:sz w:val="24"/>
          <w:szCs w:val="24"/>
        </w:rPr>
      </w:pPr>
      <w:r>
        <w:rPr>
          <w:kern w:val="0"/>
          <w:sz w:val="24"/>
          <w:szCs w:val="24"/>
        </w:rPr>
        <w:t>- prva rata dospijeva  28.2.2022. a posljednja 31.1.2032.</w:t>
      </w:r>
    </w:p>
    <w:p w14:paraId="3FAEF11B" w14:textId="77777777" w:rsidR="008E08E4" w:rsidRDefault="00B34141">
      <w:pPr>
        <w:spacing w:after="0" w:line="276" w:lineRule="auto"/>
        <w:jc w:val="both"/>
        <w:rPr>
          <w:kern w:val="0"/>
          <w:sz w:val="24"/>
          <w:szCs w:val="24"/>
        </w:rPr>
      </w:pPr>
      <w:r>
        <w:rPr>
          <w:kern w:val="0"/>
          <w:sz w:val="24"/>
          <w:szCs w:val="24"/>
        </w:rPr>
        <w:t xml:space="preserve">- za osiguranje kredita izdana je zadužnica.  </w:t>
      </w:r>
    </w:p>
    <w:p w14:paraId="35646F34" w14:textId="74029A2A" w:rsidR="008E08E4" w:rsidRPr="008D15C9" w:rsidRDefault="00B34141">
      <w:pPr>
        <w:spacing w:after="0" w:line="276" w:lineRule="auto"/>
        <w:jc w:val="both"/>
        <w:rPr>
          <w:kern w:val="0"/>
          <w:sz w:val="24"/>
          <w:szCs w:val="24"/>
        </w:rPr>
      </w:pPr>
      <w:r>
        <w:rPr>
          <w:kern w:val="0"/>
          <w:sz w:val="24"/>
          <w:szCs w:val="24"/>
        </w:rPr>
        <w:t>Kredit se koristio od 29.7.2020. do 26.10.2020. godine u ukupnom iznosu od</w:t>
      </w:r>
      <w:r w:rsidR="008D15C9">
        <w:rPr>
          <w:kern w:val="0"/>
          <w:sz w:val="24"/>
          <w:szCs w:val="24"/>
        </w:rPr>
        <w:t xml:space="preserve"> 151.171.06 € (</w:t>
      </w:r>
      <w:r>
        <w:rPr>
          <w:kern w:val="0"/>
          <w:sz w:val="24"/>
          <w:szCs w:val="24"/>
        </w:rPr>
        <w:t>1.138.998,35 kn</w:t>
      </w:r>
      <w:r w:rsidR="008D15C9">
        <w:rPr>
          <w:kern w:val="0"/>
          <w:sz w:val="24"/>
          <w:szCs w:val="24"/>
        </w:rPr>
        <w:t>)</w:t>
      </w:r>
      <w:r>
        <w:rPr>
          <w:kern w:val="0"/>
          <w:sz w:val="24"/>
          <w:szCs w:val="24"/>
        </w:rPr>
        <w:t xml:space="preserve"> sa ukupno</w:t>
      </w:r>
      <w:r>
        <w:rPr>
          <w:kern w:val="0"/>
        </w:rPr>
        <w:t xml:space="preserve"> </w:t>
      </w:r>
      <w:r w:rsidRPr="008D15C9">
        <w:rPr>
          <w:kern w:val="0"/>
          <w:sz w:val="24"/>
          <w:szCs w:val="24"/>
        </w:rPr>
        <w:t xml:space="preserve">obračunatom kamatom od </w:t>
      </w:r>
      <w:r w:rsidR="00DE502F">
        <w:rPr>
          <w:kern w:val="0"/>
          <w:sz w:val="24"/>
          <w:szCs w:val="24"/>
        </w:rPr>
        <w:t>912,79 € (</w:t>
      </w:r>
      <w:r w:rsidRPr="008D15C9">
        <w:rPr>
          <w:kern w:val="0"/>
          <w:sz w:val="24"/>
          <w:szCs w:val="24"/>
        </w:rPr>
        <w:t>6.877,45 kn</w:t>
      </w:r>
      <w:r w:rsidR="00DE502F">
        <w:rPr>
          <w:kern w:val="0"/>
          <w:sz w:val="24"/>
          <w:szCs w:val="24"/>
        </w:rPr>
        <w:t>)</w:t>
      </w:r>
      <w:r w:rsidRPr="008D15C9">
        <w:rPr>
          <w:kern w:val="0"/>
          <w:sz w:val="24"/>
          <w:szCs w:val="24"/>
        </w:rPr>
        <w:t xml:space="preserve">. </w:t>
      </w:r>
    </w:p>
    <w:p w14:paraId="521BF5BC" w14:textId="77777777" w:rsidR="00A55DFB" w:rsidRDefault="00A55DFB">
      <w:pPr>
        <w:spacing w:after="0" w:line="276" w:lineRule="auto"/>
        <w:jc w:val="both"/>
        <w:rPr>
          <w:kern w:val="0"/>
        </w:rPr>
      </w:pPr>
    </w:p>
    <w:p w14:paraId="4BCC9E48" w14:textId="77777777" w:rsidR="008D15C9" w:rsidRDefault="008D15C9">
      <w:pPr>
        <w:spacing w:after="0" w:line="276" w:lineRule="auto"/>
        <w:jc w:val="both"/>
        <w:rPr>
          <w:rFonts w:cs="Calibri"/>
          <w:b/>
          <w:kern w:val="0"/>
          <w:sz w:val="24"/>
          <w:szCs w:val="24"/>
          <w:u w:val="single"/>
        </w:rPr>
      </w:pPr>
    </w:p>
    <w:p w14:paraId="6935853B" w14:textId="77777777" w:rsidR="008D15C9" w:rsidRDefault="008D15C9">
      <w:pPr>
        <w:spacing w:after="0" w:line="276" w:lineRule="auto"/>
        <w:jc w:val="both"/>
        <w:rPr>
          <w:rFonts w:cs="Calibri"/>
          <w:b/>
          <w:kern w:val="0"/>
          <w:sz w:val="24"/>
          <w:szCs w:val="24"/>
          <w:u w:val="single"/>
        </w:rPr>
      </w:pPr>
    </w:p>
    <w:p w14:paraId="0868B013" w14:textId="77777777" w:rsidR="008D15C9" w:rsidRDefault="008D15C9">
      <w:pPr>
        <w:spacing w:after="0" w:line="276" w:lineRule="auto"/>
        <w:jc w:val="both"/>
        <w:rPr>
          <w:rFonts w:cs="Calibri"/>
          <w:b/>
          <w:kern w:val="0"/>
          <w:sz w:val="24"/>
          <w:szCs w:val="24"/>
          <w:u w:val="single"/>
        </w:rPr>
      </w:pPr>
    </w:p>
    <w:tbl>
      <w:tblPr>
        <w:tblW w:w="9062" w:type="dxa"/>
        <w:tblCellMar>
          <w:left w:w="10" w:type="dxa"/>
          <w:right w:w="10" w:type="dxa"/>
        </w:tblCellMar>
        <w:tblLook w:val="04A0" w:firstRow="1" w:lastRow="0" w:firstColumn="1" w:lastColumn="0" w:noHBand="0" w:noVBand="1"/>
      </w:tblPr>
      <w:tblGrid>
        <w:gridCol w:w="2202"/>
        <w:gridCol w:w="6860"/>
      </w:tblGrid>
      <w:tr w:rsidR="008E08E4" w14:paraId="09D0BF85"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8A183D" w14:textId="77777777" w:rsidR="008E08E4" w:rsidRDefault="00B34141">
            <w:pPr>
              <w:spacing w:after="200" w:line="276" w:lineRule="auto"/>
              <w:jc w:val="both"/>
              <w:rPr>
                <w:rFonts w:cs="Calibri"/>
                <w:b/>
                <w:kern w:val="0"/>
              </w:rPr>
            </w:pPr>
            <w:r>
              <w:rPr>
                <w:rFonts w:cs="Calibri"/>
                <w:b/>
                <w:kern w:val="0"/>
              </w:rPr>
              <w:t>PROGRAM 2006 KNJIŽNICA ČAVLE</w:t>
            </w:r>
          </w:p>
        </w:tc>
      </w:tr>
      <w:tr w:rsidR="008E08E4" w14:paraId="26BDBC90"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FFF40" w14:textId="77777777" w:rsidR="008E08E4" w:rsidRDefault="00B34141">
            <w:pPr>
              <w:spacing w:after="0" w:line="276" w:lineRule="auto"/>
              <w:jc w:val="both"/>
              <w:rPr>
                <w:rFonts w:cs="Calibri"/>
                <w:b/>
                <w:kern w:val="0"/>
              </w:rPr>
            </w:pPr>
            <w:r>
              <w:rPr>
                <w:rFonts w:cs="Calibri"/>
                <w:b/>
                <w:kern w:val="0"/>
              </w:rPr>
              <w:t>Zakonska osnova:</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FFAFE" w14:textId="77777777" w:rsidR="008E08E4" w:rsidRDefault="00B34141">
            <w:pPr>
              <w:numPr>
                <w:ilvl w:val="0"/>
                <w:numId w:val="4"/>
              </w:numPr>
              <w:spacing w:after="0" w:line="240" w:lineRule="auto"/>
              <w:jc w:val="both"/>
            </w:pPr>
            <w:r>
              <w:rPr>
                <w:kern w:val="0"/>
              </w:rPr>
              <w:t xml:space="preserve">Zakon o lokalnoj i područnoj (regionalnoj) samoupravi („Narodne novine“ broj:  33/01., 60/01., 129/05., 109/07., 125/08., 36/09., 150/11., 144/12., 19/13., 137/15., </w:t>
            </w:r>
            <w:r>
              <w:rPr>
                <w:rFonts w:cs="Calibri"/>
                <w:kern w:val="0"/>
              </w:rPr>
              <w:t>123/17., 98/19., 144/20.)</w:t>
            </w:r>
          </w:p>
          <w:p w14:paraId="3A4C935A" w14:textId="5A16BD49" w:rsidR="008E08E4" w:rsidRDefault="00B34141">
            <w:pPr>
              <w:numPr>
                <w:ilvl w:val="0"/>
                <w:numId w:val="4"/>
              </w:numPr>
              <w:autoSpaceDE w:val="0"/>
              <w:spacing w:after="0" w:line="240" w:lineRule="auto"/>
              <w:contextualSpacing/>
              <w:jc w:val="both"/>
              <w:rPr>
                <w:kern w:val="0"/>
              </w:rPr>
            </w:pPr>
            <w:r>
              <w:rPr>
                <w:kern w:val="0"/>
              </w:rPr>
              <w:t>Zakon o knjižnicama i knjižničnoj djelatnosti („Narodne novine“ broj: 17/19, 98/19, 114/22</w:t>
            </w:r>
            <w:r w:rsidR="00B14EB4">
              <w:rPr>
                <w:kern w:val="0"/>
              </w:rPr>
              <w:t>, 36/24</w:t>
            </w:r>
            <w:r>
              <w:rPr>
                <w:kern w:val="0"/>
              </w:rPr>
              <w:t>)</w:t>
            </w:r>
          </w:p>
        </w:tc>
      </w:tr>
      <w:tr w:rsidR="008E08E4" w14:paraId="0FF33AC0"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7A41F" w14:textId="77777777" w:rsidR="008E08E4" w:rsidRDefault="00B34141">
            <w:pPr>
              <w:spacing w:after="0" w:line="276" w:lineRule="auto"/>
              <w:jc w:val="both"/>
              <w:rPr>
                <w:rFonts w:cs="Calibri"/>
                <w:b/>
                <w:kern w:val="0"/>
              </w:rPr>
            </w:pPr>
            <w:r>
              <w:rPr>
                <w:rFonts w:cs="Calibri"/>
                <w:b/>
                <w:kern w:val="0"/>
              </w:rPr>
              <w:t>Opis:</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021DC" w14:textId="77777777" w:rsidR="008E08E4" w:rsidRDefault="00B34141">
            <w:pPr>
              <w:spacing w:after="0" w:line="276" w:lineRule="auto"/>
              <w:jc w:val="both"/>
              <w:rPr>
                <w:rFonts w:cs="Calibri"/>
                <w:bCs/>
                <w:kern w:val="0"/>
              </w:rPr>
            </w:pPr>
            <w:r>
              <w:rPr>
                <w:rFonts w:cs="Calibri"/>
                <w:bCs/>
                <w:kern w:val="0"/>
              </w:rPr>
              <w:t>A200601  Redovna knjižnična djelatnost</w:t>
            </w:r>
          </w:p>
          <w:p w14:paraId="4CFFE4A4" w14:textId="77777777" w:rsidR="008E08E4" w:rsidRDefault="00B34141">
            <w:pPr>
              <w:spacing w:after="0" w:line="276" w:lineRule="auto"/>
              <w:jc w:val="both"/>
              <w:rPr>
                <w:rFonts w:cs="Calibri"/>
                <w:bCs/>
                <w:kern w:val="0"/>
              </w:rPr>
            </w:pPr>
            <w:r>
              <w:rPr>
                <w:rFonts w:cs="Calibri"/>
                <w:bCs/>
                <w:kern w:val="0"/>
              </w:rPr>
              <w:t>K200601  Nabavka opreme i knjiga</w:t>
            </w:r>
          </w:p>
        </w:tc>
      </w:tr>
      <w:tr w:rsidR="008E08E4" w14:paraId="7AB238A4"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1A30F" w14:textId="77777777" w:rsidR="008E08E4" w:rsidRDefault="00B34141">
            <w:pPr>
              <w:spacing w:after="0" w:line="276" w:lineRule="auto"/>
              <w:jc w:val="both"/>
              <w:rPr>
                <w:rFonts w:cs="Calibri"/>
                <w:b/>
                <w:kern w:val="0"/>
              </w:rPr>
            </w:pPr>
            <w:r>
              <w:rPr>
                <w:rFonts w:cs="Calibri"/>
                <w:b/>
                <w:kern w:val="0"/>
              </w:rPr>
              <w:t>Cilj:</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9189F" w14:textId="77777777" w:rsidR="008E08E4" w:rsidRDefault="00B34141">
            <w:pPr>
              <w:spacing w:after="0" w:line="276" w:lineRule="auto"/>
              <w:jc w:val="both"/>
              <w:rPr>
                <w:rFonts w:cs="Calibri"/>
                <w:bCs/>
                <w:kern w:val="0"/>
              </w:rPr>
            </w:pPr>
            <w:r>
              <w:rPr>
                <w:rFonts w:cs="Calibri"/>
                <w:bCs/>
                <w:kern w:val="0"/>
              </w:rPr>
              <w:t>Podizanje kvalitete života mještana Općine Čavle kroz redovno funkcioniranje ogranka Gradske knjižnice Rijeka u Čavlima</w:t>
            </w:r>
          </w:p>
        </w:tc>
      </w:tr>
      <w:tr w:rsidR="008E08E4" w14:paraId="71E5E3AC"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3EFB7" w14:textId="77777777" w:rsidR="008E08E4" w:rsidRDefault="00B34141">
            <w:pPr>
              <w:spacing w:after="200" w:line="276" w:lineRule="auto"/>
              <w:jc w:val="both"/>
              <w:rPr>
                <w:rFonts w:cs="Calibri"/>
                <w:b/>
                <w:kern w:val="0"/>
              </w:rPr>
            </w:pPr>
            <w:r>
              <w:rPr>
                <w:rFonts w:cs="Calibri"/>
                <w:b/>
                <w:kern w:val="0"/>
              </w:rPr>
              <w:t>Pokazatelj uspješnosti:</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FFBA6" w14:textId="77777777" w:rsidR="008E08E4" w:rsidRDefault="00B34141">
            <w:pPr>
              <w:spacing w:after="200" w:line="276" w:lineRule="auto"/>
              <w:jc w:val="both"/>
              <w:rPr>
                <w:rFonts w:cs="Calibri"/>
                <w:bCs/>
                <w:kern w:val="0"/>
              </w:rPr>
            </w:pPr>
            <w:r>
              <w:rPr>
                <w:rFonts w:cs="Calibri"/>
                <w:bCs/>
                <w:kern w:val="0"/>
              </w:rPr>
              <w:t>Redovno funkcioniranje ogranka Gradske knjižnice Rijeka u Čavlima</w:t>
            </w:r>
          </w:p>
        </w:tc>
      </w:tr>
      <w:tr w:rsidR="008E08E4" w14:paraId="228EB265"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C2B8E" w14:textId="77777777" w:rsidR="008E08E4" w:rsidRDefault="00B34141">
            <w:pPr>
              <w:spacing w:after="200" w:line="276" w:lineRule="auto"/>
              <w:jc w:val="both"/>
              <w:rPr>
                <w:rFonts w:cs="Calibri"/>
                <w:b/>
                <w:kern w:val="0"/>
              </w:rPr>
            </w:pPr>
            <w:r>
              <w:rPr>
                <w:rFonts w:cs="Calibri"/>
                <w:b/>
                <w:kern w:val="0"/>
              </w:rPr>
              <w:t>Polazna vrijednost:</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FB9FB" w14:textId="77777777" w:rsidR="008E08E4" w:rsidRDefault="00B34141">
            <w:pPr>
              <w:spacing w:after="0" w:line="276" w:lineRule="auto"/>
              <w:jc w:val="both"/>
              <w:rPr>
                <w:rFonts w:cs="Calibri"/>
                <w:bCs/>
                <w:kern w:val="0"/>
              </w:rPr>
            </w:pPr>
            <w:r>
              <w:rPr>
                <w:rFonts w:cs="Calibri"/>
                <w:bCs/>
                <w:kern w:val="0"/>
              </w:rPr>
              <w:t>0%</w:t>
            </w:r>
          </w:p>
        </w:tc>
      </w:tr>
      <w:tr w:rsidR="008E08E4" w14:paraId="052CABF7"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E88DC" w14:textId="77777777" w:rsidR="008E08E4" w:rsidRDefault="00B34141">
            <w:pPr>
              <w:spacing w:after="200" w:line="276" w:lineRule="auto"/>
              <w:jc w:val="both"/>
              <w:rPr>
                <w:rFonts w:cs="Calibri"/>
                <w:b/>
                <w:kern w:val="0"/>
              </w:rPr>
            </w:pPr>
            <w:r>
              <w:rPr>
                <w:rFonts w:cs="Calibri"/>
                <w:b/>
                <w:kern w:val="0"/>
              </w:rPr>
              <w:t>Ciljana vrijednost:</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5344A" w14:textId="44B0F7EA" w:rsidR="008E08E4" w:rsidRDefault="00B34141">
            <w:pPr>
              <w:spacing w:after="0" w:line="276" w:lineRule="auto"/>
              <w:jc w:val="both"/>
              <w:rPr>
                <w:rFonts w:cs="Calibri"/>
                <w:bCs/>
                <w:kern w:val="0"/>
              </w:rPr>
            </w:pPr>
            <w:r>
              <w:rPr>
                <w:rFonts w:cs="Calibri"/>
                <w:bCs/>
                <w:kern w:val="0"/>
              </w:rPr>
              <w:t>202</w:t>
            </w:r>
            <w:r w:rsidR="00DE502F">
              <w:rPr>
                <w:rFonts w:cs="Calibri"/>
                <w:bCs/>
                <w:kern w:val="0"/>
              </w:rPr>
              <w:t>6</w:t>
            </w:r>
            <w:r>
              <w:rPr>
                <w:rFonts w:cs="Calibri"/>
                <w:bCs/>
                <w:kern w:val="0"/>
              </w:rPr>
              <w:t>.                                      202</w:t>
            </w:r>
            <w:r w:rsidR="00DE502F">
              <w:rPr>
                <w:rFonts w:cs="Calibri"/>
                <w:bCs/>
                <w:kern w:val="0"/>
              </w:rPr>
              <w:t>7</w:t>
            </w:r>
            <w:r>
              <w:rPr>
                <w:rFonts w:cs="Calibri"/>
                <w:bCs/>
                <w:kern w:val="0"/>
              </w:rPr>
              <w:t>.                                    202</w:t>
            </w:r>
            <w:r w:rsidR="00DE502F">
              <w:rPr>
                <w:rFonts w:cs="Calibri"/>
                <w:bCs/>
                <w:kern w:val="0"/>
              </w:rPr>
              <w:t>8</w:t>
            </w:r>
            <w:r>
              <w:rPr>
                <w:rFonts w:cs="Calibri"/>
                <w:bCs/>
                <w:kern w:val="0"/>
              </w:rPr>
              <w:t>.</w:t>
            </w:r>
          </w:p>
          <w:p w14:paraId="22A3E8F4" w14:textId="77777777" w:rsidR="008E08E4" w:rsidRDefault="00B34141">
            <w:pPr>
              <w:spacing w:after="0" w:line="276" w:lineRule="auto"/>
              <w:jc w:val="both"/>
              <w:rPr>
                <w:rFonts w:cs="Calibri"/>
                <w:bCs/>
                <w:kern w:val="0"/>
              </w:rPr>
            </w:pPr>
            <w:r>
              <w:rPr>
                <w:rFonts w:cs="Calibri"/>
                <w:bCs/>
                <w:kern w:val="0"/>
              </w:rPr>
              <w:t>100%                                      100%                                     100%</w:t>
            </w:r>
          </w:p>
        </w:tc>
      </w:tr>
    </w:tbl>
    <w:p w14:paraId="091FD404" w14:textId="77777777" w:rsidR="00195BE0" w:rsidRDefault="00B34141">
      <w:pPr>
        <w:spacing w:after="200" w:line="276" w:lineRule="auto"/>
        <w:jc w:val="both"/>
        <w:rPr>
          <w:rFonts w:cs="Calibri"/>
          <w:b/>
          <w:kern w:val="0"/>
          <w:sz w:val="24"/>
          <w:szCs w:val="24"/>
          <w:u w:val="single"/>
        </w:rPr>
      </w:pPr>
      <w:r>
        <w:rPr>
          <w:rFonts w:cs="Calibri"/>
          <w:b/>
          <w:kern w:val="0"/>
          <w:sz w:val="24"/>
          <w:szCs w:val="24"/>
          <w:u w:val="single"/>
        </w:rPr>
        <w:t xml:space="preserve"> </w:t>
      </w:r>
    </w:p>
    <w:p w14:paraId="1DCDD59C" w14:textId="76C1EFF7" w:rsidR="008E08E4" w:rsidRDefault="00B34141">
      <w:pPr>
        <w:spacing w:after="200" w:line="276" w:lineRule="auto"/>
        <w:jc w:val="both"/>
        <w:rPr>
          <w:rFonts w:cs="Calibri"/>
          <w:b/>
          <w:kern w:val="0"/>
          <w:sz w:val="24"/>
          <w:szCs w:val="24"/>
          <w:u w:val="single"/>
        </w:rPr>
      </w:pPr>
      <w:r>
        <w:rPr>
          <w:rFonts w:cs="Calibri"/>
          <w:b/>
          <w:kern w:val="0"/>
          <w:sz w:val="24"/>
          <w:szCs w:val="24"/>
          <w:u w:val="single"/>
        </w:rPr>
        <w:t xml:space="preserve">        </w:t>
      </w:r>
    </w:p>
    <w:p w14:paraId="7C8881F5"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lastRenderedPageBreak/>
        <w:t>AKTIVNOST A200601 Redovna knjižnična djelatnost</w:t>
      </w:r>
    </w:p>
    <w:p w14:paraId="1BEE8E5D"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29D85117" w14:textId="36C0BBEE"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obavljanje redovne knjižnične djelatnosti kroz financiranje troškova plaće </w:t>
      </w:r>
      <w:r w:rsidR="00DE502F">
        <w:rPr>
          <w:rFonts w:cs="Calibri"/>
          <w:bCs/>
          <w:kern w:val="0"/>
          <w:sz w:val="24"/>
          <w:szCs w:val="24"/>
        </w:rPr>
        <w:t xml:space="preserve"> dvaju </w:t>
      </w:r>
      <w:r>
        <w:rPr>
          <w:rFonts w:cs="Calibri"/>
          <w:bCs/>
          <w:kern w:val="0"/>
          <w:sz w:val="24"/>
          <w:szCs w:val="24"/>
        </w:rPr>
        <w:t>djelatnika i troškova Gradske knjižnice Rijeka, temeljem ugovora o obavljanju knjižnične djelatnosti sklopljenim sa Gradskom knjižnicom Rijeka.</w:t>
      </w:r>
    </w:p>
    <w:p w14:paraId="6AABA7E2" w14:textId="77777777" w:rsidR="008E08E4" w:rsidRDefault="008E08E4">
      <w:pPr>
        <w:spacing w:after="0" w:line="276" w:lineRule="auto"/>
        <w:jc w:val="both"/>
        <w:rPr>
          <w:rFonts w:cs="Calibri"/>
          <w:bCs/>
          <w:kern w:val="0"/>
          <w:sz w:val="24"/>
          <w:szCs w:val="24"/>
        </w:rPr>
      </w:pPr>
    </w:p>
    <w:p w14:paraId="565482B6"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KAPITALNI PROJEKT K200601 Nabavka opreme i knjiga</w:t>
      </w:r>
    </w:p>
    <w:p w14:paraId="03275264"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16908ABE" w14:textId="1E4597B1" w:rsidR="008E08E4" w:rsidRDefault="00B34141">
      <w:pPr>
        <w:spacing w:after="0" w:line="276" w:lineRule="auto"/>
        <w:jc w:val="both"/>
        <w:rPr>
          <w:rFonts w:cs="Calibri"/>
          <w:bCs/>
          <w:kern w:val="0"/>
          <w:sz w:val="24"/>
          <w:szCs w:val="24"/>
        </w:rPr>
      </w:pPr>
      <w:r>
        <w:rPr>
          <w:rFonts w:cs="Calibri"/>
          <w:b/>
          <w:kern w:val="0"/>
          <w:sz w:val="24"/>
          <w:szCs w:val="24"/>
        </w:rPr>
        <w:t>Opis:</w:t>
      </w:r>
      <w:r>
        <w:rPr>
          <w:rFonts w:cs="Calibri"/>
          <w:bCs/>
          <w:kern w:val="0"/>
          <w:sz w:val="24"/>
          <w:szCs w:val="24"/>
        </w:rPr>
        <w:t xml:space="preserve"> Planirana su sredstva za nabavku nov</w:t>
      </w:r>
      <w:r w:rsidR="00A65F78">
        <w:rPr>
          <w:rFonts w:cs="Calibri"/>
          <w:bCs/>
          <w:kern w:val="0"/>
          <w:sz w:val="24"/>
          <w:szCs w:val="24"/>
        </w:rPr>
        <w:t>e</w:t>
      </w:r>
      <w:r>
        <w:rPr>
          <w:rFonts w:cs="Calibri"/>
          <w:bCs/>
          <w:kern w:val="0"/>
          <w:sz w:val="24"/>
          <w:szCs w:val="24"/>
        </w:rPr>
        <w:t xml:space="preserve"> knji</w:t>
      </w:r>
      <w:r w:rsidR="00A65F78">
        <w:rPr>
          <w:rFonts w:cs="Calibri"/>
          <w:bCs/>
          <w:kern w:val="0"/>
          <w:sz w:val="24"/>
          <w:szCs w:val="24"/>
        </w:rPr>
        <w:t>žnične građe</w:t>
      </w:r>
      <w:r w:rsidR="00B14EB4">
        <w:rPr>
          <w:rFonts w:cs="Calibri"/>
          <w:bCs/>
          <w:kern w:val="0"/>
          <w:sz w:val="24"/>
          <w:szCs w:val="24"/>
        </w:rPr>
        <w:t>, oprem</w:t>
      </w:r>
      <w:r w:rsidR="00195BE0">
        <w:rPr>
          <w:rFonts w:cs="Calibri"/>
          <w:bCs/>
          <w:kern w:val="0"/>
          <w:sz w:val="24"/>
          <w:szCs w:val="24"/>
        </w:rPr>
        <w:t xml:space="preserve">u </w:t>
      </w:r>
      <w:r w:rsidR="00B14EB4">
        <w:rPr>
          <w:rFonts w:cs="Calibri"/>
          <w:bCs/>
          <w:kern w:val="0"/>
          <w:sz w:val="24"/>
          <w:szCs w:val="24"/>
        </w:rPr>
        <w:t xml:space="preserve"> i namještaja</w:t>
      </w:r>
      <w:r>
        <w:rPr>
          <w:rFonts w:cs="Calibri"/>
          <w:bCs/>
          <w:kern w:val="0"/>
          <w:sz w:val="24"/>
          <w:szCs w:val="24"/>
        </w:rPr>
        <w:t xml:space="preserve"> za </w:t>
      </w:r>
      <w:r w:rsidR="00195BE0">
        <w:rPr>
          <w:rFonts w:cs="Calibri"/>
          <w:bCs/>
          <w:kern w:val="0"/>
          <w:sz w:val="24"/>
          <w:szCs w:val="24"/>
        </w:rPr>
        <w:t xml:space="preserve">opremanje prostora </w:t>
      </w:r>
      <w:r w:rsidR="00A65F78">
        <w:rPr>
          <w:rFonts w:cs="Calibri"/>
          <w:bCs/>
          <w:kern w:val="0"/>
          <w:sz w:val="24"/>
          <w:szCs w:val="24"/>
        </w:rPr>
        <w:t>k</w:t>
      </w:r>
      <w:r>
        <w:rPr>
          <w:rFonts w:cs="Calibri"/>
          <w:bCs/>
          <w:kern w:val="0"/>
          <w:sz w:val="24"/>
          <w:szCs w:val="24"/>
        </w:rPr>
        <w:t>njižnic</w:t>
      </w:r>
      <w:r w:rsidR="00195BE0">
        <w:rPr>
          <w:rFonts w:cs="Calibri"/>
          <w:bCs/>
          <w:kern w:val="0"/>
          <w:sz w:val="24"/>
          <w:szCs w:val="24"/>
        </w:rPr>
        <w:t xml:space="preserve">e u </w:t>
      </w:r>
      <w:r>
        <w:rPr>
          <w:rFonts w:cs="Calibri"/>
          <w:bCs/>
          <w:kern w:val="0"/>
          <w:sz w:val="24"/>
          <w:szCs w:val="24"/>
        </w:rPr>
        <w:t xml:space="preserve"> Čavl</w:t>
      </w:r>
      <w:r w:rsidR="00195BE0">
        <w:rPr>
          <w:rFonts w:cs="Calibri"/>
          <w:bCs/>
          <w:kern w:val="0"/>
          <w:sz w:val="24"/>
          <w:szCs w:val="24"/>
        </w:rPr>
        <w:t>ima</w:t>
      </w:r>
      <w:r>
        <w:rPr>
          <w:rFonts w:cs="Calibri"/>
          <w:bCs/>
          <w:kern w:val="0"/>
          <w:sz w:val="24"/>
          <w:szCs w:val="24"/>
        </w:rPr>
        <w:t>.</w:t>
      </w:r>
    </w:p>
    <w:p w14:paraId="43FE2BDF" w14:textId="77777777" w:rsidR="00A65F78" w:rsidRDefault="00A65F78">
      <w:pPr>
        <w:spacing w:after="0" w:line="276" w:lineRule="auto"/>
        <w:jc w:val="both"/>
        <w:rPr>
          <w:rFonts w:cs="Calibri"/>
          <w:bCs/>
          <w:kern w:val="0"/>
          <w:sz w:val="24"/>
          <w:szCs w:val="24"/>
        </w:rPr>
      </w:pPr>
    </w:p>
    <w:p w14:paraId="74212DDC" w14:textId="77777777" w:rsidR="00A65F78" w:rsidRDefault="00A65F78">
      <w:pPr>
        <w:spacing w:after="0" w:line="276" w:lineRule="auto"/>
        <w:jc w:val="both"/>
        <w:rPr>
          <w:rFonts w:cs="Calibri"/>
          <w:bCs/>
          <w:kern w:val="0"/>
          <w:sz w:val="24"/>
          <w:szCs w:val="24"/>
        </w:rPr>
      </w:pPr>
    </w:p>
    <w:p w14:paraId="0A70061B" w14:textId="77777777" w:rsidR="00A65F78" w:rsidRDefault="00A65F78">
      <w:pPr>
        <w:spacing w:after="0" w:line="276" w:lineRule="auto"/>
        <w:jc w:val="both"/>
      </w:pPr>
    </w:p>
    <w:p w14:paraId="42274848" w14:textId="77777777" w:rsidR="008E08E4" w:rsidRDefault="008E08E4">
      <w:pPr>
        <w:spacing w:after="0" w:line="276" w:lineRule="auto"/>
        <w:jc w:val="both"/>
        <w:rPr>
          <w:rFonts w:cs="Calibri"/>
          <w:bCs/>
          <w:kern w:val="0"/>
          <w:sz w:val="24"/>
          <w:szCs w:val="24"/>
        </w:rPr>
      </w:pPr>
    </w:p>
    <w:p w14:paraId="780CD7E8" w14:textId="77777777" w:rsidR="008E08E4" w:rsidRDefault="008E08E4">
      <w:pPr>
        <w:spacing w:after="0" w:line="276" w:lineRule="auto"/>
        <w:jc w:val="both"/>
        <w:rPr>
          <w:rFonts w:cs="Calibri"/>
          <w:bCs/>
          <w:kern w:val="0"/>
          <w:sz w:val="24"/>
          <w:szCs w:val="24"/>
        </w:rPr>
      </w:pPr>
    </w:p>
    <w:tbl>
      <w:tblPr>
        <w:tblW w:w="9062" w:type="dxa"/>
        <w:tblCellMar>
          <w:left w:w="10" w:type="dxa"/>
          <w:right w:w="10" w:type="dxa"/>
        </w:tblCellMar>
        <w:tblLook w:val="04A0" w:firstRow="1" w:lastRow="0" w:firstColumn="1" w:lastColumn="0" w:noHBand="0" w:noVBand="1"/>
      </w:tblPr>
      <w:tblGrid>
        <w:gridCol w:w="2202"/>
        <w:gridCol w:w="6860"/>
      </w:tblGrid>
      <w:tr w:rsidR="008E08E4" w14:paraId="3678BFC8"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C3D2BF" w14:textId="77777777" w:rsidR="008E08E4" w:rsidRDefault="00B34141">
            <w:pPr>
              <w:spacing w:after="200" w:line="276" w:lineRule="auto"/>
              <w:jc w:val="both"/>
              <w:rPr>
                <w:rFonts w:cs="Calibri"/>
                <w:b/>
                <w:kern w:val="0"/>
              </w:rPr>
            </w:pPr>
            <w:r w:rsidRPr="00271A5E">
              <w:rPr>
                <w:rFonts w:cs="Calibri"/>
                <w:b/>
                <w:kern w:val="0"/>
              </w:rPr>
              <w:t>PROGRAM 2007 TURIZAM</w:t>
            </w:r>
          </w:p>
        </w:tc>
      </w:tr>
      <w:tr w:rsidR="008E08E4" w14:paraId="4825F268"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21FB1" w14:textId="77777777" w:rsidR="008E08E4" w:rsidRDefault="00B34141">
            <w:pPr>
              <w:spacing w:after="0" w:line="276" w:lineRule="auto"/>
              <w:jc w:val="both"/>
              <w:rPr>
                <w:rFonts w:cs="Calibri"/>
                <w:b/>
                <w:kern w:val="0"/>
              </w:rPr>
            </w:pPr>
            <w:r>
              <w:rPr>
                <w:rFonts w:cs="Calibri"/>
                <w:b/>
                <w:kern w:val="0"/>
              </w:rPr>
              <w:t>Zakonska osnova:</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6A071" w14:textId="77777777" w:rsidR="008E08E4" w:rsidRDefault="00B34141">
            <w:pPr>
              <w:numPr>
                <w:ilvl w:val="0"/>
                <w:numId w:val="4"/>
              </w:numPr>
              <w:spacing w:after="0" w:line="240" w:lineRule="auto"/>
              <w:jc w:val="both"/>
            </w:pPr>
            <w:r>
              <w:rPr>
                <w:kern w:val="0"/>
              </w:rPr>
              <w:t xml:space="preserve">Zakon o lokalnoj i područnoj (regionalnoj) samoupravi („Narodne novine“ broj:  33/01., 60/01., 129/05., 109/07., 125/08., 36/09., 150/11., 144/12., 19/13., 137/15., </w:t>
            </w:r>
            <w:r>
              <w:rPr>
                <w:rFonts w:cs="Calibri"/>
                <w:kern w:val="0"/>
              </w:rPr>
              <w:t>123/17., 98/19., 144/20.)</w:t>
            </w:r>
          </w:p>
        </w:tc>
      </w:tr>
      <w:tr w:rsidR="008E08E4" w14:paraId="192F3134"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15413" w14:textId="77777777" w:rsidR="008E08E4" w:rsidRDefault="00B34141">
            <w:pPr>
              <w:spacing w:after="0" w:line="276" w:lineRule="auto"/>
              <w:jc w:val="both"/>
              <w:rPr>
                <w:rFonts w:cs="Calibri"/>
                <w:b/>
                <w:kern w:val="0"/>
              </w:rPr>
            </w:pPr>
            <w:r>
              <w:rPr>
                <w:rFonts w:cs="Calibri"/>
                <w:b/>
                <w:kern w:val="0"/>
              </w:rPr>
              <w:t>Opis:</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34400" w14:textId="77777777" w:rsidR="008E08E4" w:rsidRDefault="00B34141">
            <w:pPr>
              <w:spacing w:after="0" w:line="276" w:lineRule="auto"/>
              <w:jc w:val="both"/>
              <w:rPr>
                <w:rFonts w:cs="Calibri"/>
                <w:bCs/>
                <w:kern w:val="0"/>
              </w:rPr>
            </w:pPr>
            <w:r>
              <w:rPr>
                <w:rFonts w:cs="Calibri"/>
                <w:bCs/>
                <w:kern w:val="0"/>
              </w:rPr>
              <w:t xml:space="preserve">A200701  Turizam </w:t>
            </w:r>
          </w:p>
          <w:p w14:paraId="7CF13449" w14:textId="77777777" w:rsidR="008E08E4" w:rsidRDefault="00B34141">
            <w:pPr>
              <w:spacing w:after="0" w:line="276" w:lineRule="auto"/>
              <w:jc w:val="both"/>
              <w:rPr>
                <w:rFonts w:cs="Calibri"/>
                <w:bCs/>
                <w:kern w:val="0"/>
              </w:rPr>
            </w:pPr>
            <w:r>
              <w:rPr>
                <w:rFonts w:cs="Calibri"/>
                <w:bCs/>
                <w:kern w:val="0"/>
              </w:rPr>
              <w:t xml:space="preserve">K200701  </w:t>
            </w:r>
            <w:proofErr w:type="spellStart"/>
            <w:r>
              <w:rPr>
                <w:rFonts w:cs="Calibri"/>
                <w:bCs/>
                <w:kern w:val="0"/>
              </w:rPr>
              <w:t>Inv.ulaganja</w:t>
            </w:r>
            <w:proofErr w:type="spellEnd"/>
            <w:r>
              <w:rPr>
                <w:rFonts w:cs="Calibri"/>
                <w:bCs/>
                <w:kern w:val="0"/>
              </w:rPr>
              <w:t xml:space="preserve"> u domove na </w:t>
            </w:r>
            <w:proofErr w:type="spellStart"/>
            <w:r>
              <w:rPr>
                <w:rFonts w:cs="Calibri"/>
                <w:bCs/>
                <w:kern w:val="0"/>
              </w:rPr>
              <w:t>Platku</w:t>
            </w:r>
            <w:proofErr w:type="spellEnd"/>
          </w:p>
          <w:p w14:paraId="004604B5" w14:textId="0D3C9F22" w:rsidR="00DE502F" w:rsidRDefault="00DE502F">
            <w:pPr>
              <w:spacing w:after="0" w:line="276" w:lineRule="auto"/>
              <w:jc w:val="both"/>
              <w:rPr>
                <w:rFonts w:cs="Calibri"/>
                <w:bCs/>
                <w:kern w:val="0"/>
              </w:rPr>
            </w:pPr>
            <w:r>
              <w:rPr>
                <w:rFonts w:cs="Calibri"/>
                <w:bCs/>
                <w:kern w:val="0"/>
              </w:rPr>
              <w:t>T200701  Magični šešir</w:t>
            </w:r>
          </w:p>
        </w:tc>
      </w:tr>
      <w:tr w:rsidR="008E08E4" w14:paraId="75E3CB5B"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F5A21" w14:textId="77777777" w:rsidR="008E08E4" w:rsidRDefault="00B34141">
            <w:pPr>
              <w:spacing w:after="0" w:line="276" w:lineRule="auto"/>
              <w:jc w:val="both"/>
              <w:rPr>
                <w:rFonts w:cs="Calibri"/>
                <w:b/>
                <w:kern w:val="0"/>
              </w:rPr>
            </w:pPr>
            <w:r>
              <w:rPr>
                <w:rFonts w:cs="Calibri"/>
                <w:b/>
                <w:kern w:val="0"/>
              </w:rPr>
              <w:t>Cilj:</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17BB6" w14:textId="77777777" w:rsidR="008E08E4" w:rsidRDefault="00B34141">
            <w:pPr>
              <w:spacing w:after="0" w:line="276" w:lineRule="auto"/>
              <w:jc w:val="both"/>
              <w:rPr>
                <w:rFonts w:cs="Calibri"/>
                <w:bCs/>
                <w:kern w:val="0"/>
              </w:rPr>
            </w:pPr>
            <w:r>
              <w:rPr>
                <w:rFonts w:cs="Calibri"/>
                <w:bCs/>
                <w:kern w:val="0"/>
              </w:rPr>
              <w:t>Poticanje održivog razvoja turizma</w:t>
            </w:r>
          </w:p>
        </w:tc>
      </w:tr>
      <w:tr w:rsidR="008E08E4" w14:paraId="0EF56466"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D64E2" w14:textId="77777777" w:rsidR="008E08E4" w:rsidRDefault="00B34141">
            <w:pPr>
              <w:spacing w:after="200" w:line="276" w:lineRule="auto"/>
              <w:jc w:val="both"/>
              <w:rPr>
                <w:rFonts w:cs="Calibri"/>
                <w:b/>
                <w:kern w:val="0"/>
              </w:rPr>
            </w:pPr>
            <w:r>
              <w:rPr>
                <w:rFonts w:cs="Calibri"/>
                <w:b/>
                <w:kern w:val="0"/>
              </w:rPr>
              <w:t>Pokazatelj uspješnosti:</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411A3" w14:textId="77777777" w:rsidR="008E08E4" w:rsidRDefault="00B34141">
            <w:pPr>
              <w:spacing w:after="200" w:line="276" w:lineRule="auto"/>
              <w:jc w:val="both"/>
              <w:rPr>
                <w:rFonts w:cs="Calibri"/>
                <w:bCs/>
                <w:kern w:val="0"/>
              </w:rPr>
            </w:pPr>
            <w:r>
              <w:rPr>
                <w:rFonts w:cs="Calibri"/>
                <w:bCs/>
                <w:kern w:val="0"/>
              </w:rPr>
              <w:t>Uspješno provođenje turističkih programa i ulaganja u turističku infrastrukturu</w:t>
            </w:r>
          </w:p>
        </w:tc>
      </w:tr>
      <w:tr w:rsidR="008E08E4" w14:paraId="01DFF580"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949C9" w14:textId="77777777" w:rsidR="008E08E4" w:rsidRDefault="00B34141">
            <w:pPr>
              <w:spacing w:after="200" w:line="276" w:lineRule="auto"/>
              <w:jc w:val="both"/>
              <w:rPr>
                <w:rFonts w:cs="Calibri"/>
                <w:b/>
                <w:kern w:val="0"/>
              </w:rPr>
            </w:pPr>
            <w:r>
              <w:rPr>
                <w:rFonts w:cs="Calibri"/>
                <w:b/>
                <w:kern w:val="0"/>
              </w:rPr>
              <w:t>Polazna vrijednost:</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08EB8" w14:textId="77777777" w:rsidR="008E08E4" w:rsidRDefault="00B34141">
            <w:pPr>
              <w:spacing w:after="0" w:line="276" w:lineRule="auto"/>
              <w:jc w:val="both"/>
              <w:rPr>
                <w:rFonts w:cs="Calibri"/>
                <w:bCs/>
                <w:kern w:val="0"/>
              </w:rPr>
            </w:pPr>
            <w:r>
              <w:rPr>
                <w:rFonts w:cs="Calibri"/>
                <w:bCs/>
                <w:kern w:val="0"/>
              </w:rPr>
              <w:t>0%</w:t>
            </w:r>
          </w:p>
        </w:tc>
      </w:tr>
      <w:tr w:rsidR="008E08E4" w14:paraId="5388F3E9"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9DC03" w14:textId="77777777" w:rsidR="008E08E4" w:rsidRDefault="00B34141">
            <w:pPr>
              <w:spacing w:after="200" w:line="276" w:lineRule="auto"/>
              <w:jc w:val="both"/>
              <w:rPr>
                <w:rFonts w:cs="Calibri"/>
                <w:b/>
                <w:kern w:val="0"/>
              </w:rPr>
            </w:pPr>
            <w:r>
              <w:rPr>
                <w:rFonts w:cs="Calibri"/>
                <w:b/>
                <w:kern w:val="0"/>
              </w:rPr>
              <w:t>Ciljana vrijednost:</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A0E85" w14:textId="14F4506F" w:rsidR="008E08E4" w:rsidRDefault="00B34141">
            <w:pPr>
              <w:spacing w:after="0" w:line="276" w:lineRule="auto"/>
              <w:jc w:val="both"/>
              <w:rPr>
                <w:rFonts w:cs="Calibri"/>
                <w:bCs/>
                <w:kern w:val="0"/>
              </w:rPr>
            </w:pPr>
            <w:r>
              <w:rPr>
                <w:rFonts w:cs="Calibri"/>
                <w:bCs/>
                <w:kern w:val="0"/>
              </w:rPr>
              <w:t xml:space="preserve">  202</w:t>
            </w:r>
            <w:r w:rsidR="00C43647">
              <w:rPr>
                <w:rFonts w:cs="Calibri"/>
                <w:bCs/>
                <w:kern w:val="0"/>
              </w:rPr>
              <w:t>6</w:t>
            </w:r>
            <w:r>
              <w:rPr>
                <w:rFonts w:cs="Calibri"/>
                <w:bCs/>
                <w:kern w:val="0"/>
              </w:rPr>
              <w:t xml:space="preserve">.                                       </w:t>
            </w:r>
            <w:r w:rsidR="00B14EB4">
              <w:rPr>
                <w:rFonts w:cs="Calibri"/>
                <w:bCs/>
                <w:kern w:val="0"/>
              </w:rPr>
              <w:t xml:space="preserve">  </w:t>
            </w:r>
            <w:r>
              <w:rPr>
                <w:rFonts w:cs="Calibri"/>
                <w:bCs/>
                <w:kern w:val="0"/>
              </w:rPr>
              <w:t xml:space="preserve"> 202</w:t>
            </w:r>
            <w:r w:rsidR="00C43647">
              <w:rPr>
                <w:rFonts w:cs="Calibri"/>
                <w:bCs/>
                <w:kern w:val="0"/>
              </w:rPr>
              <w:t>7</w:t>
            </w:r>
            <w:r>
              <w:rPr>
                <w:rFonts w:cs="Calibri"/>
                <w:bCs/>
                <w:kern w:val="0"/>
              </w:rPr>
              <w:t xml:space="preserve">.                                    </w:t>
            </w:r>
            <w:r w:rsidR="00C43647">
              <w:rPr>
                <w:rFonts w:cs="Calibri"/>
                <w:bCs/>
                <w:kern w:val="0"/>
              </w:rPr>
              <w:t xml:space="preserve"> </w:t>
            </w:r>
            <w:r>
              <w:rPr>
                <w:rFonts w:cs="Calibri"/>
                <w:bCs/>
                <w:kern w:val="0"/>
              </w:rPr>
              <w:t xml:space="preserve">  </w:t>
            </w:r>
            <w:r w:rsidR="00B14EB4">
              <w:rPr>
                <w:rFonts w:cs="Calibri"/>
                <w:bCs/>
                <w:kern w:val="0"/>
              </w:rPr>
              <w:t xml:space="preserve"> </w:t>
            </w:r>
            <w:r>
              <w:rPr>
                <w:rFonts w:cs="Calibri"/>
                <w:bCs/>
                <w:kern w:val="0"/>
              </w:rPr>
              <w:t>202</w:t>
            </w:r>
            <w:r w:rsidR="00C43647">
              <w:rPr>
                <w:rFonts w:cs="Calibri"/>
                <w:bCs/>
                <w:kern w:val="0"/>
              </w:rPr>
              <w:t>8</w:t>
            </w:r>
            <w:r>
              <w:rPr>
                <w:rFonts w:cs="Calibri"/>
                <w:bCs/>
                <w:kern w:val="0"/>
              </w:rPr>
              <w:t>.</w:t>
            </w:r>
          </w:p>
          <w:p w14:paraId="076BF454" w14:textId="77777777" w:rsidR="008E08E4" w:rsidRDefault="00B34141">
            <w:pPr>
              <w:spacing w:after="0" w:line="276" w:lineRule="auto"/>
              <w:jc w:val="both"/>
              <w:rPr>
                <w:rFonts w:cs="Calibri"/>
                <w:bCs/>
                <w:kern w:val="0"/>
              </w:rPr>
            </w:pPr>
            <w:r>
              <w:rPr>
                <w:rFonts w:cs="Calibri"/>
                <w:bCs/>
                <w:kern w:val="0"/>
              </w:rPr>
              <w:t>100%                                            100%                                        100%</w:t>
            </w:r>
          </w:p>
        </w:tc>
      </w:tr>
    </w:tbl>
    <w:p w14:paraId="55EC11C2" w14:textId="77777777" w:rsidR="00C43647" w:rsidRDefault="00C43647">
      <w:pPr>
        <w:spacing w:after="0" w:line="276" w:lineRule="auto"/>
        <w:jc w:val="both"/>
        <w:rPr>
          <w:rFonts w:cs="Calibri"/>
          <w:b/>
          <w:kern w:val="0"/>
          <w:sz w:val="24"/>
          <w:szCs w:val="24"/>
          <w:u w:val="single"/>
        </w:rPr>
      </w:pPr>
    </w:p>
    <w:p w14:paraId="12489CAB" w14:textId="7BBE7DC6"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A200701 Turistička zajednica Općine Čavle</w:t>
      </w:r>
    </w:p>
    <w:p w14:paraId="06AF1195"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05424338" w14:textId="28F80A70" w:rsidR="008E08E4" w:rsidRDefault="00B34141">
      <w:pPr>
        <w:spacing w:after="0" w:line="276" w:lineRule="auto"/>
        <w:jc w:val="both"/>
      </w:pPr>
      <w:r>
        <w:rPr>
          <w:rFonts w:cs="Calibri"/>
          <w:b/>
          <w:kern w:val="0"/>
          <w:sz w:val="24"/>
          <w:szCs w:val="24"/>
        </w:rPr>
        <w:t>Opis:</w:t>
      </w:r>
      <w:r>
        <w:rPr>
          <w:rFonts w:cs="Calibri"/>
          <w:bCs/>
          <w:kern w:val="0"/>
          <w:sz w:val="24"/>
          <w:szCs w:val="24"/>
        </w:rPr>
        <w:t xml:space="preserve"> U cilju poticanja razvoja turističke ponude, stvaranja novih proizvoda te unaprjeđenj</w:t>
      </w:r>
      <w:r w:rsidR="00A84C34">
        <w:rPr>
          <w:rFonts w:cs="Calibri"/>
          <w:bCs/>
          <w:kern w:val="0"/>
          <w:sz w:val="24"/>
          <w:szCs w:val="24"/>
        </w:rPr>
        <w:t>a</w:t>
      </w:r>
      <w:r>
        <w:rPr>
          <w:rFonts w:cs="Calibri"/>
          <w:bCs/>
          <w:kern w:val="0"/>
          <w:sz w:val="24"/>
          <w:szCs w:val="24"/>
        </w:rPr>
        <w:t xml:space="preserve"> identiteta i promidžbe Općine Čavle, osigurana su sredstva za sufinanciranje rada i programa Turističke zajednice Općine Čavle.</w:t>
      </w:r>
    </w:p>
    <w:p w14:paraId="1DEDF241" w14:textId="77777777" w:rsidR="008E08E4" w:rsidRDefault="008E08E4">
      <w:pPr>
        <w:spacing w:after="0" w:line="276" w:lineRule="auto"/>
        <w:jc w:val="both"/>
        <w:rPr>
          <w:rFonts w:cs="Calibri"/>
          <w:b/>
          <w:kern w:val="0"/>
          <w:sz w:val="24"/>
          <w:szCs w:val="24"/>
          <w:u w:val="single"/>
        </w:rPr>
      </w:pPr>
    </w:p>
    <w:p w14:paraId="4C73722B"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 xml:space="preserve">KAPITALNI PROJEKT K200701 Investicijska ulaganja u domove na </w:t>
      </w:r>
      <w:proofErr w:type="spellStart"/>
      <w:r>
        <w:rPr>
          <w:rFonts w:cs="Calibri"/>
          <w:b/>
          <w:kern w:val="0"/>
          <w:sz w:val="24"/>
          <w:szCs w:val="24"/>
          <w:u w:val="single"/>
        </w:rPr>
        <w:t>Platku</w:t>
      </w:r>
      <w:proofErr w:type="spellEnd"/>
    </w:p>
    <w:p w14:paraId="03EFAB33" w14:textId="5C58A740"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1C877342" w14:textId="1FED27A1" w:rsidR="008E08E4" w:rsidRDefault="00B34141">
      <w:pPr>
        <w:spacing w:after="0" w:line="276" w:lineRule="auto"/>
        <w:jc w:val="both"/>
        <w:rPr>
          <w:rFonts w:cs="Calibri"/>
          <w:bCs/>
          <w:kern w:val="0"/>
          <w:sz w:val="24"/>
          <w:szCs w:val="24"/>
        </w:rPr>
      </w:pPr>
      <w:r>
        <w:rPr>
          <w:rFonts w:cs="Calibri"/>
          <w:b/>
          <w:kern w:val="0"/>
          <w:sz w:val="24"/>
          <w:szCs w:val="24"/>
        </w:rPr>
        <w:t>Opis:</w:t>
      </w:r>
      <w:r>
        <w:rPr>
          <w:rFonts w:cs="Calibri"/>
          <w:bCs/>
          <w:kern w:val="0"/>
          <w:sz w:val="24"/>
          <w:szCs w:val="24"/>
        </w:rPr>
        <w:t xml:space="preserve"> Osigurava sredstva za </w:t>
      </w:r>
      <w:r w:rsidR="00ED51E7">
        <w:rPr>
          <w:rFonts w:cs="Calibri"/>
          <w:bCs/>
          <w:kern w:val="0"/>
          <w:sz w:val="24"/>
          <w:szCs w:val="24"/>
        </w:rPr>
        <w:t xml:space="preserve">obnovu Velikog doma na </w:t>
      </w:r>
      <w:proofErr w:type="spellStart"/>
      <w:r w:rsidR="00ED51E7">
        <w:rPr>
          <w:rFonts w:cs="Calibri"/>
          <w:bCs/>
          <w:kern w:val="0"/>
          <w:sz w:val="24"/>
          <w:szCs w:val="24"/>
        </w:rPr>
        <w:t>Platku</w:t>
      </w:r>
      <w:proofErr w:type="spellEnd"/>
      <w:r w:rsidR="00ED51E7">
        <w:rPr>
          <w:rFonts w:cs="Calibri"/>
          <w:bCs/>
          <w:kern w:val="0"/>
          <w:sz w:val="24"/>
          <w:szCs w:val="24"/>
        </w:rPr>
        <w:t>.</w:t>
      </w:r>
    </w:p>
    <w:p w14:paraId="19D95E24" w14:textId="77777777" w:rsidR="00195BE0" w:rsidRDefault="00195BE0">
      <w:pPr>
        <w:spacing w:after="0" w:line="276" w:lineRule="auto"/>
        <w:jc w:val="both"/>
        <w:rPr>
          <w:rFonts w:cs="Calibri"/>
          <w:bCs/>
          <w:kern w:val="0"/>
          <w:sz w:val="24"/>
          <w:szCs w:val="24"/>
        </w:rPr>
      </w:pPr>
    </w:p>
    <w:p w14:paraId="5E603E48" w14:textId="77777777" w:rsidR="00ED51E7" w:rsidRDefault="00ED51E7">
      <w:pPr>
        <w:spacing w:after="0" w:line="276" w:lineRule="auto"/>
        <w:jc w:val="both"/>
        <w:rPr>
          <w:rFonts w:cs="Calibri"/>
          <w:bCs/>
          <w:kern w:val="0"/>
          <w:sz w:val="24"/>
          <w:szCs w:val="24"/>
        </w:rPr>
      </w:pPr>
    </w:p>
    <w:p w14:paraId="14FCAE38" w14:textId="25F1B858" w:rsidR="00ED51E7" w:rsidRDefault="00ED51E7" w:rsidP="00ED51E7">
      <w:pPr>
        <w:spacing w:after="0" w:line="276" w:lineRule="auto"/>
        <w:jc w:val="both"/>
        <w:rPr>
          <w:rFonts w:cs="Calibri"/>
          <w:b/>
          <w:kern w:val="0"/>
          <w:sz w:val="24"/>
          <w:szCs w:val="24"/>
          <w:u w:val="single"/>
        </w:rPr>
      </w:pPr>
      <w:r>
        <w:rPr>
          <w:rFonts w:cs="Calibri"/>
          <w:b/>
          <w:kern w:val="0"/>
          <w:sz w:val="24"/>
          <w:szCs w:val="24"/>
          <w:u w:val="single"/>
        </w:rPr>
        <w:lastRenderedPageBreak/>
        <w:t>TEKUĆI PROJEKT T200701 Magični šešir</w:t>
      </w:r>
    </w:p>
    <w:p w14:paraId="3CB45038" w14:textId="03EF2BF4" w:rsidR="00ED51E7" w:rsidRDefault="00ED51E7" w:rsidP="00ED51E7">
      <w:pPr>
        <w:spacing w:after="0" w:line="276" w:lineRule="auto"/>
        <w:jc w:val="both"/>
        <w:rPr>
          <w:rFonts w:cs="Calibri"/>
          <w:b/>
          <w:kern w:val="0"/>
          <w:sz w:val="24"/>
          <w:szCs w:val="24"/>
        </w:rPr>
      </w:pPr>
      <w:r>
        <w:rPr>
          <w:rFonts w:cs="Calibri"/>
          <w:b/>
          <w:kern w:val="0"/>
          <w:sz w:val="24"/>
          <w:szCs w:val="24"/>
        </w:rPr>
        <w:t>Izvori: 5 pomoći</w:t>
      </w:r>
    </w:p>
    <w:p w14:paraId="6C763ED2" w14:textId="06A6F083" w:rsidR="00ED51E7" w:rsidRDefault="00ED51E7" w:rsidP="00ED51E7">
      <w:pPr>
        <w:spacing w:after="0" w:line="276" w:lineRule="auto"/>
        <w:jc w:val="both"/>
      </w:pPr>
      <w:r>
        <w:rPr>
          <w:rFonts w:cs="Calibri"/>
          <w:b/>
          <w:kern w:val="0"/>
          <w:sz w:val="24"/>
          <w:szCs w:val="24"/>
        </w:rPr>
        <w:t>Opis:</w:t>
      </w:r>
      <w:r>
        <w:rPr>
          <w:rFonts w:cs="Calibri"/>
          <w:bCs/>
          <w:kern w:val="0"/>
          <w:sz w:val="24"/>
          <w:szCs w:val="24"/>
        </w:rPr>
        <w:t xml:space="preserve"> </w:t>
      </w:r>
      <w:r w:rsidR="00B21D2E">
        <w:rPr>
          <w:rFonts w:cs="Calibri"/>
          <w:bCs/>
          <w:kern w:val="0"/>
          <w:sz w:val="24"/>
          <w:szCs w:val="24"/>
        </w:rPr>
        <w:t>Osigurava sredstva za provođenje manifestacije Magični šešir</w:t>
      </w:r>
      <w:r w:rsidR="00A65F78">
        <w:rPr>
          <w:rFonts w:cs="Calibri"/>
          <w:bCs/>
          <w:kern w:val="0"/>
          <w:sz w:val="24"/>
          <w:szCs w:val="24"/>
        </w:rPr>
        <w:t>.</w:t>
      </w:r>
    </w:p>
    <w:p w14:paraId="6356D380" w14:textId="77777777" w:rsidR="00ED51E7" w:rsidRDefault="00ED51E7">
      <w:pPr>
        <w:spacing w:after="0" w:line="276" w:lineRule="auto"/>
        <w:jc w:val="both"/>
      </w:pPr>
    </w:p>
    <w:p w14:paraId="135D7981" w14:textId="77777777" w:rsidR="008E08E4" w:rsidRDefault="008E08E4">
      <w:pPr>
        <w:spacing w:after="0" w:line="276" w:lineRule="auto"/>
        <w:jc w:val="both"/>
        <w:rPr>
          <w:rFonts w:cs="Calibri"/>
          <w:bCs/>
          <w:kern w:val="0"/>
          <w:sz w:val="24"/>
          <w:szCs w:val="24"/>
        </w:rPr>
      </w:pPr>
    </w:p>
    <w:tbl>
      <w:tblPr>
        <w:tblW w:w="9062" w:type="dxa"/>
        <w:tblCellMar>
          <w:left w:w="10" w:type="dxa"/>
          <w:right w:w="10" w:type="dxa"/>
        </w:tblCellMar>
        <w:tblLook w:val="04A0" w:firstRow="1" w:lastRow="0" w:firstColumn="1" w:lastColumn="0" w:noHBand="0" w:noVBand="1"/>
      </w:tblPr>
      <w:tblGrid>
        <w:gridCol w:w="2200"/>
        <w:gridCol w:w="6862"/>
      </w:tblGrid>
      <w:tr w:rsidR="008E08E4" w14:paraId="7F367954"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35EF9F" w14:textId="77777777" w:rsidR="008E08E4" w:rsidRDefault="00B34141">
            <w:pPr>
              <w:spacing w:after="200" w:line="276" w:lineRule="auto"/>
              <w:jc w:val="both"/>
              <w:rPr>
                <w:rFonts w:cs="Calibri"/>
                <w:b/>
                <w:kern w:val="0"/>
              </w:rPr>
            </w:pPr>
            <w:r w:rsidRPr="009E260E">
              <w:rPr>
                <w:rFonts w:cs="Calibri"/>
                <w:b/>
                <w:kern w:val="0"/>
              </w:rPr>
              <w:t>PROGRAM 2008 SPORT</w:t>
            </w:r>
          </w:p>
        </w:tc>
      </w:tr>
      <w:tr w:rsidR="008E08E4" w14:paraId="407B11DA"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99229" w14:textId="77777777" w:rsidR="008E08E4" w:rsidRDefault="00B34141">
            <w:pPr>
              <w:spacing w:after="0" w:line="276" w:lineRule="auto"/>
              <w:jc w:val="both"/>
              <w:rPr>
                <w:rFonts w:cs="Calibri"/>
                <w:b/>
                <w:kern w:val="0"/>
              </w:rPr>
            </w:pPr>
            <w:r>
              <w:rPr>
                <w:rFonts w:cs="Calibri"/>
                <w:b/>
                <w:kern w:val="0"/>
              </w:rPr>
              <w:t>Zakonska osnova:</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91879" w14:textId="77777777" w:rsidR="008E08E4" w:rsidRDefault="00B34141">
            <w:pPr>
              <w:numPr>
                <w:ilvl w:val="0"/>
                <w:numId w:val="4"/>
              </w:numPr>
              <w:spacing w:after="0" w:line="240" w:lineRule="auto"/>
              <w:jc w:val="both"/>
            </w:pPr>
            <w:r>
              <w:rPr>
                <w:kern w:val="0"/>
              </w:rPr>
              <w:t xml:space="preserve">Zakon o lokalnoj i područnoj (regionalnoj) samoupravi („Narodne novine“ broj:  33/01., 60/01., 129/05., 109/07., 125/08., 36/09., 150/11., 144/12., 19/13., 137/15., </w:t>
            </w:r>
            <w:r>
              <w:rPr>
                <w:rFonts w:cs="Calibri"/>
                <w:kern w:val="0"/>
              </w:rPr>
              <w:t>123/17., 98/19., 144/20.)</w:t>
            </w:r>
          </w:p>
          <w:p w14:paraId="5DBC8ACF" w14:textId="77777777" w:rsidR="008E08E4" w:rsidRDefault="00B34141">
            <w:pPr>
              <w:numPr>
                <w:ilvl w:val="0"/>
                <w:numId w:val="4"/>
              </w:numPr>
              <w:autoSpaceDE w:val="0"/>
              <w:spacing w:after="0" w:line="240" w:lineRule="auto"/>
              <w:contextualSpacing/>
              <w:jc w:val="both"/>
              <w:rPr>
                <w:kern w:val="0"/>
              </w:rPr>
            </w:pPr>
            <w:r>
              <w:rPr>
                <w:kern w:val="0"/>
              </w:rPr>
              <w:t>Zakon o sportu („Narodne novine“ broj 141/22)</w:t>
            </w:r>
          </w:p>
          <w:p w14:paraId="25261186" w14:textId="3CF0E6A1" w:rsidR="008E08E4" w:rsidRDefault="00B34141">
            <w:pPr>
              <w:numPr>
                <w:ilvl w:val="0"/>
                <w:numId w:val="4"/>
              </w:numPr>
              <w:autoSpaceDE w:val="0"/>
              <w:spacing w:after="0" w:line="240" w:lineRule="auto"/>
              <w:contextualSpacing/>
              <w:jc w:val="both"/>
              <w:rPr>
                <w:kern w:val="0"/>
              </w:rPr>
            </w:pPr>
            <w:r>
              <w:rPr>
                <w:kern w:val="0"/>
              </w:rPr>
              <w:t>Pravilnik o financiranju programa, projekata i manifestacija koje provode organizacije civilnog društva (</w:t>
            </w:r>
            <w:r w:rsidR="00B21D2E">
              <w:rPr>
                <w:kern w:val="0"/>
              </w:rPr>
              <w:t>Službene novine Primorsko-goranske županije</w:t>
            </w:r>
            <w:r>
              <w:rPr>
                <w:kern w:val="0"/>
              </w:rPr>
              <w:t xml:space="preserve"> 36/15)</w:t>
            </w:r>
          </w:p>
        </w:tc>
      </w:tr>
      <w:tr w:rsidR="008E08E4" w14:paraId="24616F49"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8BFAC" w14:textId="77777777" w:rsidR="008E08E4" w:rsidRDefault="00B34141">
            <w:pPr>
              <w:spacing w:after="0" w:line="276" w:lineRule="auto"/>
              <w:jc w:val="both"/>
              <w:rPr>
                <w:rFonts w:cs="Calibri"/>
                <w:b/>
                <w:kern w:val="0"/>
              </w:rPr>
            </w:pPr>
            <w:r>
              <w:rPr>
                <w:rFonts w:cs="Calibri"/>
                <w:b/>
                <w:kern w:val="0"/>
              </w:rPr>
              <w:t>Opis: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DFD67" w14:textId="77777777" w:rsidR="008E08E4" w:rsidRDefault="008E08E4">
            <w:pPr>
              <w:numPr>
                <w:ilvl w:val="0"/>
                <w:numId w:val="19"/>
              </w:numPr>
              <w:spacing w:after="0" w:line="276" w:lineRule="auto"/>
              <w:jc w:val="both"/>
              <w:rPr>
                <w:rFonts w:cs="Calibri"/>
                <w:bCs/>
                <w:kern w:val="0"/>
              </w:rPr>
            </w:pPr>
          </w:p>
          <w:p w14:paraId="073F430B" w14:textId="77777777" w:rsidR="008E08E4" w:rsidRDefault="00B34141">
            <w:pPr>
              <w:spacing w:after="0" w:line="276" w:lineRule="auto"/>
              <w:jc w:val="both"/>
              <w:rPr>
                <w:rFonts w:cs="Calibri"/>
                <w:bCs/>
                <w:kern w:val="0"/>
              </w:rPr>
            </w:pPr>
            <w:r>
              <w:rPr>
                <w:rFonts w:cs="Calibri"/>
                <w:bCs/>
                <w:kern w:val="0"/>
              </w:rPr>
              <w:t>A200801   Potpore udrugama u sportu</w:t>
            </w:r>
          </w:p>
          <w:p w14:paraId="20FBC2AE" w14:textId="77777777" w:rsidR="008E08E4" w:rsidRDefault="008E08E4">
            <w:pPr>
              <w:numPr>
                <w:ilvl w:val="0"/>
                <w:numId w:val="19"/>
              </w:numPr>
              <w:spacing w:after="0" w:line="276" w:lineRule="auto"/>
              <w:jc w:val="both"/>
              <w:rPr>
                <w:rFonts w:cs="Calibri"/>
                <w:bCs/>
                <w:kern w:val="0"/>
              </w:rPr>
            </w:pPr>
          </w:p>
          <w:p w14:paraId="75686433" w14:textId="77777777" w:rsidR="008E08E4" w:rsidRDefault="00B34141">
            <w:pPr>
              <w:spacing w:after="0" w:line="276" w:lineRule="auto"/>
              <w:jc w:val="both"/>
              <w:rPr>
                <w:rFonts w:cs="Calibri"/>
                <w:bCs/>
                <w:kern w:val="0"/>
              </w:rPr>
            </w:pPr>
            <w:r>
              <w:rPr>
                <w:rFonts w:cs="Calibri"/>
                <w:bCs/>
                <w:kern w:val="0"/>
              </w:rPr>
              <w:t xml:space="preserve">A200802   Održavanje BD </w:t>
            </w:r>
            <w:proofErr w:type="spellStart"/>
            <w:r>
              <w:rPr>
                <w:rFonts w:cs="Calibri"/>
                <w:bCs/>
                <w:kern w:val="0"/>
              </w:rPr>
              <w:t>Hrastenica</w:t>
            </w:r>
            <w:proofErr w:type="spellEnd"/>
          </w:p>
          <w:p w14:paraId="40D8F44F" w14:textId="77777777" w:rsidR="008E08E4" w:rsidRDefault="00B34141">
            <w:pPr>
              <w:spacing w:after="0" w:line="276" w:lineRule="auto"/>
              <w:jc w:val="both"/>
              <w:rPr>
                <w:rFonts w:cs="Calibri"/>
                <w:bCs/>
                <w:kern w:val="0"/>
              </w:rPr>
            </w:pPr>
            <w:r>
              <w:rPr>
                <w:rFonts w:cs="Calibri"/>
                <w:bCs/>
                <w:kern w:val="0"/>
              </w:rPr>
              <w:t>A200803   Održavanje SRC Mavrinci</w:t>
            </w:r>
          </w:p>
          <w:p w14:paraId="5E21573C" w14:textId="77777777" w:rsidR="008E08E4" w:rsidRDefault="00B34141">
            <w:pPr>
              <w:spacing w:after="0" w:line="276" w:lineRule="auto"/>
              <w:jc w:val="both"/>
              <w:rPr>
                <w:rFonts w:cs="Calibri"/>
                <w:bCs/>
                <w:kern w:val="0"/>
              </w:rPr>
            </w:pPr>
            <w:r>
              <w:rPr>
                <w:rFonts w:cs="Calibri"/>
                <w:bCs/>
                <w:kern w:val="0"/>
              </w:rPr>
              <w:t>K200801   Investicijsko održavanje SRC Mavrinci</w:t>
            </w:r>
          </w:p>
          <w:p w14:paraId="401C7F26" w14:textId="77777777" w:rsidR="008E08E4" w:rsidRDefault="00B34141">
            <w:pPr>
              <w:spacing w:after="0" w:line="276" w:lineRule="auto"/>
              <w:jc w:val="both"/>
              <w:rPr>
                <w:rFonts w:cs="Calibri"/>
                <w:bCs/>
                <w:kern w:val="0"/>
              </w:rPr>
            </w:pPr>
            <w:r>
              <w:rPr>
                <w:rFonts w:cs="Calibri"/>
                <w:bCs/>
                <w:kern w:val="0"/>
              </w:rPr>
              <w:t>A200805   Održavanje nogometnog igrališta</w:t>
            </w:r>
          </w:p>
          <w:p w14:paraId="176C22A6" w14:textId="77777777" w:rsidR="008E08E4" w:rsidRPr="00B21D2E" w:rsidRDefault="008E08E4" w:rsidP="00B21D2E">
            <w:pPr>
              <w:numPr>
                <w:ilvl w:val="0"/>
                <w:numId w:val="19"/>
              </w:numPr>
              <w:spacing w:after="0" w:line="276" w:lineRule="auto"/>
              <w:jc w:val="both"/>
              <w:rPr>
                <w:rFonts w:cs="Calibri"/>
                <w:bCs/>
                <w:kern w:val="0"/>
              </w:rPr>
            </w:pPr>
          </w:p>
          <w:p w14:paraId="3696012E" w14:textId="77777777" w:rsidR="008E08E4" w:rsidRDefault="00B34141">
            <w:pPr>
              <w:spacing w:after="0" w:line="276" w:lineRule="auto"/>
              <w:jc w:val="both"/>
              <w:rPr>
                <w:rFonts w:cs="Calibri"/>
                <w:bCs/>
                <w:kern w:val="0"/>
              </w:rPr>
            </w:pPr>
            <w:r>
              <w:rPr>
                <w:rFonts w:cs="Calibri"/>
                <w:bCs/>
                <w:kern w:val="0"/>
              </w:rPr>
              <w:t>K20081</w:t>
            </w:r>
            <w:r w:rsidR="00715D89">
              <w:rPr>
                <w:rFonts w:cs="Calibri"/>
                <w:bCs/>
                <w:kern w:val="0"/>
              </w:rPr>
              <w:t>1   Uređenje BK Sloga</w:t>
            </w:r>
          </w:p>
          <w:p w14:paraId="2F178D4B" w14:textId="77777777" w:rsidR="00B21D2E" w:rsidRDefault="00B21D2E">
            <w:pPr>
              <w:spacing w:after="0" w:line="276" w:lineRule="auto"/>
              <w:jc w:val="both"/>
              <w:rPr>
                <w:rFonts w:cs="Calibri"/>
                <w:bCs/>
                <w:kern w:val="0"/>
              </w:rPr>
            </w:pPr>
            <w:r>
              <w:rPr>
                <w:rFonts w:cs="Calibri"/>
                <w:bCs/>
                <w:kern w:val="0"/>
              </w:rPr>
              <w:t xml:space="preserve">       4.</w:t>
            </w:r>
          </w:p>
          <w:p w14:paraId="2A79F965" w14:textId="4FE58B23" w:rsidR="00B21D2E" w:rsidRDefault="00B21D2E">
            <w:pPr>
              <w:spacing w:after="0" w:line="276" w:lineRule="auto"/>
              <w:jc w:val="both"/>
              <w:rPr>
                <w:rFonts w:cs="Calibri"/>
                <w:bCs/>
                <w:kern w:val="0"/>
              </w:rPr>
            </w:pPr>
            <w:r>
              <w:rPr>
                <w:rFonts w:cs="Calibri"/>
                <w:bCs/>
                <w:kern w:val="0"/>
              </w:rPr>
              <w:t>K200813   Uređenje BK Frankopan</w:t>
            </w:r>
          </w:p>
        </w:tc>
      </w:tr>
      <w:tr w:rsidR="008E08E4" w14:paraId="3CED4D2D"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703F5" w14:textId="77777777" w:rsidR="008E08E4" w:rsidRDefault="00B34141">
            <w:pPr>
              <w:spacing w:after="0" w:line="276" w:lineRule="auto"/>
              <w:jc w:val="both"/>
              <w:rPr>
                <w:rFonts w:cs="Calibri"/>
                <w:b/>
                <w:kern w:val="0"/>
              </w:rPr>
            </w:pPr>
            <w:r>
              <w:rPr>
                <w:rFonts w:cs="Calibri"/>
                <w:b/>
                <w:kern w:val="0"/>
              </w:rPr>
              <w:t>Cilj:</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FAFEF" w14:textId="77777777" w:rsidR="008E08E4" w:rsidRDefault="00B34141">
            <w:pPr>
              <w:spacing w:after="0" w:line="276" w:lineRule="auto"/>
              <w:jc w:val="both"/>
              <w:rPr>
                <w:rFonts w:cs="Calibri"/>
                <w:bCs/>
                <w:kern w:val="0"/>
              </w:rPr>
            </w:pPr>
            <w:r>
              <w:rPr>
                <w:rFonts w:cs="Calibri"/>
                <w:bCs/>
                <w:kern w:val="0"/>
              </w:rPr>
              <w:t>Poticanje sportsko-rekreacijske aktivnosti građana, unaprjeđenje dostupnosti sportsko-rekreacijskih sadržaja</w:t>
            </w:r>
          </w:p>
        </w:tc>
      </w:tr>
      <w:tr w:rsidR="008E08E4" w14:paraId="501A856F"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679A8" w14:textId="77777777" w:rsidR="008E08E4" w:rsidRDefault="00B34141">
            <w:pPr>
              <w:spacing w:after="0" w:line="276" w:lineRule="auto"/>
              <w:jc w:val="both"/>
              <w:rPr>
                <w:rFonts w:cs="Calibri"/>
                <w:b/>
                <w:kern w:val="0"/>
              </w:rPr>
            </w:pPr>
            <w:r>
              <w:rPr>
                <w:rFonts w:cs="Calibri"/>
                <w:b/>
                <w:kern w:val="0"/>
              </w:rPr>
              <w:t>Pokazatelj uspješnosti:</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618B8" w14:textId="77777777" w:rsidR="008E08E4" w:rsidRDefault="00B34141">
            <w:pPr>
              <w:numPr>
                <w:ilvl w:val="0"/>
                <w:numId w:val="20"/>
              </w:numPr>
              <w:spacing w:after="0" w:line="276" w:lineRule="auto"/>
              <w:jc w:val="both"/>
              <w:rPr>
                <w:rFonts w:cs="Calibri"/>
                <w:bCs/>
                <w:kern w:val="0"/>
              </w:rPr>
            </w:pPr>
            <w:r>
              <w:rPr>
                <w:rFonts w:cs="Calibri"/>
                <w:bCs/>
                <w:kern w:val="0"/>
              </w:rPr>
              <w:t>Broj udruga kojima se sufinanciraju programi</w:t>
            </w:r>
          </w:p>
          <w:p w14:paraId="54CF19E4" w14:textId="77777777" w:rsidR="008E08E4" w:rsidRDefault="00B34141">
            <w:pPr>
              <w:numPr>
                <w:ilvl w:val="0"/>
                <w:numId w:val="20"/>
              </w:numPr>
              <w:spacing w:after="0" w:line="276" w:lineRule="auto"/>
              <w:jc w:val="both"/>
              <w:rPr>
                <w:rFonts w:cs="Calibri"/>
                <w:bCs/>
                <w:kern w:val="0"/>
              </w:rPr>
            </w:pPr>
            <w:r>
              <w:rPr>
                <w:rFonts w:cs="Calibri"/>
                <w:bCs/>
                <w:kern w:val="0"/>
              </w:rPr>
              <w:t>Održavani sportski objekti</w:t>
            </w:r>
          </w:p>
          <w:p w14:paraId="704F06BD" w14:textId="77777777" w:rsidR="008E08E4" w:rsidRDefault="00B34141">
            <w:pPr>
              <w:numPr>
                <w:ilvl w:val="0"/>
                <w:numId w:val="20"/>
              </w:numPr>
              <w:spacing w:after="0" w:line="276" w:lineRule="auto"/>
              <w:jc w:val="both"/>
              <w:rPr>
                <w:rFonts w:cs="Calibri"/>
                <w:bCs/>
                <w:kern w:val="0"/>
              </w:rPr>
            </w:pPr>
            <w:r>
              <w:rPr>
                <w:rFonts w:cs="Calibri"/>
                <w:bCs/>
                <w:kern w:val="0"/>
              </w:rPr>
              <w:t>Uređen</w:t>
            </w:r>
            <w:r w:rsidR="00715D89">
              <w:rPr>
                <w:rFonts w:cs="Calibri"/>
                <w:bCs/>
                <w:kern w:val="0"/>
              </w:rPr>
              <w:t>a zgrada BK Sloga</w:t>
            </w:r>
          </w:p>
          <w:p w14:paraId="68318DD1" w14:textId="073711B9" w:rsidR="00B21D2E" w:rsidRDefault="00B21D2E">
            <w:pPr>
              <w:numPr>
                <w:ilvl w:val="0"/>
                <w:numId w:val="20"/>
              </w:numPr>
              <w:spacing w:after="0" w:line="276" w:lineRule="auto"/>
              <w:jc w:val="both"/>
              <w:rPr>
                <w:rFonts w:cs="Calibri"/>
                <w:bCs/>
                <w:kern w:val="0"/>
              </w:rPr>
            </w:pPr>
            <w:r>
              <w:rPr>
                <w:rFonts w:cs="Calibri"/>
                <w:bCs/>
                <w:kern w:val="0"/>
              </w:rPr>
              <w:t>Uređena rasvjeta BK Frankopan</w:t>
            </w:r>
          </w:p>
        </w:tc>
      </w:tr>
      <w:tr w:rsidR="008E08E4" w14:paraId="2DE57009"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DCC7E" w14:textId="77777777" w:rsidR="008E08E4" w:rsidRDefault="00B34141">
            <w:pPr>
              <w:spacing w:after="200" w:line="276" w:lineRule="auto"/>
              <w:jc w:val="both"/>
              <w:rPr>
                <w:rFonts w:cs="Calibri"/>
                <w:b/>
                <w:kern w:val="0"/>
              </w:rPr>
            </w:pPr>
            <w:r>
              <w:rPr>
                <w:rFonts w:cs="Calibri"/>
                <w:b/>
                <w:kern w:val="0"/>
              </w:rPr>
              <w:t>Polazna vrijednost: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AB719" w14:textId="77777777" w:rsidR="008E08E4" w:rsidRDefault="00B34141">
            <w:pPr>
              <w:numPr>
                <w:ilvl w:val="0"/>
                <w:numId w:val="21"/>
              </w:numPr>
              <w:spacing w:after="0" w:line="276" w:lineRule="auto"/>
              <w:jc w:val="both"/>
              <w:rPr>
                <w:rFonts w:cs="Calibri"/>
                <w:bCs/>
                <w:kern w:val="0"/>
              </w:rPr>
            </w:pPr>
            <w:r>
              <w:rPr>
                <w:rFonts w:cs="Calibri"/>
                <w:bCs/>
                <w:kern w:val="0"/>
              </w:rPr>
              <w:t>15</w:t>
            </w:r>
          </w:p>
          <w:p w14:paraId="60EEEBD5" w14:textId="77777777" w:rsidR="008E08E4" w:rsidRDefault="00B34141">
            <w:pPr>
              <w:numPr>
                <w:ilvl w:val="0"/>
                <w:numId w:val="21"/>
              </w:numPr>
              <w:spacing w:after="0" w:line="276" w:lineRule="auto"/>
              <w:jc w:val="both"/>
              <w:rPr>
                <w:rFonts w:cs="Calibri"/>
                <w:bCs/>
                <w:kern w:val="0"/>
              </w:rPr>
            </w:pPr>
            <w:r>
              <w:rPr>
                <w:rFonts w:cs="Calibri"/>
                <w:bCs/>
                <w:kern w:val="0"/>
              </w:rPr>
              <w:t>0%</w:t>
            </w:r>
          </w:p>
          <w:p w14:paraId="48DA3B98" w14:textId="77777777" w:rsidR="008E08E4" w:rsidRDefault="00B34141">
            <w:pPr>
              <w:numPr>
                <w:ilvl w:val="0"/>
                <w:numId w:val="21"/>
              </w:numPr>
              <w:spacing w:after="0" w:line="276" w:lineRule="auto"/>
              <w:jc w:val="both"/>
              <w:rPr>
                <w:rFonts w:cs="Calibri"/>
                <w:bCs/>
                <w:kern w:val="0"/>
              </w:rPr>
            </w:pPr>
            <w:r>
              <w:rPr>
                <w:rFonts w:cs="Calibri"/>
                <w:bCs/>
                <w:kern w:val="0"/>
              </w:rPr>
              <w:t>0</w:t>
            </w:r>
          </w:p>
          <w:p w14:paraId="197162BB" w14:textId="18845FAB" w:rsidR="008E08E4" w:rsidRPr="00784312" w:rsidRDefault="00B34141" w:rsidP="00784312">
            <w:pPr>
              <w:numPr>
                <w:ilvl w:val="0"/>
                <w:numId w:val="21"/>
              </w:numPr>
              <w:spacing w:after="0" w:line="276" w:lineRule="auto"/>
              <w:jc w:val="both"/>
              <w:rPr>
                <w:rFonts w:cs="Calibri"/>
                <w:bCs/>
                <w:kern w:val="0"/>
              </w:rPr>
            </w:pPr>
            <w:r>
              <w:rPr>
                <w:rFonts w:cs="Calibri"/>
                <w:bCs/>
                <w:kern w:val="0"/>
              </w:rPr>
              <w:t>0</w:t>
            </w:r>
          </w:p>
        </w:tc>
      </w:tr>
      <w:tr w:rsidR="008E08E4" w14:paraId="4F48E67B"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7C36A" w14:textId="77777777" w:rsidR="008E08E4" w:rsidRDefault="00B34141">
            <w:pPr>
              <w:spacing w:after="200" w:line="276" w:lineRule="auto"/>
              <w:jc w:val="both"/>
              <w:rPr>
                <w:rFonts w:cs="Calibri"/>
                <w:b/>
                <w:kern w:val="0"/>
              </w:rPr>
            </w:pPr>
            <w:r>
              <w:rPr>
                <w:rFonts w:cs="Calibri"/>
                <w:b/>
                <w:kern w:val="0"/>
              </w:rPr>
              <w:t>Ciljana vrijednost: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0918D" w14:textId="1ECEC1D3" w:rsidR="008E08E4" w:rsidRDefault="00B34141">
            <w:pPr>
              <w:spacing w:after="0" w:line="276" w:lineRule="auto"/>
              <w:jc w:val="both"/>
              <w:rPr>
                <w:rFonts w:cs="Calibri"/>
                <w:bCs/>
                <w:kern w:val="0"/>
              </w:rPr>
            </w:pPr>
            <w:r>
              <w:rPr>
                <w:rFonts w:cs="Calibri"/>
                <w:bCs/>
                <w:kern w:val="0"/>
              </w:rPr>
              <w:t xml:space="preserve">    202</w:t>
            </w:r>
            <w:r w:rsidR="00784312">
              <w:rPr>
                <w:rFonts w:cs="Calibri"/>
                <w:bCs/>
                <w:kern w:val="0"/>
              </w:rPr>
              <w:t>6</w:t>
            </w:r>
            <w:r>
              <w:rPr>
                <w:rFonts w:cs="Calibri"/>
                <w:bCs/>
                <w:kern w:val="0"/>
              </w:rPr>
              <w:t>.                                          202</w:t>
            </w:r>
            <w:r w:rsidR="00784312">
              <w:rPr>
                <w:rFonts w:cs="Calibri"/>
                <w:bCs/>
                <w:kern w:val="0"/>
              </w:rPr>
              <w:t>7</w:t>
            </w:r>
            <w:r>
              <w:rPr>
                <w:rFonts w:cs="Calibri"/>
                <w:bCs/>
                <w:kern w:val="0"/>
              </w:rPr>
              <w:t>.                                      202</w:t>
            </w:r>
            <w:r w:rsidR="00784312">
              <w:rPr>
                <w:rFonts w:cs="Calibri"/>
                <w:bCs/>
                <w:kern w:val="0"/>
              </w:rPr>
              <w:t>8</w:t>
            </w:r>
            <w:r>
              <w:rPr>
                <w:rFonts w:cs="Calibri"/>
                <w:bCs/>
                <w:kern w:val="0"/>
              </w:rPr>
              <w:t xml:space="preserve">. </w:t>
            </w:r>
          </w:p>
          <w:p w14:paraId="7C3C921B" w14:textId="77777777" w:rsidR="008E08E4" w:rsidRDefault="00B34141">
            <w:pPr>
              <w:spacing w:after="0" w:line="276" w:lineRule="auto"/>
              <w:jc w:val="both"/>
              <w:rPr>
                <w:rFonts w:cs="Calibri"/>
                <w:bCs/>
                <w:kern w:val="0"/>
              </w:rPr>
            </w:pPr>
            <w:r>
              <w:rPr>
                <w:rFonts w:cs="Calibri"/>
                <w:bCs/>
                <w:kern w:val="0"/>
              </w:rPr>
              <w:t>1.      17                                                17                                          17</w:t>
            </w:r>
          </w:p>
          <w:p w14:paraId="3ABE0561" w14:textId="77777777" w:rsidR="008E08E4" w:rsidRDefault="00B34141">
            <w:pPr>
              <w:spacing w:after="0" w:line="276" w:lineRule="auto"/>
              <w:jc w:val="both"/>
              <w:rPr>
                <w:rFonts w:cs="Calibri"/>
                <w:bCs/>
                <w:kern w:val="0"/>
              </w:rPr>
            </w:pPr>
            <w:r>
              <w:rPr>
                <w:rFonts w:cs="Calibri"/>
                <w:bCs/>
                <w:kern w:val="0"/>
              </w:rPr>
              <w:t>2.    100%                                            100%                                  100%</w:t>
            </w:r>
          </w:p>
          <w:p w14:paraId="26E1367A" w14:textId="77777777" w:rsidR="008E08E4" w:rsidRDefault="00B34141">
            <w:pPr>
              <w:spacing w:after="0" w:line="276" w:lineRule="auto"/>
              <w:jc w:val="both"/>
              <w:rPr>
                <w:rFonts w:cs="Calibri"/>
                <w:bCs/>
                <w:kern w:val="0"/>
              </w:rPr>
            </w:pPr>
            <w:r>
              <w:rPr>
                <w:rFonts w:cs="Calibri"/>
                <w:bCs/>
                <w:kern w:val="0"/>
              </w:rPr>
              <w:t>3.   1                                                        0                                            0</w:t>
            </w:r>
          </w:p>
          <w:p w14:paraId="27D27114" w14:textId="62B9D031" w:rsidR="008E08E4" w:rsidRDefault="00B34141">
            <w:pPr>
              <w:spacing w:after="0" w:line="276" w:lineRule="auto"/>
              <w:jc w:val="both"/>
              <w:rPr>
                <w:rFonts w:cs="Calibri"/>
                <w:bCs/>
                <w:kern w:val="0"/>
              </w:rPr>
            </w:pPr>
            <w:r>
              <w:rPr>
                <w:rFonts w:cs="Calibri"/>
                <w:bCs/>
                <w:kern w:val="0"/>
              </w:rPr>
              <w:t>4.   1                                                        0                                            0</w:t>
            </w:r>
          </w:p>
        </w:tc>
      </w:tr>
    </w:tbl>
    <w:p w14:paraId="3ABECAD6" w14:textId="77777777" w:rsidR="008E08E4" w:rsidRDefault="008E08E4">
      <w:pPr>
        <w:spacing w:after="200" w:line="276" w:lineRule="auto"/>
        <w:jc w:val="both"/>
        <w:rPr>
          <w:rFonts w:cs="Calibri"/>
          <w:b/>
          <w:kern w:val="0"/>
          <w:sz w:val="24"/>
          <w:szCs w:val="24"/>
          <w:u w:val="single"/>
        </w:rPr>
      </w:pPr>
    </w:p>
    <w:p w14:paraId="0758AAA4" w14:textId="77777777" w:rsidR="00195BE0" w:rsidRDefault="00195BE0">
      <w:pPr>
        <w:spacing w:after="200" w:line="276" w:lineRule="auto"/>
        <w:jc w:val="both"/>
        <w:rPr>
          <w:rFonts w:cs="Calibri"/>
          <w:b/>
          <w:kern w:val="0"/>
          <w:sz w:val="24"/>
          <w:szCs w:val="24"/>
          <w:u w:val="single"/>
        </w:rPr>
      </w:pPr>
    </w:p>
    <w:p w14:paraId="12CCD289" w14:textId="77777777" w:rsidR="00195BE0" w:rsidRDefault="00195BE0">
      <w:pPr>
        <w:spacing w:after="200" w:line="276" w:lineRule="auto"/>
        <w:jc w:val="both"/>
        <w:rPr>
          <w:rFonts w:cs="Calibri"/>
          <w:b/>
          <w:kern w:val="0"/>
          <w:sz w:val="24"/>
          <w:szCs w:val="24"/>
          <w:u w:val="single"/>
        </w:rPr>
      </w:pPr>
    </w:p>
    <w:p w14:paraId="44783887"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lastRenderedPageBreak/>
        <w:t>AKTIVNOST A200801 Potpore udrugama u sportu</w:t>
      </w:r>
    </w:p>
    <w:p w14:paraId="531D6324" w14:textId="5AD40514"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r w:rsidR="00B21D2E">
        <w:rPr>
          <w:rFonts w:cs="Calibri"/>
          <w:b/>
          <w:kern w:val="0"/>
          <w:sz w:val="24"/>
          <w:szCs w:val="24"/>
        </w:rPr>
        <w:t>, 6 donacije</w:t>
      </w:r>
    </w:p>
    <w:p w14:paraId="29713C96" w14:textId="4D6575A1" w:rsidR="008E08E4" w:rsidRDefault="00B34141">
      <w:pPr>
        <w:spacing w:after="0" w:line="276" w:lineRule="auto"/>
        <w:jc w:val="both"/>
      </w:pPr>
      <w:r>
        <w:rPr>
          <w:rFonts w:cs="Calibri"/>
          <w:b/>
          <w:kern w:val="0"/>
          <w:sz w:val="24"/>
          <w:szCs w:val="24"/>
        </w:rPr>
        <w:t>Opis:</w:t>
      </w:r>
      <w:r>
        <w:rPr>
          <w:rFonts w:cs="Calibri"/>
          <w:bCs/>
          <w:kern w:val="0"/>
          <w:sz w:val="24"/>
          <w:szCs w:val="24"/>
        </w:rPr>
        <w:t xml:space="preserve"> Predviđena sredstva rasporedit će se temeljem natječaja sukladno odredbama Uredbe o kriterijima, mjerilima i postupcima financiranja i ugovaranja programa od interesa za opće dobro koje provode udruge</w:t>
      </w:r>
      <w:r w:rsidR="00A65F78">
        <w:rPr>
          <w:rFonts w:cs="Calibri"/>
          <w:bCs/>
          <w:kern w:val="0"/>
          <w:sz w:val="24"/>
          <w:szCs w:val="24"/>
        </w:rPr>
        <w:t>,</w:t>
      </w:r>
      <w:r>
        <w:rPr>
          <w:rFonts w:cs="Calibri"/>
          <w:bCs/>
          <w:kern w:val="0"/>
          <w:sz w:val="24"/>
          <w:szCs w:val="24"/>
        </w:rPr>
        <w:t xml:space="preserve"> te </w:t>
      </w:r>
      <w:r>
        <w:rPr>
          <w:kern w:val="0"/>
        </w:rPr>
        <w:t>Pravilnika o financiranju programa, projekata i manifestacija koje provode organizacije civilnog društva</w:t>
      </w:r>
      <w:r>
        <w:rPr>
          <w:rFonts w:cs="Calibri"/>
          <w:bCs/>
          <w:kern w:val="0"/>
          <w:sz w:val="24"/>
          <w:szCs w:val="24"/>
        </w:rPr>
        <w:t>.</w:t>
      </w:r>
    </w:p>
    <w:p w14:paraId="782E1E88" w14:textId="77777777" w:rsidR="008E08E4" w:rsidRDefault="008E08E4">
      <w:pPr>
        <w:spacing w:after="0" w:line="276" w:lineRule="auto"/>
        <w:jc w:val="both"/>
        <w:rPr>
          <w:rFonts w:cs="Calibri"/>
          <w:bCs/>
          <w:kern w:val="0"/>
          <w:sz w:val="24"/>
          <w:szCs w:val="24"/>
        </w:rPr>
      </w:pPr>
    </w:p>
    <w:p w14:paraId="1C5631A8"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 xml:space="preserve">AKTIVNOST A200802 Održavanje BD </w:t>
      </w:r>
      <w:proofErr w:type="spellStart"/>
      <w:r>
        <w:rPr>
          <w:rFonts w:cs="Calibri"/>
          <w:b/>
          <w:kern w:val="0"/>
          <w:sz w:val="24"/>
          <w:szCs w:val="24"/>
          <w:u w:val="single"/>
        </w:rPr>
        <w:t>Hrastenica</w:t>
      </w:r>
      <w:proofErr w:type="spellEnd"/>
    </w:p>
    <w:p w14:paraId="31BBC363" w14:textId="48711A30" w:rsidR="008E08E4" w:rsidRDefault="00B34141">
      <w:pPr>
        <w:spacing w:after="0" w:line="276" w:lineRule="auto"/>
        <w:jc w:val="both"/>
        <w:rPr>
          <w:rFonts w:cs="Calibri"/>
          <w:b/>
          <w:kern w:val="0"/>
          <w:sz w:val="24"/>
          <w:szCs w:val="24"/>
        </w:rPr>
      </w:pPr>
      <w:r>
        <w:rPr>
          <w:rFonts w:cs="Calibri"/>
          <w:b/>
          <w:kern w:val="0"/>
          <w:sz w:val="24"/>
          <w:szCs w:val="24"/>
        </w:rPr>
        <w:t xml:space="preserve">Izvori: 1 Opći prihodi i primici, </w:t>
      </w:r>
      <w:r w:rsidR="00B21D2E">
        <w:rPr>
          <w:rFonts w:cs="Calibri"/>
          <w:b/>
          <w:kern w:val="0"/>
          <w:sz w:val="24"/>
          <w:szCs w:val="24"/>
        </w:rPr>
        <w:t>5 pomoći</w:t>
      </w:r>
    </w:p>
    <w:p w14:paraId="0B438024" w14:textId="36A0AFD2" w:rsidR="008E08E4" w:rsidRDefault="00B34141">
      <w:pPr>
        <w:spacing w:after="0" w:line="276" w:lineRule="auto"/>
        <w:jc w:val="both"/>
      </w:pPr>
      <w:r>
        <w:rPr>
          <w:rFonts w:cs="Calibri"/>
          <w:b/>
          <w:kern w:val="0"/>
          <w:sz w:val="24"/>
          <w:szCs w:val="24"/>
        </w:rPr>
        <w:t>Opis:</w:t>
      </w:r>
      <w:r>
        <w:rPr>
          <w:rFonts w:cs="Calibri"/>
          <w:bCs/>
          <w:kern w:val="0"/>
          <w:sz w:val="24"/>
          <w:szCs w:val="24"/>
        </w:rPr>
        <w:t xml:space="preserve"> Planirana sredstva obuhvaćaju rashode za redovno održavanje </w:t>
      </w:r>
      <w:r w:rsidR="00A65F78">
        <w:rPr>
          <w:rFonts w:cs="Calibri"/>
          <w:bCs/>
          <w:kern w:val="0"/>
          <w:sz w:val="24"/>
          <w:szCs w:val="24"/>
        </w:rPr>
        <w:t>b</w:t>
      </w:r>
      <w:r>
        <w:rPr>
          <w:rFonts w:cs="Calibri"/>
          <w:bCs/>
          <w:kern w:val="0"/>
          <w:sz w:val="24"/>
          <w:szCs w:val="24"/>
        </w:rPr>
        <w:t xml:space="preserve">oćarskog doma </w:t>
      </w:r>
      <w:proofErr w:type="spellStart"/>
      <w:r>
        <w:rPr>
          <w:rFonts w:cs="Calibri"/>
          <w:bCs/>
          <w:kern w:val="0"/>
          <w:sz w:val="24"/>
          <w:szCs w:val="24"/>
        </w:rPr>
        <w:t>Hrastenica</w:t>
      </w:r>
      <w:proofErr w:type="spellEnd"/>
      <w:r>
        <w:rPr>
          <w:rFonts w:cs="Calibri"/>
          <w:bCs/>
          <w:kern w:val="0"/>
          <w:sz w:val="24"/>
          <w:szCs w:val="24"/>
        </w:rPr>
        <w:t>.</w:t>
      </w:r>
    </w:p>
    <w:p w14:paraId="4B96AA59" w14:textId="77777777" w:rsidR="008E08E4" w:rsidRDefault="008E08E4">
      <w:pPr>
        <w:spacing w:after="0" w:line="276" w:lineRule="auto"/>
        <w:jc w:val="both"/>
        <w:rPr>
          <w:rFonts w:cs="Calibri"/>
          <w:bCs/>
          <w:kern w:val="0"/>
          <w:sz w:val="24"/>
          <w:szCs w:val="24"/>
        </w:rPr>
      </w:pPr>
    </w:p>
    <w:p w14:paraId="6E11EB93"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A200803 Održavanje SRC Mavrinci</w:t>
      </w:r>
    </w:p>
    <w:p w14:paraId="40875F0A" w14:textId="7AEF869E"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2455C732" w14:textId="1160704D" w:rsidR="008E08E4" w:rsidRDefault="00B34141">
      <w:pPr>
        <w:spacing w:after="0" w:line="276" w:lineRule="auto"/>
        <w:jc w:val="both"/>
        <w:rPr>
          <w:rFonts w:cs="Calibri"/>
          <w:bCs/>
          <w:kern w:val="0"/>
          <w:sz w:val="24"/>
          <w:szCs w:val="24"/>
        </w:rPr>
      </w:pPr>
      <w:r>
        <w:rPr>
          <w:rFonts w:cs="Calibri"/>
          <w:b/>
          <w:kern w:val="0"/>
          <w:sz w:val="24"/>
          <w:szCs w:val="24"/>
        </w:rPr>
        <w:t xml:space="preserve">Opis: </w:t>
      </w:r>
      <w:r>
        <w:rPr>
          <w:rFonts w:cs="Calibri"/>
          <w:bCs/>
          <w:kern w:val="0"/>
          <w:sz w:val="24"/>
          <w:szCs w:val="24"/>
        </w:rPr>
        <w:t xml:space="preserve">Planirana sredstva obuhvaćaju rashode za redovno održavanje  </w:t>
      </w:r>
      <w:r w:rsidR="00A65F78">
        <w:rPr>
          <w:rFonts w:cs="Calibri"/>
          <w:bCs/>
          <w:kern w:val="0"/>
          <w:sz w:val="24"/>
          <w:szCs w:val="24"/>
        </w:rPr>
        <w:t>s</w:t>
      </w:r>
      <w:r>
        <w:rPr>
          <w:rFonts w:cs="Calibri"/>
          <w:bCs/>
          <w:kern w:val="0"/>
          <w:sz w:val="24"/>
          <w:szCs w:val="24"/>
        </w:rPr>
        <w:t>portske dvorane Mavrinci.</w:t>
      </w:r>
      <w:r w:rsidR="00195BE0">
        <w:rPr>
          <w:rFonts w:cs="Calibri"/>
          <w:bCs/>
          <w:kern w:val="0"/>
          <w:sz w:val="24"/>
          <w:szCs w:val="24"/>
        </w:rPr>
        <w:t xml:space="preserve">  Planirana sredstva obuhvaćaju materijalne rashode, usluge tekućeg i investicijskog održavanja, usluge čišćenja, potrošnju električne energije i komunalne usluge.</w:t>
      </w:r>
    </w:p>
    <w:p w14:paraId="53FBC1DE" w14:textId="77777777" w:rsidR="00A65F78" w:rsidRDefault="00A65F78">
      <w:pPr>
        <w:spacing w:after="0" w:line="276" w:lineRule="auto"/>
        <w:jc w:val="both"/>
      </w:pPr>
    </w:p>
    <w:p w14:paraId="09C7845C" w14:textId="77777777" w:rsidR="008E08E4" w:rsidRDefault="008E08E4">
      <w:pPr>
        <w:spacing w:after="0" w:line="276" w:lineRule="auto"/>
        <w:jc w:val="both"/>
        <w:rPr>
          <w:rFonts w:cs="Calibri"/>
          <w:bCs/>
          <w:kern w:val="0"/>
          <w:sz w:val="24"/>
          <w:szCs w:val="24"/>
        </w:rPr>
      </w:pPr>
    </w:p>
    <w:p w14:paraId="462D83EE"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KAPITALNI PROJEKT K200801 Investicijsko održavanje SRC Mavrinci</w:t>
      </w:r>
    </w:p>
    <w:p w14:paraId="5B2B1860" w14:textId="0FA88293" w:rsidR="008E08E4" w:rsidRDefault="00B34141">
      <w:pPr>
        <w:spacing w:after="0" w:line="276" w:lineRule="auto"/>
        <w:jc w:val="both"/>
        <w:rPr>
          <w:rFonts w:cs="Calibri"/>
          <w:b/>
          <w:kern w:val="0"/>
          <w:sz w:val="24"/>
          <w:szCs w:val="24"/>
        </w:rPr>
      </w:pPr>
      <w:r>
        <w:rPr>
          <w:rFonts w:cs="Calibri"/>
          <w:b/>
          <w:kern w:val="0"/>
          <w:sz w:val="24"/>
          <w:szCs w:val="24"/>
        </w:rPr>
        <w:t xml:space="preserve">Izvori: </w:t>
      </w:r>
      <w:r w:rsidR="00B21D2E">
        <w:rPr>
          <w:rFonts w:cs="Calibri"/>
          <w:b/>
          <w:kern w:val="0"/>
          <w:sz w:val="24"/>
          <w:szCs w:val="24"/>
        </w:rPr>
        <w:t>1 Opći prihodi i primici</w:t>
      </w:r>
    </w:p>
    <w:p w14:paraId="1F530FB1" w14:textId="56DA7050" w:rsidR="008E08E4" w:rsidRDefault="00B34141">
      <w:pPr>
        <w:spacing w:after="0" w:line="276" w:lineRule="auto"/>
        <w:jc w:val="both"/>
      </w:pPr>
      <w:r>
        <w:rPr>
          <w:rFonts w:cs="Calibri"/>
          <w:b/>
          <w:kern w:val="0"/>
          <w:sz w:val="24"/>
          <w:szCs w:val="24"/>
        </w:rPr>
        <w:t xml:space="preserve">Opis: </w:t>
      </w:r>
      <w:r>
        <w:rPr>
          <w:rFonts w:cs="Calibri"/>
          <w:bCs/>
          <w:kern w:val="0"/>
          <w:sz w:val="24"/>
          <w:szCs w:val="24"/>
        </w:rPr>
        <w:t xml:space="preserve">Planirana sredstva obuhvaćaju rashode za </w:t>
      </w:r>
      <w:r w:rsidR="0007013B">
        <w:rPr>
          <w:rFonts w:cs="Calibri"/>
          <w:bCs/>
          <w:kern w:val="0"/>
          <w:sz w:val="24"/>
          <w:szCs w:val="24"/>
        </w:rPr>
        <w:t>obnovu</w:t>
      </w:r>
      <w:r w:rsidR="00083D43">
        <w:rPr>
          <w:rFonts w:cs="Calibri"/>
          <w:bCs/>
          <w:kern w:val="0"/>
          <w:sz w:val="24"/>
          <w:szCs w:val="24"/>
        </w:rPr>
        <w:t xml:space="preserve"> sustava</w:t>
      </w:r>
      <w:r w:rsidR="0007013B">
        <w:rPr>
          <w:rFonts w:cs="Calibri"/>
          <w:bCs/>
          <w:kern w:val="0"/>
          <w:sz w:val="24"/>
          <w:szCs w:val="24"/>
        </w:rPr>
        <w:t xml:space="preserve"> rasvjete u dvorani i vanjskih fasadnih panela.</w:t>
      </w:r>
    </w:p>
    <w:p w14:paraId="508DB398" w14:textId="77777777" w:rsidR="008E08E4" w:rsidRDefault="008E08E4">
      <w:pPr>
        <w:spacing w:after="0" w:line="276" w:lineRule="auto"/>
        <w:jc w:val="both"/>
        <w:rPr>
          <w:rFonts w:cs="Calibri"/>
          <w:b/>
          <w:kern w:val="0"/>
          <w:sz w:val="24"/>
          <w:szCs w:val="24"/>
          <w:u w:val="single"/>
        </w:rPr>
      </w:pPr>
    </w:p>
    <w:p w14:paraId="672FB432"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A200805 Održavanje nogometnog igrališta</w:t>
      </w:r>
    </w:p>
    <w:p w14:paraId="2C20C42C" w14:textId="4EA60DFA" w:rsidR="008E08E4" w:rsidRDefault="00B34141">
      <w:pPr>
        <w:spacing w:after="0" w:line="276" w:lineRule="auto"/>
        <w:jc w:val="both"/>
        <w:rPr>
          <w:rFonts w:cs="Calibri"/>
          <w:b/>
          <w:kern w:val="0"/>
          <w:sz w:val="24"/>
          <w:szCs w:val="24"/>
        </w:rPr>
      </w:pPr>
      <w:r>
        <w:rPr>
          <w:rFonts w:cs="Calibri"/>
          <w:b/>
          <w:kern w:val="0"/>
          <w:sz w:val="24"/>
          <w:szCs w:val="24"/>
        </w:rPr>
        <w:t>Izvori: 1 Opći prihodi</w:t>
      </w:r>
    </w:p>
    <w:p w14:paraId="001295F1" w14:textId="74A9146C" w:rsidR="008E08E4" w:rsidRDefault="00B34141">
      <w:pPr>
        <w:spacing w:after="0" w:line="276" w:lineRule="auto"/>
        <w:jc w:val="both"/>
      </w:pPr>
      <w:r>
        <w:rPr>
          <w:rFonts w:cs="Calibri"/>
          <w:b/>
          <w:kern w:val="0"/>
          <w:sz w:val="24"/>
          <w:szCs w:val="24"/>
        </w:rPr>
        <w:t xml:space="preserve">Opis: </w:t>
      </w:r>
      <w:r>
        <w:rPr>
          <w:rFonts w:cs="Calibri"/>
          <w:bCs/>
          <w:kern w:val="0"/>
          <w:sz w:val="24"/>
          <w:szCs w:val="24"/>
        </w:rPr>
        <w:t xml:space="preserve">Planirana sredstva obuhvaćaju rashode za redovno održavanje </w:t>
      </w:r>
      <w:r w:rsidR="00083D43">
        <w:rPr>
          <w:rFonts w:cs="Calibri"/>
          <w:bCs/>
          <w:kern w:val="0"/>
          <w:sz w:val="24"/>
          <w:szCs w:val="24"/>
        </w:rPr>
        <w:t>svlačionica i travnjaka</w:t>
      </w:r>
      <w:r>
        <w:rPr>
          <w:rFonts w:cs="Calibri"/>
          <w:bCs/>
          <w:kern w:val="0"/>
          <w:sz w:val="24"/>
          <w:szCs w:val="24"/>
        </w:rPr>
        <w:t xml:space="preserve"> </w:t>
      </w:r>
      <w:r w:rsidR="0007013B">
        <w:rPr>
          <w:rFonts w:cs="Calibri"/>
          <w:bCs/>
          <w:kern w:val="0"/>
          <w:sz w:val="24"/>
          <w:szCs w:val="24"/>
        </w:rPr>
        <w:t>S</w:t>
      </w:r>
      <w:r>
        <w:rPr>
          <w:rFonts w:cs="Calibri"/>
          <w:bCs/>
          <w:kern w:val="0"/>
          <w:sz w:val="24"/>
          <w:szCs w:val="24"/>
        </w:rPr>
        <w:t xml:space="preserve">tadiona </w:t>
      </w:r>
      <w:proofErr w:type="spellStart"/>
      <w:r>
        <w:rPr>
          <w:rFonts w:cs="Calibri"/>
          <w:bCs/>
          <w:kern w:val="0"/>
          <w:sz w:val="24"/>
          <w:szCs w:val="24"/>
        </w:rPr>
        <w:t>Adelije</w:t>
      </w:r>
      <w:proofErr w:type="spellEnd"/>
      <w:r>
        <w:rPr>
          <w:rFonts w:cs="Calibri"/>
          <w:bCs/>
          <w:kern w:val="0"/>
          <w:sz w:val="24"/>
          <w:szCs w:val="24"/>
        </w:rPr>
        <w:t xml:space="preserve"> „Bebe“ Haramija.</w:t>
      </w:r>
    </w:p>
    <w:p w14:paraId="640EFCBD" w14:textId="77777777" w:rsidR="008E08E4" w:rsidRDefault="008E08E4">
      <w:pPr>
        <w:spacing w:after="0" w:line="276" w:lineRule="auto"/>
        <w:jc w:val="both"/>
        <w:rPr>
          <w:rFonts w:cs="Calibri"/>
          <w:b/>
          <w:kern w:val="0"/>
          <w:sz w:val="24"/>
          <w:szCs w:val="24"/>
          <w:u w:val="single"/>
        </w:rPr>
      </w:pPr>
    </w:p>
    <w:p w14:paraId="0A118E03" w14:textId="5968019C" w:rsidR="008E08E4" w:rsidRDefault="00B34141">
      <w:pPr>
        <w:spacing w:after="0" w:line="276" w:lineRule="auto"/>
        <w:jc w:val="both"/>
        <w:rPr>
          <w:rFonts w:cs="Calibri"/>
          <w:b/>
          <w:kern w:val="0"/>
          <w:sz w:val="24"/>
          <w:szCs w:val="24"/>
          <w:u w:val="single"/>
        </w:rPr>
      </w:pPr>
      <w:r>
        <w:rPr>
          <w:rFonts w:cs="Calibri"/>
          <w:b/>
          <w:kern w:val="0"/>
          <w:sz w:val="24"/>
          <w:szCs w:val="24"/>
          <w:u w:val="single"/>
        </w:rPr>
        <w:t>KAPITALNI PROJEKT K20081</w:t>
      </w:r>
      <w:r w:rsidR="0010540A">
        <w:rPr>
          <w:rFonts w:cs="Calibri"/>
          <w:b/>
          <w:kern w:val="0"/>
          <w:sz w:val="24"/>
          <w:szCs w:val="24"/>
          <w:u w:val="single"/>
        </w:rPr>
        <w:t>1</w:t>
      </w:r>
      <w:r>
        <w:rPr>
          <w:rFonts w:cs="Calibri"/>
          <w:b/>
          <w:kern w:val="0"/>
          <w:sz w:val="24"/>
          <w:szCs w:val="24"/>
          <w:u w:val="single"/>
        </w:rPr>
        <w:t xml:space="preserve">  Uređenje </w:t>
      </w:r>
      <w:r w:rsidR="0010540A">
        <w:rPr>
          <w:rFonts w:cs="Calibri"/>
          <w:b/>
          <w:kern w:val="0"/>
          <w:sz w:val="24"/>
          <w:szCs w:val="24"/>
          <w:u w:val="single"/>
        </w:rPr>
        <w:t>BK Sloga</w:t>
      </w:r>
    </w:p>
    <w:p w14:paraId="5E81CE2C" w14:textId="66E0E0C4"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34CF59F5" w14:textId="691F4133" w:rsidR="008E08E4" w:rsidRDefault="00B34141">
      <w:pPr>
        <w:spacing w:after="0" w:line="276" w:lineRule="auto"/>
        <w:jc w:val="both"/>
      </w:pPr>
      <w:r>
        <w:rPr>
          <w:rFonts w:cs="Calibri"/>
          <w:b/>
          <w:kern w:val="0"/>
          <w:sz w:val="24"/>
          <w:szCs w:val="24"/>
        </w:rPr>
        <w:t>Opis:</w:t>
      </w:r>
      <w:r>
        <w:rPr>
          <w:rFonts w:cs="Calibri"/>
          <w:bCs/>
          <w:kern w:val="0"/>
          <w:sz w:val="24"/>
          <w:szCs w:val="24"/>
        </w:rPr>
        <w:t xml:space="preserve"> Planirana sredstva namijenjena su</w:t>
      </w:r>
      <w:r w:rsidR="00083D43">
        <w:rPr>
          <w:rFonts w:cs="Calibri"/>
          <w:bCs/>
          <w:kern w:val="0"/>
          <w:sz w:val="24"/>
          <w:szCs w:val="24"/>
        </w:rPr>
        <w:t xml:space="preserve"> za zamjenu krovišta</w:t>
      </w:r>
      <w:r>
        <w:rPr>
          <w:rFonts w:cs="Calibri"/>
          <w:bCs/>
          <w:kern w:val="0"/>
          <w:sz w:val="24"/>
          <w:szCs w:val="24"/>
        </w:rPr>
        <w:t xml:space="preserve"> </w:t>
      </w:r>
      <w:r w:rsidR="0010540A">
        <w:rPr>
          <w:rFonts w:cs="Calibri"/>
          <w:bCs/>
          <w:kern w:val="0"/>
          <w:sz w:val="24"/>
          <w:szCs w:val="24"/>
        </w:rPr>
        <w:t xml:space="preserve">zgrade </w:t>
      </w:r>
      <w:r w:rsidR="00083D43">
        <w:rPr>
          <w:rFonts w:cs="Calibri"/>
          <w:bCs/>
          <w:kern w:val="0"/>
          <w:sz w:val="24"/>
          <w:szCs w:val="24"/>
        </w:rPr>
        <w:t>boćarskog kluba</w:t>
      </w:r>
      <w:r w:rsidR="0010540A">
        <w:rPr>
          <w:rFonts w:cs="Calibri"/>
          <w:bCs/>
          <w:kern w:val="0"/>
          <w:sz w:val="24"/>
          <w:szCs w:val="24"/>
        </w:rPr>
        <w:t xml:space="preserve"> Sloga.</w:t>
      </w:r>
    </w:p>
    <w:p w14:paraId="11BADC08" w14:textId="77777777" w:rsidR="008E08E4" w:rsidRDefault="008E08E4">
      <w:pPr>
        <w:spacing w:after="0" w:line="276" w:lineRule="auto"/>
        <w:jc w:val="both"/>
        <w:rPr>
          <w:rFonts w:cs="Calibri"/>
          <w:b/>
          <w:kern w:val="0"/>
          <w:sz w:val="24"/>
          <w:szCs w:val="24"/>
          <w:u w:val="single"/>
        </w:rPr>
      </w:pPr>
    </w:p>
    <w:p w14:paraId="22558274" w14:textId="207FE8E1" w:rsidR="00B21D2E" w:rsidRDefault="00B21D2E" w:rsidP="00B21D2E">
      <w:pPr>
        <w:spacing w:after="0" w:line="276" w:lineRule="auto"/>
        <w:jc w:val="both"/>
        <w:rPr>
          <w:rFonts w:cs="Calibri"/>
          <w:b/>
          <w:kern w:val="0"/>
          <w:sz w:val="24"/>
          <w:szCs w:val="24"/>
          <w:u w:val="single"/>
        </w:rPr>
      </w:pPr>
      <w:r>
        <w:rPr>
          <w:rFonts w:cs="Calibri"/>
          <w:b/>
          <w:kern w:val="0"/>
          <w:sz w:val="24"/>
          <w:szCs w:val="24"/>
          <w:u w:val="single"/>
        </w:rPr>
        <w:t>KAPITALNI PROJEKT K200813  Uređenje BK Frankopan</w:t>
      </w:r>
    </w:p>
    <w:p w14:paraId="457A5828" w14:textId="77777777" w:rsidR="00B21D2E" w:rsidRDefault="00B21D2E" w:rsidP="00B21D2E">
      <w:pPr>
        <w:spacing w:after="0" w:line="276" w:lineRule="auto"/>
        <w:jc w:val="both"/>
        <w:rPr>
          <w:rFonts w:cs="Calibri"/>
          <w:b/>
          <w:kern w:val="0"/>
          <w:sz w:val="24"/>
          <w:szCs w:val="24"/>
        </w:rPr>
      </w:pPr>
      <w:r>
        <w:rPr>
          <w:rFonts w:cs="Calibri"/>
          <w:b/>
          <w:kern w:val="0"/>
          <w:sz w:val="24"/>
          <w:szCs w:val="24"/>
        </w:rPr>
        <w:t>Izvori: 1 Opći prihodi i primici</w:t>
      </w:r>
    </w:p>
    <w:p w14:paraId="0194E355" w14:textId="0796C28A" w:rsidR="00B21D2E" w:rsidRDefault="00B21D2E" w:rsidP="00B21D2E">
      <w:pPr>
        <w:spacing w:after="0" w:line="276" w:lineRule="auto"/>
        <w:jc w:val="both"/>
        <w:rPr>
          <w:rFonts w:cs="Calibri"/>
          <w:bCs/>
          <w:kern w:val="0"/>
          <w:sz w:val="24"/>
          <w:szCs w:val="24"/>
        </w:rPr>
      </w:pPr>
      <w:r>
        <w:rPr>
          <w:rFonts w:cs="Calibri"/>
          <w:b/>
          <w:kern w:val="0"/>
          <w:sz w:val="24"/>
          <w:szCs w:val="24"/>
        </w:rPr>
        <w:t>Opis:</w:t>
      </w:r>
      <w:r>
        <w:rPr>
          <w:rFonts w:cs="Calibri"/>
          <w:bCs/>
          <w:kern w:val="0"/>
          <w:sz w:val="24"/>
          <w:szCs w:val="24"/>
        </w:rPr>
        <w:t xml:space="preserve"> Planirana sredstva namijenjena su </w:t>
      </w:r>
      <w:r w:rsidR="00083D43">
        <w:rPr>
          <w:rFonts w:cs="Calibri"/>
          <w:bCs/>
          <w:kern w:val="0"/>
          <w:sz w:val="24"/>
          <w:szCs w:val="24"/>
        </w:rPr>
        <w:t xml:space="preserve">za postavljanje novih rasvjetnih tijela na boćarskom igralištu Frankopan. </w:t>
      </w:r>
    </w:p>
    <w:p w14:paraId="723A13C4" w14:textId="77777777" w:rsidR="00195BE0" w:rsidRDefault="00195BE0" w:rsidP="00B21D2E">
      <w:pPr>
        <w:spacing w:after="0" w:line="276" w:lineRule="auto"/>
        <w:jc w:val="both"/>
      </w:pPr>
    </w:p>
    <w:p w14:paraId="5C9489F7" w14:textId="77777777" w:rsidR="00B21D2E" w:rsidRDefault="00B21D2E">
      <w:pPr>
        <w:spacing w:after="0" w:line="276" w:lineRule="auto"/>
        <w:jc w:val="both"/>
        <w:rPr>
          <w:rFonts w:cs="Calibri"/>
          <w:b/>
          <w:kern w:val="0"/>
          <w:sz w:val="24"/>
          <w:szCs w:val="24"/>
          <w:u w:val="single"/>
        </w:rPr>
      </w:pPr>
    </w:p>
    <w:p w14:paraId="7592F888" w14:textId="77777777" w:rsidR="00B21D2E" w:rsidRDefault="00B21D2E">
      <w:pPr>
        <w:spacing w:after="0" w:line="276" w:lineRule="auto"/>
        <w:jc w:val="both"/>
        <w:rPr>
          <w:rFonts w:cs="Calibri"/>
          <w:b/>
          <w:kern w:val="0"/>
          <w:sz w:val="24"/>
          <w:szCs w:val="24"/>
          <w:u w:val="single"/>
        </w:rPr>
      </w:pPr>
    </w:p>
    <w:tbl>
      <w:tblPr>
        <w:tblW w:w="9062" w:type="dxa"/>
        <w:tblCellMar>
          <w:left w:w="10" w:type="dxa"/>
          <w:right w:w="10" w:type="dxa"/>
        </w:tblCellMar>
        <w:tblLook w:val="04A0" w:firstRow="1" w:lastRow="0" w:firstColumn="1" w:lastColumn="0" w:noHBand="0" w:noVBand="1"/>
      </w:tblPr>
      <w:tblGrid>
        <w:gridCol w:w="2200"/>
        <w:gridCol w:w="6862"/>
      </w:tblGrid>
      <w:tr w:rsidR="008E08E4" w14:paraId="03634BCB"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97D215" w14:textId="77777777" w:rsidR="008E08E4" w:rsidRDefault="00B34141">
            <w:pPr>
              <w:spacing w:after="200" w:line="276" w:lineRule="auto"/>
              <w:jc w:val="both"/>
              <w:rPr>
                <w:rFonts w:cs="Calibri"/>
                <w:b/>
                <w:kern w:val="0"/>
              </w:rPr>
            </w:pPr>
            <w:r>
              <w:rPr>
                <w:rFonts w:cs="Calibri"/>
                <w:b/>
                <w:kern w:val="0"/>
              </w:rPr>
              <w:lastRenderedPageBreak/>
              <w:t>PROGRAM 2009 RAZVOJ CIVILNOG DRUŠTVA</w:t>
            </w:r>
          </w:p>
        </w:tc>
      </w:tr>
      <w:tr w:rsidR="008E08E4" w14:paraId="4F6CA61B"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F6E42" w14:textId="77777777" w:rsidR="008E08E4" w:rsidRDefault="00B34141">
            <w:pPr>
              <w:spacing w:after="0" w:line="276" w:lineRule="auto"/>
              <w:jc w:val="both"/>
              <w:rPr>
                <w:rFonts w:cs="Calibri"/>
                <w:b/>
                <w:kern w:val="0"/>
              </w:rPr>
            </w:pPr>
            <w:r>
              <w:rPr>
                <w:rFonts w:cs="Calibri"/>
                <w:b/>
                <w:kern w:val="0"/>
              </w:rPr>
              <w:t>Zakonska osnova:</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5A6B4" w14:textId="77777777" w:rsidR="008E08E4" w:rsidRDefault="00B34141">
            <w:pPr>
              <w:numPr>
                <w:ilvl w:val="0"/>
                <w:numId w:val="4"/>
              </w:numPr>
              <w:spacing w:after="0" w:line="240" w:lineRule="auto"/>
              <w:jc w:val="both"/>
            </w:pPr>
            <w:r>
              <w:rPr>
                <w:kern w:val="0"/>
              </w:rPr>
              <w:t xml:space="preserve">Zakon o lokalnoj i područnoj (regionalnoj) samoupravi („Narodne novine“ broj:  33/01., 60/01., 129/05., 109/07., 125/08., 36/09., 150/11., 144/12., 19/13., 137/15., </w:t>
            </w:r>
            <w:r>
              <w:rPr>
                <w:rFonts w:cs="Calibri"/>
                <w:kern w:val="0"/>
              </w:rPr>
              <w:t>123/17., 98/19., 144/20.)</w:t>
            </w:r>
          </w:p>
          <w:p w14:paraId="0CA9213C" w14:textId="388332DD" w:rsidR="008E08E4" w:rsidRDefault="00B34141">
            <w:pPr>
              <w:numPr>
                <w:ilvl w:val="0"/>
                <w:numId w:val="4"/>
              </w:numPr>
              <w:autoSpaceDE w:val="0"/>
              <w:spacing w:after="0" w:line="240" w:lineRule="auto"/>
              <w:contextualSpacing/>
              <w:jc w:val="both"/>
              <w:rPr>
                <w:kern w:val="0"/>
              </w:rPr>
            </w:pPr>
            <w:r>
              <w:rPr>
                <w:kern w:val="0"/>
              </w:rPr>
              <w:t>Pravilnik o financiranju programa, projekata i manifestacija koje provode organizacije civilnog društva (</w:t>
            </w:r>
            <w:r w:rsidR="0007013B">
              <w:rPr>
                <w:kern w:val="0"/>
              </w:rPr>
              <w:t>Službene novine Primorsko-goranske županije</w:t>
            </w:r>
            <w:r>
              <w:rPr>
                <w:kern w:val="0"/>
              </w:rPr>
              <w:t xml:space="preserve"> 36/15)</w:t>
            </w:r>
          </w:p>
        </w:tc>
      </w:tr>
      <w:tr w:rsidR="008E08E4" w14:paraId="0094ED0A"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D3333" w14:textId="77777777" w:rsidR="008E08E4" w:rsidRDefault="00B34141">
            <w:pPr>
              <w:spacing w:after="0" w:line="276" w:lineRule="auto"/>
              <w:jc w:val="both"/>
              <w:rPr>
                <w:rFonts w:cs="Calibri"/>
                <w:b/>
                <w:kern w:val="0"/>
              </w:rPr>
            </w:pPr>
            <w:r>
              <w:rPr>
                <w:rFonts w:cs="Calibri"/>
                <w:b/>
                <w:kern w:val="0"/>
              </w:rPr>
              <w:t>Opis: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1F9C0" w14:textId="77777777" w:rsidR="008E08E4" w:rsidRDefault="00B34141">
            <w:pPr>
              <w:spacing w:after="0" w:line="276" w:lineRule="auto"/>
              <w:jc w:val="both"/>
              <w:rPr>
                <w:rFonts w:cs="Calibri"/>
                <w:bCs/>
                <w:kern w:val="0"/>
              </w:rPr>
            </w:pPr>
            <w:r>
              <w:rPr>
                <w:rFonts w:cs="Calibri"/>
                <w:bCs/>
                <w:kern w:val="0"/>
              </w:rPr>
              <w:t>1.</w:t>
            </w:r>
          </w:p>
          <w:p w14:paraId="4FA72CDD" w14:textId="77777777" w:rsidR="008E08E4" w:rsidRDefault="00B34141">
            <w:pPr>
              <w:spacing w:after="0" w:line="276" w:lineRule="auto"/>
              <w:jc w:val="both"/>
              <w:rPr>
                <w:rFonts w:cs="Calibri"/>
                <w:bCs/>
                <w:kern w:val="0"/>
              </w:rPr>
            </w:pPr>
            <w:r>
              <w:rPr>
                <w:rFonts w:cs="Calibri"/>
                <w:bCs/>
                <w:kern w:val="0"/>
              </w:rPr>
              <w:t>A200901   Potpore Župi sv. Bartola</w:t>
            </w:r>
          </w:p>
          <w:p w14:paraId="5B710CA0" w14:textId="77777777" w:rsidR="008E08E4" w:rsidRDefault="00B34141">
            <w:pPr>
              <w:spacing w:after="0" w:line="276" w:lineRule="auto"/>
              <w:jc w:val="both"/>
              <w:rPr>
                <w:rFonts w:cs="Calibri"/>
                <w:bCs/>
                <w:kern w:val="0"/>
              </w:rPr>
            </w:pPr>
            <w:r>
              <w:rPr>
                <w:rFonts w:cs="Calibri"/>
                <w:bCs/>
                <w:kern w:val="0"/>
              </w:rPr>
              <w:t>A200902   Potpore Župi sv. Filipa i Jakova</w:t>
            </w:r>
          </w:p>
          <w:p w14:paraId="1AFE3703" w14:textId="77777777" w:rsidR="008E08E4" w:rsidRDefault="00B34141">
            <w:pPr>
              <w:spacing w:after="0" w:line="276" w:lineRule="auto"/>
              <w:jc w:val="both"/>
              <w:rPr>
                <w:rFonts w:cs="Calibri"/>
                <w:bCs/>
                <w:kern w:val="0"/>
              </w:rPr>
            </w:pPr>
            <w:r>
              <w:rPr>
                <w:rFonts w:cs="Calibri"/>
                <w:bCs/>
                <w:kern w:val="0"/>
              </w:rPr>
              <w:t>2.</w:t>
            </w:r>
          </w:p>
          <w:p w14:paraId="4537967C" w14:textId="573EAEC3" w:rsidR="008E08E4" w:rsidRDefault="00B34141">
            <w:pPr>
              <w:spacing w:after="0" w:line="276" w:lineRule="auto"/>
              <w:jc w:val="both"/>
              <w:rPr>
                <w:rFonts w:cs="Calibri"/>
                <w:bCs/>
                <w:kern w:val="0"/>
              </w:rPr>
            </w:pPr>
            <w:r>
              <w:rPr>
                <w:rFonts w:cs="Calibri"/>
                <w:bCs/>
                <w:kern w:val="0"/>
              </w:rPr>
              <w:t>A200903   Potpore udrugama građana</w:t>
            </w:r>
          </w:p>
        </w:tc>
      </w:tr>
      <w:tr w:rsidR="008E08E4" w14:paraId="1BD8E00E"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651E0" w14:textId="77777777" w:rsidR="008E08E4" w:rsidRDefault="00B34141">
            <w:pPr>
              <w:spacing w:after="0" w:line="276" w:lineRule="auto"/>
              <w:jc w:val="both"/>
              <w:rPr>
                <w:rFonts w:cs="Calibri"/>
                <w:b/>
                <w:kern w:val="0"/>
              </w:rPr>
            </w:pPr>
            <w:r>
              <w:rPr>
                <w:rFonts w:cs="Calibri"/>
                <w:b/>
                <w:kern w:val="0"/>
              </w:rPr>
              <w:t>Cilj:</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FF5E3" w14:textId="77777777" w:rsidR="008E08E4" w:rsidRDefault="00B34141">
            <w:pPr>
              <w:spacing w:after="0" w:line="276" w:lineRule="auto"/>
              <w:jc w:val="both"/>
              <w:rPr>
                <w:rFonts w:cs="Calibri"/>
                <w:bCs/>
                <w:kern w:val="0"/>
              </w:rPr>
            </w:pPr>
            <w:r>
              <w:rPr>
                <w:rFonts w:cs="Calibri"/>
                <w:bCs/>
                <w:kern w:val="0"/>
              </w:rPr>
              <w:t>Unaprjeđenje civilnog društva, održavanje sakralne infrastrukture</w:t>
            </w:r>
          </w:p>
        </w:tc>
      </w:tr>
      <w:tr w:rsidR="008E08E4" w14:paraId="52229547"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843B6" w14:textId="77777777" w:rsidR="008E08E4" w:rsidRDefault="00B34141">
            <w:pPr>
              <w:spacing w:after="200" w:line="276" w:lineRule="auto"/>
              <w:jc w:val="both"/>
              <w:rPr>
                <w:rFonts w:cs="Calibri"/>
                <w:b/>
                <w:kern w:val="0"/>
              </w:rPr>
            </w:pPr>
            <w:r>
              <w:rPr>
                <w:rFonts w:cs="Calibri"/>
                <w:b/>
                <w:kern w:val="0"/>
              </w:rPr>
              <w:t>Pokazatelj uspješnosti:</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A9A06" w14:textId="77777777" w:rsidR="008E08E4" w:rsidRDefault="00B34141">
            <w:pPr>
              <w:numPr>
                <w:ilvl w:val="0"/>
                <w:numId w:val="22"/>
              </w:numPr>
              <w:spacing w:after="0" w:line="276" w:lineRule="auto"/>
              <w:jc w:val="both"/>
              <w:rPr>
                <w:rFonts w:cs="Calibri"/>
                <w:bCs/>
                <w:kern w:val="0"/>
              </w:rPr>
            </w:pPr>
            <w:r>
              <w:rPr>
                <w:rFonts w:cs="Calibri"/>
                <w:bCs/>
                <w:kern w:val="0"/>
              </w:rPr>
              <w:t>Izvršena ulaganja u sakralne objekte</w:t>
            </w:r>
          </w:p>
          <w:p w14:paraId="41436911" w14:textId="58292ED3" w:rsidR="008E08E4" w:rsidRPr="0007013B" w:rsidRDefault="00B34141" w:rsidP="0007013B">
            <w:pPr>
              <w:numPr>
                <w:ilvl w:val="0"/>
                <w:numId w:val="22"/>
              </w:numPr>
              <w:spacing w:after="0" w:line="276" w:lineRule="auto"/>
              <w:jc w:val="both"/>
              <w:rPr>
                <w:rFonts w:cs="Calibri"/>
                <w:bCs/>
                <w:kern w:val="0"/>
              </w:rPr>
            </w:pPr>
            <w:r>
              <w:rPr>
                <w:rFonts w:cs="Calibri"/>
                <w:bCs/>
                <w:kern w:val="0"/>
              </w:rPr>
              <w:t>Broj udruga kojima se sufinanciraju programi</w:t>
            </w:r>
          </w:p>
        </w:tc>
      </w:tr>
      <w:tr w:rsidR="008E08E4" w14:paraId="04DF65E5"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5B869" w14:textId="77777777" w:rsidR="008E08E4" w:rsidRDefault="00B34141">
            <w:pPr>
              <w:spacing w:after="200" w:line="276" w:lineRule="auto"/>
              <w:jc w:val="both"/>
              <w:rPr>
                <w:rFonts w:cs="Calibri"/>
                <w:b/>
                <w:kern w:val="0"/>
              </w:rPr>
            </w:pPr>
            <w:r>
              <w:rPr>
                <w:rFonts w:cs="Calibri"/>
                <w:b/>
                <w:kern w:val="0"/>
              </w:rPr>
              <w:t>Polazna vrijednost: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0520A" w14:textId="77777777" w:rsidR="008E08E4" w:rsidRDefault="00B34141">
            <w:pPr>
              <w:numPr>
                <w:ilvl w:val="0"/>
                <w:numId w:val="23"/>
              </w:numPr>
              <w:spacing w:after="0" w:line="276" w:lineRule="auto"/>
              <w:jc w:val="both"/>
              <w:rPr>
                <w:rFonts w:cs="Calibri"/>
                <w:bCs/>
                <w:kern w:val="0"/>
              </w:rPr>
            </w:pPr>
            <w:r>
              <w:rPr>
                <w:rFonts w:cs="Calibri"/>
                <w:bCs/>
                <w:kern w:val="0"/>
              </w:rPr>
              <w:t>0%</w:t>
            </w:r>
          </w:p>
          <w:p w14:paraId="6309AA84" w14:textId="5B16D9D6" w:rsidR="008E08E4" w:rsidRPr="0007013B" w:rsidRDefault="00B34141" w:rsidP="0007013B">
            <w:pPr>
              <w:numPr>
                <w:ilvl w:val="0"/>
                <w:numId w:val="23"/>
              </w:numPr>
              <w:spacing w:after="0" w:line="276" w:lineRule="auto"/>
              <w:jc w:val="both"/>
              <w:rPr>
                <w:rFonts w:cs="Calibri"/>
                <w:bCs/>
                <w:kern w:val="0"/>
              </w:rPr>
            </w:pPr>
            <w:r>
              <w:rPr>
                <w:rFonts w:cs="Calibri"/>
                <w:bCs/>
                <w:kern w:val="0"/>
              </w:rPr>
              <w:t>4</w:t>
            </w:r>
          </w:p>
        </w:tc>
      </w:tr>
      <w:tr w:rsidR="008E08E4" w14:paraId="3974BB65"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4B0CD" w14:textId="77777777" w:rsidR="008E08E4" w:rsidRDefault="00B34141">
            <w:pPr>
              <w:spacing w:after="200" w:line="276" w:lineRule="auto"/>
              <w:jc w:val="both"/>
              <w:rPr>
                <w:rFonts w:cs="Calibri"/>
                <w:b/>
                <w:kern w:val="0"/>
              </w:rPr>
            </w:pPr>
            <w:r>
              <w:rPr>
                <w:rFonts w:cs="Calibri"/>
                <w:b/>
                <w:kern w:val="0"/>
              </w:rPr>
              <w:t>Ciljana vrijednost: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F5B34" w14:textId="44EDCDC5" w:rsidR="008E08E4" w:rsidRDefault="00B34141">
            <w:pPr>
              <w:spacing w:after="0" w:line="276" w:lineRule="auto"/>
              <w:jc w:val="both"/>
              <w:rPr>
                <w:rFonts w:cs="Calibri"/>
                <w:bCs/>
                <w:kern w:val="0"/>
              </w:rPr>
            </w:pPr>
            <w:r>
              <w:rPr>
                <w:rFonts w:cs="Calibri"/>
                <w:bCs/>
                <w:kern w:val="0"/>
              </w:rPr>
              <w:t xml:space="preserve">    202</w:t>
            </w:r>
            <w:r w:rsidR="0007013B">
              <w:rPr>
                <w:rFonts w:cs="Calibri"/>
                <w:bCs/>
                <w:kern w:val="0"/>
              </w:rPr>
              <w:t>6</w:t>
            </w:r>
            <w:r>
              <w:rPr>
                <w:rFonts w:cs="Calibri"/>
                <w:bCs/>
                <w:kern w:val="0"/>
              </w:rPr>
              <w:t xml:space="preserve">.                                        </w:t>
            </w:r>
            <w:r w:rsidR="0007013B">
              <w:rPr>
                <w:rFonts w:cs="Calibri"/>
                <w:bCs/>
                <w:kern w:val="0"/>
              </w:rPr>
              <w:t xml:space="preserve">     </w:t>
            </w:r>
            <w:r>
              <w:rPr>
                <w:rFonts w:cs="Calibri"/>
                <w:bCs/>
                <w:kern w:val="0"/>
              </w:rPr>
              <w:t>202</w:t>
            </w:r>
            <w:r w:rsidR="0007013B">
              <w:rPr>
                <w:rFonts w:cs="Calibri"/>
                <w:bCs/>
                <w:kern w:val="0"/>
              </w:rPr>
              <w:t>7</w:t>
            </w:r>
            <w:r>
              <w:rPr>
                <w:rFonts w:cs="Calibri"/>
                <w:bCs/>
                <w:kern w:val="0"/>
              </w:rPr>
              <w:t>.                                  202</w:t>
            </w:r>
            <w:r w:rsidR="0007013B">
              <w:rPr>
                <w:rFonts w:cs="Calibri"/>
                <w:bCs/>
                <w:kern w:val="0"/>
              </w:rPr>
              <w:t>8</w:t>
            </w:r>
            <w:r w:rsidR="0010540A">
              <w:rPr>
                <w:rFonts w:cs="Calibri"/>
                <w:bCs/>
                <w:kern w:val="0"/>
              </w:rPr>
              <w:t>.</w:t>
            </w:r>
          </w:p>
          <w:p w14:paraId="152A8C3F" w14:textId="77777777" w:rsidR="008E08E4" w:rsidRDefault="00B34141">
            <w:pPr>
              <w:spacing w:after="0" w:line="276" w:lineRule="auto"/>
              <w:jc w:val="both"/>
              <w:rPr>
                <w:rFonts w:cs="Calibri"/>
                <w:bCs/>
                <w:kern w:val="0"/>
              </w:rPr>
            </w:pPr>
            <w:r>
              <w:rPr>
                <w:rFonts w:cs="Calibri"/>
                <w:bCs/>
                <w:kern w:val="0"/>
              </w:rPr>
              <w:t>1. 100%                                             100%                                  100%</w:t>
            </w:r>
          </w:p>
          <w:p w14:paraId="379DBD52" w14:textId="6805844B" w:rsidR="008E08E4" w:rsidRDefault="00B34141">
            <w:pPr>
              <w:spacing w:after="0" w:line="276" w:lineRule="auto"/>
              <w:jc w:val="both"/>
              <w:rPr>
                <w:rFonts w:cs="Calibri"/>
                <w:bCs/>
                <w:kern w:val="0"/>
              </w:rPr>
            </w:pPr>
            <w:r>
              <w:rPr>
                <w:rFonts w:cs="Calibri"/>
                <w:bCs/>
                <w:kern w:val="0"/>
              </w:rPr>
              <w:t>2.      4                                                4                                               4</w:t>
            </w:r>
          </w:p>
        </w:tc>
      </w:tr>
    </w:tbl>
    <w:p w14:paraId="4E45EBE8" w14:textId="77777777" w:rsidR="008E08E4" w:rsidRDefault="008E08E4">
      <w:pPr>
        <w:spacing w:after="200" w:line="276" w:lineRule="auto"/>
        <w:jc w:val="both"/>
        <w:rPr>
          <w:rFonts w:cs="Calibri"/>
          <w:b/>
          <w:kern w:val="0"/>
          <w:sz w:val="24"/>
          <w:szCs w:val="24"/>
          <w:u w:val="single"/>
        </w:rPr>
      </w:pPr>
    </w:p>
    <w:p w14:paraId="6B77F16E"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A200901 Potpore Župi sv. Bartola</w:t>
      </w:r>
    </w:p>
    <w:p w14:paraId="7375F41B"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0F22A66C" w14:textId="4309D04D"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Osigurana su sredstva pomoć</w:t>
      </w:r>
      <w:r w:rsidR="00195BE0">
        <w:rPr>
          <w:rFonts w:cs="Calibri"/>
          <w:bCs/>
          <w:kern w:val="0"/>
          <w:sz w:val="24"/>
          <w:szCs w:val="24"/>
        </w:rPr>
        <w:t>i</w:t>
      </w:r>
      <w:r>
        <w:rPr>
          <w:rFonts w:cs="Calibri"/>
          <w:bCs/>
          <w:kern w:val="0"/>
          <w:sz w:val="24"/>
          <w:szCs w:val="24"/>
        </w:rPr>
        <w:t xml:space="preserve"> za </w:t>
      </w:r>
      <w:r w:rsidR="00083D43">
        <w:rPr>
          <w:rFonts w:cs="Calibri"/>
          <w:bCs/>
          <w:kern w:val="0"/>
          <w:sz w:val="24"/>
          <w:szCs w:val="24"/>
        </w:rPr>
        <w:t>dekoraciju</w:t>
      </w:r>
      <w:r>
        <w:rPr>
          <w:rFonts w:cs="Calibri"/>
          <w:bCs/>
          <w:kern w:val="0"/>
          <w:sz w:val="24"/>
          <w:szCs w:val="24"/>
        </w:rPr>
        <w:t xml:space="preserve"> crkve</w:t>
      </w:r>
      <w:r w:rsidR="0010540A">
        <w:rPr>
          <w:rFonts w:cs="Calibri"/>
          <w:bCs/>
          <w:kern w:val="0"/>
          <w:sz w:val="24"/>
          <w:szCs w:val="24"/>
        </w:rPr>
        <w:t>,</w:t>
      </w:r>
      <w:r>
        <w:rPr>
          <w:rFonts w:cs="Calibri"/>
          <w:bCs/>
          <w:kern w:val="0"/>
          <w:sz w:val="24"/>
          <w:szCs w:val="24"/>
        </w:rPr>
        <w:t xml:space="preserve"> obilježavanje</w:t>
      </w:r>
      <w:r w:rsidR="00083D43">
        <w:rPr>
          <w:rFonts w:cs="Calibri"/>
          <w:bCs/>
          <w:kern w:val="0"/>
          <w:sz w:val="24"/>
          <w:szCs w:val="24"/>
        </w:rPr>
        <w:t xml:space="preserve"> zaštitnika župe sv. Bartola</w:t>
      </w:r>
      <w:r w:rsidR="00CC388C">
        <w:rPr>
          <w:rFonts w:cs="Calibri"/>
          <w:bCs/>
          <w:kern w:val="0"/>
          <w:sz w:val="24"/>
          <w:szCs w:val="24"/>
        </w:rPr>
        <w:t xml:space="preserve"> </w:t>
      </w:r>
      <w:r w:rsidR="00083D43">
        <w:rPr>
          <w:rFonts w:cs="Calibri"/>
          <w:bCs/>
          <w:kern w:val="0"/>
          <w:sz w:val="24"/>
          <w:szCs w:val="24"/>
        </w:rPr>
        <w:t xml:space="preserve"> </w:t>
      </w:r>
      <w:r w:rsidR="0010540A">
        <w:rPr>
          <w:rFonts w:cs="Calibri"/>
          <w:bCs/>
          <w:kern w:val="0"/>
          <w:sz w:val="24"/>
          <w:szCs w:val="24"/>
        </w:rPr>
        <w:t xml:space="preserve"> te uređenje</w:t>
      </w:r>
      <w:r w:rsidR="00195BE0">
        <w:rPr>
          <w:rFonts w:cs="Calibri"/>
          <w:bCs/>
          <w:kern w:val="0"/>
          <w:sz w:val="24"/>
          <w:szCs w:val="24"/>
        </w:rPr>
        <w:t xml:space="preserve"> prostorija</w:t>
      </w:r>
      <w:r w:rsidR="0010540A">
        <w:rPr>
          <w:rFonts w:cs="Calibri"/>
          <w:bCs/>
          <w:kern w:val="0"/>
          <w:sz w:val="24"/>
          <w:szCs w:val="24"/>
        </w:rPr>
        <w:t xml:space="preserve"> župnog stana.</w:t>
      </w:r>
    </w:p>
    <w:p w14:paraId="3F574564" w14:textId="77777777" w:rsidR="008E08E4" w:rsidRDefault="008E08E4">
      <w:pPr>
        <w:spacing w:after="0" w:line="276" w:lineRule="auto"/>
        <w:jc w:val="both"/>
        <w:rPr>
          <w:rFonts w:cs="Calibri"/>
          <w:bCs/>
          <w:kern w:val="0"/>
          <w:sz w:val="24"/>
          <w:szCs w:val="24"/>
        </w:rPr>
      </w:pPr>
    </w:p>
    <w:p w14:paraId="120DE419"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A200902 Župa sv. Filipa i Jakova</w:t>
      </w:r>
    </w:p>
    <w:p w14:paraId="39F45399"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6D37D71E" w14:textId="4407AD42" w:rsidR="008E08E4" w:rsidRDefault="00B34141">
      <w:pPr>
        <w:spacing w:after="0" w:line="276" w:lineRule="auto"/>
        <w:jc w:val="both"/>
      </w:pPr>
      <w:r>
        <w:rPr>
          <w:rFonts w:cs="Calibri"/>
          <w:b/>
          <w:kern w:val="0"/>
          <w:sz w:val="24"/>
          <w:szCs w:val="24"/>
        </w:rPr>
        <w:t>Opis:</w:t>
      </w:r>
      <w:r>
        <w:rPr>
          <w:rFonts w:cs="Calibri"/>
          <w:bCs/>
          <w:kern w:val="0"/>
          <w:sz w:val="24"/>
          <w:szCs w:val="24"/>
        </w:rPr>
        <w:t xml:space="preserve"> Planirana  sredstva</w:t>
      </w:r>
      <w:r w:rsidR="00CC388C">
        <w:rPr>
          <w:rFonts w:cs="Calibri"/>
          <w:bCs/>
          <w:kern w:val="0"/>
          <w:sz w:val="24"/>
          <w:szCs w:val="24"/>
        </w:rPr>
        <w:t xml:space="preserve"> su osigurana </w:t>
      </w:r>
      <w:r>
        <w:rPr>
          <w:rFonts w:cs="Calibri"/>
          <w:bCs/>
          <w:kern w:val="0"/>
          <w:sz w:val="24"/>
          <w:szCs w:val="24"/>
        </w:rPr>
        <w:t xml:space="preserve"> za pomoć župi</w:t>
      </w:r>
      <w:r w:rsidR="00CC388C">
        <w:rPr>
          <w:rFonts w:cs="Calibri"/>
          <w:bCs/>
          <w:kern w:val="0"/>
          <w:sz w:val="24"/>
          <w:szCs w:val="24"/>
        </w:rPr>
        <w:t xml:space="preserve"> sv. Filipa i Jakova</w:t>
      </w:r>
      <w:r>
        <w:rPr>
          <w:rFonts w:cs="Calibri"/>
          <w:bCs/>
          <w:kern w:val="0"/>
          <w:sz w:val="24"/>
          <w:szCs w:val="24"/>
        </w:rPr>
        <w:t xml:space="preserve"> </w:t>
      </w:r>
      <w:r w:rsidR="00CC388C">
        <w:rPr>
          <w:rFonts w:cs="Calibri"/>
          <w:bCs/>
          <w:kern w:val="0"/>
          <w:sz w:val="24"/>
          <w:szCs w:val="24"/>
        </w:rPr>
        <w:t>za</w:t>
      </w:r>
      <w:r>
        <w:rPr>
          <w:rFonts w:cs="Calibri"/>
          <w:bCs/>
          <w:kern w:val="0"/>
          <w:sz w:val="24"/>
          <w:szCs w:val="24"/>
        </w:rPr>
        <w:t xml:space="preserve"> obilježavanj</w:t>
      </w:r>
      <w:r w:rsidR="00CC388C">
        <w:rPr>
          <w:rFonts w:cs="Calibri"/>
          <w:bCs/>
          <w:kern w:val="0"/>
          <w:sz w:val="24"/>
          <w:szCs w:val="24"/>
        </w:rPr>
        <w:t>e</w:t>
      </w:r>
      <w:r>
        <w:rPr>
          <w:rFonts w:cs="Calibri"/>
          <w:bCs/>
          <w:kern w:val="0"/>
          <w:sz w:val="24"/>
          <w:szCs w:val="24"/>
        </w:rPr>
        <w:t xml:space="preserve"> blagdana</w:t>
      </w:r>
      <w:r w:rsidR="00CC388C">
        <w:rPr>
          <w:rFonts w:cs="Calibri"/>
          <w:bCs/>
          <w:kern w:val="0"/>
          <w:sz w:val="24"/>
          <w:szCs w:val="24"/>
        </w:rPr>
        <w:t xml:space="preserve">, </w:t>
      </w:r>
      <w:r>
        <w:rPr>
          <w:rFonts w:cs="Calibri"/>
          <w:bCs/>
          <w:kern w:val="0"/>
          <w:sz w:val="24"/>
          <w:szCs w:val="24"/>
        </w:rPr>
        <w:t xml:space="preserve"> te kapitalna donacija za </w:t>
      </w:r>
      <w:r w:rsidR="00594493">
        <w:rPr>
          <w:rFonts w:cs="Calibri"/>
          <w:bCs/>
          <w:kern w:val="0"/>
          <w:sz w:val="24"/>
          <w:szCs w:val="24"/>
        </w:rPr>
        <w:t>obnovu i održavanje cr</w:t>
      </w:r>
      <w:r w:rsidR="00CC388C">
        <w:rPr>
          <w:rFonts w:cs="Calibri"/>
          <w:bCs/>
          <w:kern w:val="0"/>
          <w:sz w:val="24"/>
          <w:szCs w:val="24"/>
        </w:rPr>
        <w:t>k</w:t>
      </w:r>
      <w:r w:rsidR="00594493">
        <w:rPr>
          <w:rFonts w:cs="Calibri"/>
          <w:bCs/>
          <w:kern w:val="0"/>
          <w:sz w:val="24"/>
          <w:szCs w:val="24"/>
        </w:rPr>
        <w:t>ve sukladno konzervatorskom elaboratu</w:t>
      </w:r>
      <w:r>
        <w:rPr>
          <w:rFonts w:cs="Calibri"/>
          <w:bCs/>
          <w:kern w:val="0"/>
          <w:sz w:val="24"/>
          <w:szCs w:val="24"/>
        </w:rPr>
        <w:t>.</w:t>
      </w:r>
    </w:p>
    <w:p w14:paraId="12447F21" w14:textId="77777777" w:rsidR="008E08E4" w:rsidRDefault="008E08E4">
      <w:pPr>
        <w:spacing w:after="0" w:line="276" w:lineRule="auto"/>
        <w:jc w:val="both"/>
        <w:rPr>
          <w:rFonts w:cs="Calibri"/>
          <w:bCs/>
          <w:kern w:val="0"/>
          <w:sz w:val="24"/>
          <w:szCs w:val="24"/>
        </w:rPr>
      </w:pPr>
    </w:p>
    <w:p w14:paraId="68CDD7BF"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A200903 Potpore udrugama građana</w:t>
      </w:r>
    </w:p>
    <w:p w14:paraId="3BDAB485"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504C2F01" w14:textId="57033688" w:rsidR="008E08E4" w:rsidRDefault="00B34141">
      <w:pPr>
        <w:spacing w:after="0" w:line="276" w:lineRule="auto"/>
        <w:jc w:val="both"/>
      </w:pPr>
      <w:r>
        <w:rPr>
          <w:rFonts w:cs="Calibri"/>
          <w:b/>
          <w:kern w:val="0"/>
          <w:sz w:val="24"/>
          <w:szCs w:val="24"/>
        </w:rPr>
        <w:t xml:space="preserve">Opis: </w:t>
      </w:r>
      <w:r>
        <w:rPr>
          <w:rFonts w:cs="Calibri"/>
          <w:bCs/>
          <w:kern w:val="0"/>
          <w:sz w:val="24"/>
          <w:szCs w:val="24"/>
        </w:rPr>
        <w:t xml:space="preserve">Predviđena sredstva rasporedit će se temeljem natječaja sukladno odredbama Uredbe o kriterijima, mjerilima i postupcima financiranja i ugovaranja programa od interesa za opće dobro koje provode udruge te </w:t>
      </w:r>
      <w:r>
        <w:rPr>
          <w:kern w:val="0"/>
          <w:sz w:val="24"/>
          <w:szCs w:val="24"/>
        </w:rPr>
        <w:t>Pravilnika o financiranju programa, projekata i manifestacija koje provode organizacije civilnog društva</w:t>
      </w:r>
      <w:r>
        <w:rPr>
          <w:rFonts w:cs="Calibri"/>
          <w:bCs/>
          <w:kern w:val="0"/>
          <w:sz w:val="24"/>
          <w:szCs w:val="24"/>
        </w:rPr>
        <w:t xml:space="preserve">. Također su osigurana sredstva za nastavak funkcioniranja </w:t>
      </w:r>
      <w:r w:rsidR="00CC388C">
        <w:rPr>
          <w:rFonts w:cs="Calibri"/>
          <w:bCs/>
          <w:kern w:val="0"/>
          <w:sz w:val="24"/>
          <w:szCs w:val="24"/>
        </w:rPr>
        <w:t>K</w:t>
      </w:r>
      <w:r>
        <w:rPr>
          <w:rFonts w:cs="Calibri"/>
          <w:bCs/>
          <w:kern w:val="0"/>
          <w:sz w:val="24"/>
          <w:szCs w:val="24"/>
        </w:rPr>
        <w:t>luba umirovljenika u Bajcima</w:t>
      </w:r>
      <w:r w:rsidR="00CC388C">
        <w:rPr>
          <w:rFonts w:cs="Calibri"/>
          <w:bCs/>
          <w:kern w:val="0"/>
          <w:sz w:val="24"/>
          <w:szCs w:val="24"/>
        </w:rPr>
        <w:t xml:space="preserve">, </w:t>
      </w:r>
      <w:r>
        <w:rPr>
          <w:rFonts w:cs="Calibri"/>
          <w:bCs/>
          <w:kern w:val="0"/>
          <w:sz w:val="24"/>
          <w:szCs w:val="24"/>
        </w:rPr>
        <w:t xml:space="preserve"> kroz sredstva za plaću zaposlenika i održavanje radionica.</w:t>
      </w:r>
    </w:p>
    <w:p w14:paraId="15B4074B" w14:textId="77777777" w:rsidR="008E08E4" w:rsidRDefault="008E08E4">
      <w:pPr>
        <w:spacing w:after="0" w:line="276" w:lineRule="auto"/>
        <w:jc w:val="both"/>
        <w:rPr>
          <w:rFonts w:cs="Calibri"/>
          <w:bCs/>
          <w:kern w:val="0"/>
          <w:sz w:val="24"/>
          <w:szCs w:val="24"/>
        </w:rPr>
      </w:pPr>
    </w:p>
    <w:tbl>
      <w:tblPr>
        <w:tblW w:w="9062" w:type="dxa"/>
        <w:tblCellMar>
          <w:left w:w="10" w:type="dxa"/>
          <w:right w:w="10" w:type="dxa"/>
        </w:tblCellMar>
        <w:tblLook w:val="04A0" w:firstRow="1" w:lastRow="0" w:firstColumn="1" w:lastColumn="0" w:noHBand="0" w:noVBand="1"/>
      </w:tblPr>
      <w:tblGrid>
        <w:gridCol w:w="2201"/>
        <w:gridCol w:w="6861"/>
      </w:tblGrid>
      <w:tr w:rsidR="008E08E4" w14:paraId="1223CFC5"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005E05" w14:textId="77777777" w:rsidR="008E08E4" w:rsidRDefault="00B34141">
            <w:pPr>
              <w:spacing w:after="200" w:line="276" w:lineRule="auto"/>
              <w:jc w:val="both"/>
              <w:rPr>
                <w:rFonts w:cs="Calibri"/>
                <w:b/>
                <w:kern w:val="0"/>
              </w:rPr>
            </w:pPr>
            <w:r w:rsidRPr="00DE3DF7">
              <w:rPr>
                <w:rFonts w:cs="Calibri"/>
                <w:b/>
                <w:kern w:val="0"/>
              </w:rPr>
              <w:lastRenderedPageBreak/>
              <w:t>PROGRAM 2010 ODRŽAVANJE KOMUNALNE INFRASTRUKTURE</w:t>
            </w:r>
          </w:p>
        </w:tc>
      </w:tr>
      <w:tr w:rsidR="008E08E4" w14:paraId="33FA1B75" w14:textId="77777777">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6660D" w14:textId="77777777" w:rsidR="008E08E4" w:rsidRDefault="00B34141">
            <w:pPr>
              <w:spacing w:after="0" w:line="276" w:lineRule="auto"/>
              <w:jc w:val="both"/>
              <w:rPr>
                <w:rFonts w:cs="Calibri"/>
                <w:b/>
                <w:kern w:val="0"/>
              </w:rPr>
            </w:pPr>
            <w:r>
              <w:rPr>
                <w:rFonts w:cs="Calibri"/>
                <w:b/>
                <w:kern w:val="0"/>
              </w:rPr>
              <w:t>Zakonska osnova:</w:t>
            </w: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5BE03" w14:textId="77777777" w:rsidR="008E08E4" w:rsidRDefault="00B34141">
            <w:pPr>
              <w:numPr>
                <w:ilvl w:val="0"/>
                <w:numId w:val="4"/>
              </w:numPr>
              <w:spacing w:after="0" w:line="240" w:lineRule="auto"/>
              <w:jc w:val="both"/>
            </w:pPr>
            <w:r>
              <w:rPr>
                <w:kern w:val="0"/>
              </w:rPr>
              <w:t xml:space="preserve">Zakon o lokalnoj i područnoj (regionalnoj) samoupravi („Narodne novine“ broj:  33/01., 60/01., 129/05., 109/07., 125/08., 36/09., 150/11., 144/12., 19/13., 137/15., </w:t>
            </w:r>
            <w:r>
              <w:rPr>
                <w:rFonts w:cs="Calibri"/>
                <w:kern w:val="0"/>
              </w:rPr>
              <w:t>123/17., 98/19., 144/20.)</w:t>
            </w:r>
          </w:p>
          <w:p w14:paraId="17B76943" w14:textId="098176A7" w:rsidR="008E08E4" w:rsidRDefault="00B34141">
            <w:pPr>
              <w:numPr>
                <w:ilvl w:val="0"/>
                <w:numId w:val="4"/>
              </w:numPr>
              <w:autoSpaceDE w:val="0"/>
              <w:spacing w:after="0" w:line="240" w:lineRule="auto"/>
              <w:contextualSpacing/>
              <w:jc w:val="both"/>
              <w:rPr>
                <w:kern w:val="0"/>
              </w:rPr>
            </w:pPr>
            <w:r>
              <w:rPr>
                <w:kern w:val="0"/>
              </w:rPr>
              <w:t>Zakon o komunalnom gospodarstvu („Narodne novine“ broj 68/18, 110/18, 32/20</w:t>
            </w:r>
            <w:r w:rsidR="007422F7">
              <w:rPr>
                <w:kern w:val="0"/>
              </w:rPr>
              <w:t>, 145/24</w:t>
            </w:r>
            <w:r>
              <w:rPr>
                <w:kern w:val="0"/>
              </w:rPr>
              <w:t>)</w:t>
            </w:r>
          </w:p>
          <w:p w14:paraId="724DF698" w14:textId="77777777" w:rsidR="008E08E4" w:rsidRDefault="00B34141">
            <w:pPr>
              <w:numPr>
                <w:ilvl w:val="0"/>
                <w:numId w:val="4"/>
              </w:numPr>
              <w:autoSpaceDE w:val="0"/>
              <w:spacing w:after="0" w:line="240" w:lineRule="auto"/>
              <w:contextualSpacing/>
              <w:jc w:val="both"/>
              <w:rPr>
                <w:kern w:val="0"/>
              </w:rPr>
            </w:pPr>
            <w:r>
              <w:rPr>
                <w:kern w:val="0"/>
              </w:rPr>
              <w:t>Godišnji program održavanja komunalne infrastrukture</w:t>
            </w:r>
          </w:p>
        </w:tc>
      </w:tr>
      <w:tr w:rsidR="008E08E4" w14:paraId="3A341E8F" w14:textId="77777777">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C2342" w14:textId="77777777" w:rsidR="008E08E4" w:rsidRDefault="00B34141">
            <w:pPr>
              <w:spacing w:after="0" w:line="276" w:lineRule="auto"/>
              <w:jc w:val="both"/>
              <w:rPr>
                <w:rFonts w:cs="Calibri"/>
                <w:b/>
                <w:kern w:val="0"/>
              </w:rPr>
            </w:pPr>
            <w:r>
              <w:rPr>
                <w:rFonts w:cs="Calibri"/>
                <w:b/>
                <w:kern w:val="0"/>
              </w:rPr>
              <w:t>Opis:</w:t>
            </w: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166F5" w14:textId="77777777" w:rsidR="008E08E4" w:rsidRDefault="00B34141">
            <w:pPr>
              <w:spacing w:after="0" w:line="276" w:lineRule="auto"/>
              <w:jc w:val="both"/>
              <w:rPr>
                <w:rFonts w:cs="Calibri"/>
                <w:bCs/>
                <w:kern w:val="0"/>
              </w:rPr>
            </w:pPr>
            <w:r>
              <w:rPr>
                <w:rFonts w:cs="Calibri"/>
                <w:bCs/>
                <w:kern w:val="0"/>
              </w:rPr>
              <w:t>A201001   Održavanje zelenih površina i groblja</w:t>
            </w:r>
          </w:p>
          <w:p w14:paraId="55377F86" w14:textId="77777777" w:rsidR="008E08E4" w:rsidRDefault="00B34141">
            <w:pPr>
              <w:spacing w:after="0" w:line="276" w:lineRule="auto"/>
              <w:jc w:val="both"/>
              <w:rPr>
                <w:rFonts w:cs="Calibri"/>
                <w:bCs/>
                <w:kern w:val="0"/>
              </w:rPr>
            </w:pPr>
            <w:r>
              <w:rPr>
                <w:rFonts w:cs="Calibri"/>
                <w:bCs/>
                <w:kern w:val="0"/>
              </w:rPr>
              <w:t>A201002   Održavanje cesta i javnih površina</w:t>
            </w:r>
          </w:p>
          <w:p w14:paraId="4D240C33" w14:textId="77777777" w:rsidR="008E08E4" w:rsidRDefault="00B34141">
            <w:pPr>
              <w:spacing w:after="0" w:line="276" w:lineRule="auto"/>
              <w:jc w:val="both"/>
              <w:rPr>
                <w:rFonts w:cs="Calibri"/>
                <w:bCs/>
                <w:kern w:val="0"/>
              </w:rPr>
            </w:pPr>
            <w:r>
              <w:rPr>
                <w:rFonts w:cs="Calibri"/>
                <w:bCs/>
                <w:kern w:val="0"/>
              </w:rPr>
              <w:t>A201003   Zimska služba</w:t>
            </w:r>
          </w:p>
          <w:p w14:paraId="7AF4D62B" w14:textId="77777777" w:rsidR="008E08E4" w:rsidRDefault="00B34141">
            <w:pPr>
              <w:spacing w:after="0" w:line="276" w:lineRule="auto"/>
              <w:jc w:val="both"/>
              <w:rPr>
                <w:rFonts w:cs="Calibri"/>
                <w:bCs/>
                <w:kern w:val="0"/>
              </w:rPr>
            </w:pPr>
            <w:r>
              <w:rPr>
                <w:rFonts w:cs="Calibri"/>
                <w:bCs/>
                <w:kern w:val="0"/>
              </w:rPr>
              <w:t>A201004   Sanacija deponija</w:t>
            </w:r>
          </w:p>
          <w:p w14:paraId="1DC92111" w14:textId="77777777" w:rsidR="008E08E4" w:rsidRDefault="00B34141">
            <w:pPr>
              <w:spacing w:after="0" w:line="276" w:lineRule="auto"/>
              <w:jc w:val="both"/>
              <w:rPr>
                <w:rFonts w:cs="Calibri"/>
                <w:bCs/>
                <w:kern w:val="0"/>
              </w:rPr>
            </w:pPr>
            <w:r>
              <w:rPr>
                <w:rFonts w:cs="Calibri"/>
                <w:bCs/>
                <w:kern w:val="0"/>
              </w:rPr>
              <w:t>A201005   Održavanje javnih objekata</w:t>
            </w:r>
          </w:p>
          <w:p w14:paraId="48063CF3" w14:textId="77777777" w:rsidR="008E08E4" w:rsidRDefault="00B34141">
            <w:pPr>
              <w:spacing w:after="0" w:line="276" w:lineRule="auto"/>
              <w:jc w:val="both"/>
              <w:rPr>
                <w:rFonts w:cs="Calibri"/>
                <w:bCs/>
                <w:kern w:val="0"/>
              </w:rPr>
            </w:pPr>
            <w:r>
              <w:rPr>
                <w:rFonts w:cs="Calibri"/>
                <w:bCs/>
                <w:kern w:val="0"/>
              </w:rPr>
              <w:t>A201006   Javna rasvjeta</w:t>
            </w:r>
          </w:p>
          <w:p w14:paraId="325D23D3" w14:textId="77777777" w:rsidR="008E08E4" w:rsidRDefault="00B34141">
            <w:pPr>
              <w:spacing w:after="0" w:line="276" w:lineRule="auto"/>
              <w:jc w:val="both"/>
              <w:rPr>
                <w:rFonts w:cs="Calibri"/>
                <w:bCs/>
                <w:kern w:val="0"/>
              </w:rPr>
            </w:pPr>
            <w:r>
              <w:rPr>
                <w:rFonts w:cs="Calibri"/>
                <w:bCs/>
                <w:kern w:val="0"/>
              </w:rPr>
              <w:t>A201008   Održavanje komunalne opreme</w:t>
            </w:r>
          </w:p>
        </w:tc>
      </w:tr>
      <w:tr w:rsidR="008E08E4" w14:paraId="61C7CB4F" w14:textId="77777777">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523AB" w14:textId="77777777" w:rsidR="008E08E4" w:rsidRDefault="00B34141">
            <w:pPr>
              <w:spacing w:after="0" w:line="276" w:lineRule="auto"/>
              <w:jc w:val="both"/>
              <w:rPr>
                <w:rFonts w:cs="Calibri"/>
                <w:b/>
                <w:kern w:val="0"/>
              </w:rPr>
            </w:pPr>
            <w:r>
              <w:rPr>
                <w:rFonts w:cs="Calibri"/>
                <w:b/>
                <w:kern w:val="0"/>
              </w:rPr>
              <w:t>Cilj:</w:t>
            </w: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66184" w14:textId="77777777" w:rsidR="008E08E4" w:rsidRDefault="00B34141">
            <w:pPr>
              <w:spacing w:after="0" w:line="276" w:lineRule="auto"/>
              <w:jc w:val="both"/>
              <w:rPr>
                <w:rFonts w:cs="Calibri"/>
                <w:bCs/>
                <w:kern w:val="0"/>
              </w:rPr>
            </w:pPr>
            <w:r>
              <w:rPr>
                <w:rFonts w:cs="Calibri"/>
                <w:bCs/>
                <w:kern w:val="0"/>
              </w:rPr>
              <w:t>Kvalitetno održavanje komunalne infrastrukture</w:t>
            </w:r>
          </w:p>
        </w:tc>
      </w:tr>
      <w:tr w:rsidR="008E08E4" w14:paraId="30F2B8D9" w14:textId="77777777">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F850B" w14:textId="77777777" w:rsidR="008E08E4" w:rsidRDefault="00B34141">
            <w:pPr>
              <w:spacing w:after="200" w:line="276" w:lineRule="auto"/>
              <w:jc w:val="both"/>
              <w:rPr>
                <w:rFonts w:cs="Calibri"/>
                <w:b/>
                <w:kern w:val="0"/>
              </w:rPr>
            </w:pPr>
            <w:r>
              <w:rPr>
                <w:rFonts w:cs="Calibri"/>
                <w:b/>
                <w:kern w:val="0"/>
              </w:rPr>
              <w:t>Pokazatelj uspješnosti:</w:t>
            </w: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FCDB0" w14:textId="77777777" w:rsidR="008E08E4" w:rsidRDefault="00B34141">
            <w:pPr>
              <w:spacing w:after="200" w:line="276" w:lineRule="auto"/>
              <w:jc w:val="both"/>
              <w:rPr>
                <w:rFonts w:cs="Calibri"/>
                <w:bCs/>
                <w:kern w:val="0"/>
              </w:rPr>
            </w:pPr>
            <w:r>
              <w:rPr>
                <w:rFonts w:cs="Calibri"/>
                <w:bCs/>
                <w:kern w:val="0"/>
              </w:rPr>
              <w:t>Stupanj funkcionalnosti komunalne infrastrukture – stupanj realizacije Programa održavanja komunalne infrastrukture</w:t>
            </w:r>
          </w:p>
        </w:tc>
      </w:tr>
      <w:tr w:rsidR="008E08E4" w14:paraId="1FC091EA" w14:textId="77777777">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A237D" w14:textId="77777777" w:rsidR="008E08E4" w:rsidRDefault="00B34141">
            <w:pPr>
              <w:spacing w:after="200" w:line="276" w:lineRule="auto"/>
              <w:jc w:val="both"/>
              <w:rPr>
                <w:rFonts w:cs="Calibri"/>
                <w:b/>
                <w:kern w:val="0"/>
              </w:rPr>
            </w:pPr>
            <w:r>
              <w:rPr>
                <w:rFonts w:cs="Calibri"/>
                <w:b/>
                <w:kern w:val="0"/>
              </w:rPr>
              <w:t>Polazna vrijednost:</w:t>
            </w: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05744" w14:textId="77777777" w:rsidR="008E08E4" w:rsidRDefault="00B34141">
            <w:pPr>
              <w:spacing w:after="0" w:line="276" w:lineRule="auto"/>
              <w:jc w:val="both"/>
              <w:rPr>
                <w:rFonts w:cs="Calibri"/>
                <w:bCs/>
                <w:kern w:val="0"/>
              </w:rPr>
            </w:pPr>
            <w:r>
              <w:rPr>
                <w:rFonts w:cs="Calibri"/>
                <w:bCs/>
                <w:kern w:val="0"/>
              </w:rPr>
              <w:t>0%</w:t>
            </w:r>
          </w:p>
        </w:tc>
      </w:tr>
      <w:tr w:rsidR="008E08E4" w14:paraId="4579F780" w14:textId="77777777">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A790D" w14:textId="77777777" w:rsidR="008E08E4" w:rsidRDefault="00B34141">
            <w:pPr>
              <w:spacing w:after="200" w:line="276" w:lineRule="auto"/>
              <w:jc w:val="both"/>
              <w:rPr>
                <w:rFonts w:cs="Calibri"/>
                <w:b/>
                <w:kern w:val="0"/>
              </w:rPr>
            </w:pPr>
            <w:r>
              <w:rPr>
                <w:rFonts w:cs="Calibri"/>
                <w:b/>
                <w:kern w:val="0"/>
              </w:rPr>
              <w:t>Ciljana vrijednost:</w:t>
            </w: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2C6A8" w14:textId="1005ACC3" w:rsidR="008E08E4" w:rsidRDefault="00B34141">
            <w:pPr>
              <w:spacing w:after="0" w:line="276" w:lineRule="auto"/>
              <w:jc w:val="both"/>
              <w:rPr>
                <w:rFonts w:cs="Calibri"/>
                <w:bCs/>
                <w:kern w:val="0"/>
              </w:rPr>
            </w:pPr>
            <w:r>
              <w:rPr>
                <w:rFonts w:cs="Calibri"/>
                <w:bCs/>
                <w:kern w:val="0"/>
              </w:rPr>
              <w:t xml:space="preserve">    202</w:t>
            </w:r>
            <w:r w:rsidR="005B58F3">
              <w:rPr>
                <w:rFonts w:cs="Calibri"/>
                <w:bCs/>
                <w:kern w:val="0"/>
              </w:rPr>
              <w:t>6</w:t>
            </w:r>
            <w:r>
              <w:rPr>
                <w:rFonts w:cs="Calibri"/>
                <w:bCs/>
                <w:kern w:val="0"/>
              </w:rPr>
              <w:t>.                                        202</w:t>
            </w:r>
            <w:r w:rsidR="005B58F3">
              <w:rPr>
                <w:rFonts w:cs="Calibri"/>
                <w:bCs/>
                <w:kern w:val="0"/>
              </w:rPr>
              <w:t>7</w:t>
            </w:r>
            <w:r>
              <w:rPr>
                <w:rFonts w:cs="Calibri"/>
                <w:bCs/>
                <w:kern w:val="0"/>
              </w:rPr>
              <w:t>.                                      202</w:t>
            </w:r>
            <w:r w:rsidR="005B58F3">
              <w:rPr>
                <w:rFonts w:cs="Calibri"/>
                <w:bCs/>
                <w:kern w:val="0"/>
              </w:rPr>
              <w:t>8</w:t>
            </w:r>
            <w:r>
              <w:rPr>
                <w:rFonts w:cs="Calibri"/>
                <w:bCs/>
                <w:kern w:val="0"/>
              </w:rPr>
              <w:t xml:space="preserve">. </w:t>
            </w:r>
          </w:p>
          <w:p w14:paraId="0BBBFA32" w14:textId="44C179B3" w:rsidR="008E08E4" w:rsidRDefault="00B34141">
            <w:pPr>
              <w:spacing w:after="0" w:line="276" w:lineRule="auto"/>
              <w:jc w:val="both"/>
              <w:rPr>
                <w:rFonts w:cs="Calibri"/>
                <w:bCs/>
                <w:kern w:val="0"/>
              </w:rPr>
            </w:pPr>
            <w:r>
              <w:rPr>
                <w:rFonts w:cs="Calibri"/>
                <w:bCs/>
                <w:kern w:val="0"/>
              </w:rPr>
              <w:t xml:space="preserve">     100%                                       100%                                      100%</w:t>
            </w:r>
          </w:p>
        </w:tc>
      </w:tr>
    </w:tbl>
    <w:p w14:paraId="53A1042D" w14:textId="77777777" w:rsidR="00B125E2" w:rsidRDefault="00B125E2">
      <w:pPr>
        <w:spacing w:after="0" w:line="276" w:lineRule="auto"/>
        <w:jc w:val="both"/>
        <w:rPr>
          <w:rFonts w:cs="Calibri"/>
          <w:b/>
          <w:kern w:val="0"/>
          <w:sz w:val="24"/>
          <w:szCs w:val="24"/>
          <w:u w:val="single"/>
        </w:rPr>
      </w:pPr>
    </w:p>
    <w:p w14:paraId="7318D133" w14:textId="7E27B03D"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A201001 Održavanje zelenih površina i groblja</w:t>
      </w:r>
    </w:p>
    <w:p w14:paraId="1A1E7A5B" w14:textId="6A916FD1" w:rsidR="008E08E4" w:rsidRDefault="00B34141">
      <w:pPr>
        <w:spacing w:after="0" w:line="276" w:lineRule="auto"/>
        <w:jc w:val="both"/>
        <w:rPr>
          <w:rFonts w:cs="Calibri"/>
          <w:b/>
          <w:kern w:val="0"/>
          <w:sz w:val="24"/>
          <w:szCs w:val="24"/>
        </w:rPr>
      </w:pPr>
      <w:r>
        <w:rPr>
          <w:rFonts w:cs="Calibri"/>
          <w:b/>
          <w:kern w:val="0"/>
          <w:sz w:val="24"/>
          <w:szCs w:val="24"/>
        </w:rPr>
        <w:t xml:space="preserve">Izvori: </w:t>
      </w:r>
      <w:r w:rsidR="00B125E2">
        <w:rPr>
          <w:rFonts w:cs="Calibri"/>
          <w:b/>
          <w:kern w:val="0"/>
          <w:sz w:val="24"/>
          <w:szCs w:val="24"/>
        </w:rPr>
        <w:t>1 Opći prihodi i primici, 4</w:t>
      </w:r>
      <w:r w:rsidR="007422F7">
        <w:rPr>
          <w:rFonts w:cs="Calibri"/>
          <w:b/>
          <w:kern w:val="0"/>
          <w:sz w:val="24"/>
          <w:szCs w:val="24"/>
        </w:rPr>
        <w:t xml:space="preserve"> </w:t>
      </w:r>
      <w:r>
        <w:rPr>
          <w:rFonts w:cs="Calibri"/>
          <w:b/>
          <w:kern w:val="0"/>
          <w:sz w:val="24"/>
          <w:szCs w:val="24"/>
        </w:rPr>
        <w:t>Prihodi za posebne namjene</w:t>
      </w:r>
    </w:p>
    <w:p w14:paraId="1E48AD08" w14:textId="0AA6F296"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održavanje javn</w:t>
      </w:r>
      <w:r w:rsidR="00CC388C">
        <w:rPr>
          <w:rFonts w:cs="Calibri"/>
          <w:bCs/>
          <w:kern w:val="0"/>
          <w:sz w:val="24"/>
          <w:szCs w:val="24"/>
        </w:rPr>
        <w:t>o</w:t>
      </w:r>
      <w:r>
        <w:rPr>
          <w:rFonts w:cs="Calibri"/>
          <w:bCs/>
          <w:kern w:val="0"/>
          <w:sz w:val="24"/>
          <w:szCs w:val="24"/>
        </w:rPr>
        <w:t xml:space="preserve"> zelenih površina, groblja te komunalne usluge sukladno Programu održavanja komunalne infrastrukture.</w:t>
      </w:r>
    </w:p>
    <w:p w14:paraId="6522D9AE" w14:textId="77777777" w:rsidR="008E08E4" w:rsidRDefault="008E08E4">
      <w:pPr>
        <w:spacing w:after="0" w:line="276" w:lineRule="auto"/>
        <w:jc w:val="both"/>
        <w:rPr>
          <w:rFonts w:cs="Calibri"/>
          <w:bCs/>
          <w:kern w:val="0"/>
          <w:sz w:val="24"/>
          <w:szCs w:val="24"/>
        </w:rPr>
      </w:pPr>
    </w:p>
    <w:p w14:paraId="0505D6E2"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A201002 Održavanje cesta i javnih površina</w:t>
      </w:r>
    </w:p>
    <w:p w14:paraId="4C115A71" w14:textId="668C1AC5" w:rsidR="008E08E4" w:rsidRDefault="00B34141">
      <w:pPr>
        <w:spacing w:after="0" w:line="276" w:lineRule="auto"/>
        <w:jc w:val="both"/>
        <w:rPr>
          <w:rFonts w:cs="Calibri"/>
          <w:b/>
          <w:kern w:val="0"/>
          <w:sz w:val="24"/>
          <w:szCs w:val="24"/>
        </w:rPr>
      </w:pPr>
      <w:r>
        <w:rPr>
          <w:rFonts w:cs="Calibri"/>
          <w:b/>
          <w:kern w:val="0"/>
          <w:sz w:val="24"/>
          <w:szCs w:val="24"/>
        </w:rPr>
        <w:t xml:space="preserve">Izvori: 1 Opći prihodi i primici, </w:t>
      </w:r>
      <w:r w:rsidR="007422F7">
        <w:rPr>
          <w:rFonts w:cs="Calibri"/>
          <w:b/>
          <w:kern w:val="0"/>
          <w:sz w:val="24"/>
          <w:szCs w:val="24"/>
        </w:rPr>
        <w:t xml:space="preserve">3 vlastiti prihodi, 4 </w:t>
      </w:r>
      <w:r>
        <w:rPr>
          <w:rFonts w:cs="Calibri"/>
          <w:b/>
          <w:kern w:val="0"/>
          <w:sz w:val="24"/>
          <w:szCs w:val="24"/>
        </w:rPr>
        <w:t>Prihodi za posebne namjene</w:t>
      </w:r>
    </w:p>
    <w:p w14:paraId="50C77FAF" w14:textId="6657C4D3"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održavanje nerazvrstanih cesta, ograda na javnim površinama, oborinske odvodnje, prometne signalizacije, čišćenje javnih površin</w:t>
      </w:r>
      <w:r w:rsidR="00CC388C">
        <w:rPr>
          <w:rFonts w:cs="Calibri"/>
          <w:bCs/>
          <w:kern w:val="0"/>
          <w:sz w:val="24"/>
          <w:szCs w:val="24"/>
        </w:rPr>
        <w:t xml:space="preserve">a te rashod za </w:t>
      </w:r>
      <w:r>
        <w:rPr>
          <w:rFonts w:cs="Calibri"/>
          <w:bCs/>
          <w:kern w:val="0"/>
          <w:sz w:val="24"/>
          <w:szCs w:val="24"/>
        </w:rPr>
        <w:t>poticajn</w:t>
      </w:r>
      <w:r w:rsidR="00CC388C">
        <w:rPr>
          <w:rFonts w:cs="Calibri"/>
          <w:bCs/>
          <w:kern w:val="0"/>
          <w:sz w:val="24"/>
          <w:szCs w:val="24"/>
        </w:rPr>
        <w:t>u</w:t>
      </w:r>
      <w:r>
        <w:rPr>
          <w:rFonts w:cs="Calibri"/>
          <w:bCs/>
          <w:kern w:val="0"/>
          <w:sz w:val="24"/>
          <w:szCs w:val="24"/>
        </w:rPr>
        <w:t xml:space="preserve"> naknad</w:t>
      </w:r>
      <w:r w:rsidR="00CC388C">
        <w:rPr>
          <w:rFonts w:cs="Calibri"/>
          <w:bCs/>
          <w:kern w:val="0"/>
          <w:sz w:val="24"/>
          <w:szCs w:val="24"/>
        </w:rPr>
        <w:t>u</w:t>
      </w:r>
      <w:r>
        <w:rPr>
          <w:rFonts w:cs="Calibri"/>
          <w:bCs/>
          <w:kern w:val="0"/>
          <w:sz w:val="24"/>
          <w:szCs w:val="24"/>
        </w:rPr>
        <w:t xml:space="preserve"> za smanjenje količine miješanog komunalnog otpada za 202</w:t>
      </w:r>
      <w:r w:rsidR="005B58F3">
        <w:rPr>
          <w:rFonts w:cs="Calibri"/>
          <w:bCs/>
          <w:kern w:val="0"/>
          <w:sz w:val="24"/>
          <w:szCs w:val="24"/>
        </w:rPr>
        <w:t>4</w:t>
      </w:r>
      <w:r>
        <w:rPr>
          <w:rFonts w:cs="Calibri"/>
          <w:bCs/>
          <w:kern w:val="0"/>
          <w:sz w:val="24"/>
          <w:szCs w:val="24"/>
        </w:rPr>
        <w:t xml:space="preserve">. </w:t>
      </w:r>
      <w:r w:rsidR="00CC388C">
        <w:rPr>
          <w:rFonts w:cs="Calibri"/>
          <w:bCs/>
          <w:kern w:val="0"/>
          <w:sz w:val="24"/>
          <w:szCs w:val="24"/>
        </w:rPr>
        <w:t>godine temeljem rješenja Fonda za zaštitu okoliša,</w:t>
      </w:r>
      <w:r>
        <w:rPr>
          <w:rFonts w:cs="Calibri"/>
          <w:bCs/>
          <w:kern w:val="0"/>
          <w:sz w:val="24"/>
          <w:szCs w:val="24"/>
        </w:rPr>
        <w:t xml:space="preserve"> sve sukladno Programu održavanja komunalne infrastrukture.</w:t>
      </w:r>
    </w:p>
    <w:p w14:paraId="1EBC64BA" w14:textId="77777777" w:rsidR="00074D44" w:rsidRDefault="00074D44">
      <w:pPr>
        <w:spacing w:after="0" w:line="276" w:lineRule="auto"/>
        <w:jc w:val="both"/>
        <w:rPr>
          <w:rFonts w:cs="Calibri"/>
          <w:b/>
          <w:kern w:val="0"/>
          <w:sz w:val="24"/>
          <w:szCs w:val="24"/>
          <w:u w:val="single"/>
        </w:rPr>
      </w:pPr>
    </w:p>
    <w:p w14:paraId="5F963D6F" w14:textId="77777777" w:rsidR="005B58F3" w:rsidRDefault="005B58F3">
      <w:pPr>
        <w:spacing w:after="0" w:line="276" w:lineRule="auto"/>
        <w:jc w:val="both"/>
        <w:rPr>
          <w:rFonts w:cs="Calibri"/>
          <w:b/>
          <w:kern w:val="0"/>
          <w:sz w:val="24"/>
          <w:szCs w:val="24"/>
          <w:u w:val="single"/>
        </w:rPr>
      </w:pPr>
    </w:p>
    <w:p w14:paraId="3DE4D6E4" w14:textId="0B5F3C3A"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A201003 Zimska služba</w:t>
      </w:r>
    </w:p>
    <w:p w14:paraId="0F14CF09" w14:textId="28154DF4" w:rsidR="008E08E4" w:rsidRDefault="00B34141">
      <w:pPr>
        <w:spacing w:after="0" w:line="276" w:lineRule="auto"/>
        <w:jc w:val="both"/>
        <w:rPr>
          <w:rFonts w:cs="Calibri"/>
          <w:b/>
          <w:kern w:val="0"/>
          <w:sz w:val="24"/>
          <w:szCs w:val="24"/>
        </w:rPr>
      </w:pPr>
      <w:r>
        <w:rPr>
          <w:rFonts w:cs="Calibri"/>
          <w:b/>
          <w:kern w:val="0"/>
          <w:sz w:val="24"/>
          <w:szCs w:val="24"/>
        </w:rPr>
        <w:t xml:space="preserve">Izvori: </w:t>
      </w:r>
      <w:r w:rsidR="00B125E2">
        <w:rPr>
          <w:rFonts w:cs="Calibri"/>
          <w:b/>
          <w:kern w:val="0"/>
          <w:sz w:val="24"/>
          <w:szCs w:val="24"/>
        </w:rPr>
        <w:t>5</w:t>
      </w:r>
      <w:r>
        <w:rPr>
          <w:rFonts w:cs="Calibri"/>
          <w:b/>
          <w:kern w:val="0"/>
          <w:sz w:val="24"/>
          <w:szCs w:val="24"/>
        </w:rPr>
        <w:t xml:space="preserve"> Pomoći, </w:t>
      </w:r>
      <w:r w:rsidR="00B125E2">
        <w:rPr>
          <w:rFonts w:cs="Calibri"/>
          <w:b/>
          <w:kern w:val="0"/>
          <w:sz w:val="24"/>
          <w:szCs w:val="24"/>
        </w:rPr>
        <w:t>4</w:t>
      </w:r>
      <w:r>
        <w:rPr>
          <w:rFonts w:cs="Calibri"/>
          <w:b/>
          <w:kern w:val="0"/>
          <w:sz w:val="24"/>
          <w:szCs w:val="24"/>
        </w:rPr>
        <w:t xml:space="preserve"> Prihodi za posebne namjene</w:t>
      </w:r>
    </w:p>
    <w:p w14:paraId="2C573675" w14:textId="77777777" w:rsidR="008E08E4" w:rsidRDefault="00B34141">
      <w:pPr>
        <w:spacing w:after="0" w:line="276" w:lineRule="auto"/>
        <w:jc w:val="both"/>
        <w:rPr>
          <w:rFonts w:cs="Calibri"/>
          <w:bCs/>
          <w:kern w:val="0"/>
          <w:sz w:val="24"/>
          <w:szCs w:val="24"/>
        </w:rPr>
      </w:pPr>
      <w:r>
        <w:rPr>
          <w:rFonts w:cs="Calibri"/>
          <w:b/>
          <w:kern w:val="0"/>
          <w:sz w:val="24"/>
          <w:szCs w:val="24"/>
        </w:rPr>
        <w:t xml:space="preserve">Opis: </w:t>
      </w:r>
      <w:r>
        <w:rPr>
          <w:rFonts w:cs="Calibri"/>
          <w:bCs/>
          <w:kern w:val="0"/>
          <w:sz w:val="24"/>
          <w:szCs w:val="24"/>
        </w:rPr>
        <w:t>Osigurava sredstva za rad zimske službe na području Općine Čavle.</w:t>
      </w:r>
    </w:p>
    <w:p w14:paraId="11A3C66D" w14:textId="77777777" w:rsidR="00195BE0" w:rsidRDefault="00195BE0">
      <w:pPr>
        <w:spacing w:after="0" w:line="276" w:lineRule="auto"/>
        <w:jc w:val="both"/>
        <w:rPr>
          <w:rFonts w:cs="Calibri"/>
          <w:bCs/>
          <w:kern w:val="0"/>
          <w:sz w:val="24"/>
          <w:szCs w:val="24"/>
        </w:rPr>
      </w:pPr>
    </w:p>
    <w:p w14:paraId="40AAE617" w14:textId="77777777" w:rsidR="00195BE0" w:rsidRDefault="00195BE0">
      <w:pPr>
        <w:spacing w:after="0" w:line="276" w:lineRule="auto"/>
        <w:jc w:val="both"/>
      </w:pPr>
    </w:p>
    <w:p w14:paraId="28D0E419" w14:textId="77777777" w:rsidR="008E08E4" w:rsidRDefault="008E08E4">
      <w:pPr>
        <w:spacing w:after="0" w:line="276" w:lineRule="auto"/>
        <w:jc w:val="both"/>
        <w:rPr>
          <w:rFonts w:cs="Calibri"/>
          <w:b/>
          <w:kern w:val="0"/>
          <w:sz w:val="24"/>
          <w:szCs w:val="24"/>
          <w:u w:val="single"/>
        </w:rPr>
      </w:pPr>
    </w:p>
    <w:p w14:paraId="70CB5265"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lastRenderedPageBreak/>
        <w:t>AKTIVNOST A201004 Sanacija deponija</w:t>
      </w:r>
    </w:p>
    <w:p w14:paraId="4324D930" w14:textId="52C8C7DA" w:rsidR="008E08E4" w:rsidRDefault="00B34141">
      <w:pPr>
        <w:spacing w:after="0" w:line="276" w:lineRule="auto"/>
        <w:jc w:val="both"/>
        <w:rPr>
          <w:rFonts w:cs="Calibri"/>
          <w:b/>
          <w:kern w:val="0"/>
          <w:sz w:val="24"/>
          <w:szCs w:val="24"/>
        </w:rPr>
      </w:pPr>
      <w:r>
        <w:rPr>
          <w:rFonts w:cs="Calibri"/>
          <w:b/>
          <w:kern w:val="0"/>
          <w:sz w:val="24"/>
          <w:szCs w:val="24"/>
        </w:rPr>
        <w:t xml:space="preserve">Izvori: </w:t>
      </w:r>
      <w:r w:rsidR="00B125E2">
        <w:rPr>
          <w:rFonts w:cs="Calibri"/>
          <w:b/>
          <w:kern w:val="0"/>
          <w:sz w:val="24"/>
          <w:szCs w:val="24"/>
        </w:rPr>
        <w:t>4</w:t>
      </w:r>
      <w:r>
        <w:rPr>
          <w:rFonts w:cs="Calibri"/>
          <w:b/>
          <w:kern w:val="0"/>
          <w:sz w:val="24"/>
          <w:szCs w:val="24"/>
        </w:rPr>
        <w:t xml:space="preserve"> Prihodi za posebne namjene</w:t>
      </w:r>
    </w:p>
    <w:p w14:paraId="77ACE0DF" w14:textId="13039994" w:rsidR="008E08E4" w:rsidRDefault="00B34141">
      <w:pPr>
        <w:spacing w:after="0" w:line="276" w:lineRule="auto"/>
        <w:jc w:val="both"/>
      </w:pPr>
      <w:r>
        <w:rPr>
          <w:rFonts w:cs="Calibri"/>
          <w:b/>
          <w:kern w:val="0"/>
          <w:sz w:val="24"/>
          <w:szCs w:val="24"/>
        </w:rPr>
        <w:t xml:space="preserve">Opis: </w:t>
      </w:r>
      <w:r>
        <w:rPr>
          <w:rFonts w:cs="Calibri"/>
          <w:bCs/>
          <w:kern w:val="0"/>
          <w:sz w:val="24"/>
          <w:szCs w:val="24"/>
        </w:rPr>
        <w:t xml:space="preserve">Osigurava sredstva za sanaciju deponija na području Općine Čavle i  odvoz sakupljenog glomaznog otpada. </w:t>
      </w:r>
    </w:p>
    <w:p w14:paraId="3E3BD46E" w14:textId="77777777" w:rsidR="008E08E4" w:rsidRDefault="008E08E4">
      <w:pPr>
        <w:spacing w:after="0" w:line="276" w:lineRule="auto"/>
        <w:jc w:val="both"/>
        <w:rPr>
          <w:rFonts w:cs="Calibri"/>
          <w:bCs/>
          <w:kern w:val="0"/>
          <w:sz w:val="24"/>
          <w:szCs w:val="24"/>
        </w:rPr>
      </w:pPr>
    </w:p>
    <w:p w14:paraId="18515EE6"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A201005 Održavanje javnih objekata</w:t>
      </w:r>
    </w:p>
    <w:p w14:paraId="04B2565B" w14:textId="4865E628" w:rsidR="008E08E4" w:rsidRDefault="00B34141">
      <w:pPr>
        <w:spacing w:after="0" w:line="276" w:lineRule="auto"/>
        <w:jc w:val="both"/>
        <w:rPr>
          <w:rFonts w:cs="Calibri"/>
          <w:b/>
          <w:kern w:val="0"/>
          <w:sz w:val="24"/>
          <w:szCs w:val="24"/>
        </w:rPr>
      </w:pPr>
      <w:r>
        <w:rPr>
          <w:rFonts w:cs="Calibri"/>
          <w:b/>
          <w:kern w:val="0"/>
          <w:sz w:val="24"/>
          <w:szCs w:val="24"/>
        </w:rPr>
        <w:t xml:space="preserve">Izvori: </w:t>
      </w:r>
      <w:r w:rsidR="00B125E2">
        <w:rPr>
          <w:rFonts w:cs="Calibri"/>
          <w:b/>
          <w:kern w:val="0"/>
          <w:sz w:val="24"/>
          <w:szCs w:val="24"/>
        </w:rPr>
        <w:t>4</w:t>
      </w:r>
      <w:r>
        <w:rPr>
          <w:rFonts w:cs="Calibri"/>
          <w:b/>
          <w:kern w:val="0"/>
          <w:sz w:val="24"/>
          <w:szCs w:val="24"/>
        </w:rPr>
        <w:t xml:space="preserve"> Prihodi za posebne namjene</w:t>
      </w:r>
    </w:p>
    <w:p w14:paraId="48A78865" w14:textId="77777777" w:rsidR="008E08E4" w:rsidRDefault="00B34141">
      <w:pPr>
        <w:spacing w:after="0" w:line="276" w:lineRule="auto"/>
        <w:jc w:val="both"/>
      </w:pPr>
      <w:r>
        <w:rPr>
          <w:rFonts w:cs="Calibri"/>
          <w:b/>
          <w:kern w:val="0"/>
          <w:sz w:val="24"/>
          <w:szCs w:val="24"/>
        </w:rPr>
        <w:t xml:space="preserve">Opis: </w:t>
      </w:r>
      <w:r>
        <w:rPr>
          <w:rFonts w:cs="Calibri"/>
          <w:bCs/>
          <w:kern w:val="0"/>
          <w:sz w:val="24"/>
          <w:szCs w:val="24"/>
        </w:rPr>
        <w:t>Osigurava sredstva za održavanje autobusnih čekaonica i dječjih igrališta sukladno Programu održavanja komunalne infrastrukture.</w:t>
      </w:r>
    </w:p>
    <w:p w14:paraId="5E287264" w14:textId="77777777" w:rsidR="008E08E4" w:rsidRDefault="008E08E4">
      <w:pPr>
        <w:spacing w:after="0" w:line="276" w:lineRule="auto"/>
        <w:jc w:val="both"/>
        <w:rPr>
          <w:rFonts w:cs="Calibri"/>
          <w:bCs/>
          <w:kern w:val="0"/>
          <w:sz w:val="24"/>
          <w:szCs w:val="24"/>
        </w:rPr>
      </w:pPr>
    </w:p>
    <w:p w14:paraId="50B94F27"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A201006 Javna rasvjeta</w:t>
      </w:r>
    </w:p>
    <w:p w14:paraId="701E696D" w14:textId="7D93B782" w:rsidR="008E08E4" w:rsidRDefault="00B34141">
      <w:pPr>
        <w:spacing w:after="0" w:line="276" w:lineRule="auto"/>
        <w:jc w:val="both"/>
        <w:rPr>
          <w:rFonts w:cs="Calibri"/>
          <w:b/>
          <w:kern w:val="0"/>
          <w:sz w:val="24"/>
          <w:szCs w:val="24"/>
        </w:rPr>
      </w:pPr>
      <w:r>
        <w:rPr>
          <w:rFonts w:cs="Calibri"/>
          <w:b/>
          <w:kern w:val="0"/>
          <w:sz w:val="24"/>
          <w:szCs w:val="24"/>
        </w:rPr>
        <w:t xml:space="preserve">Izvori: </w:t>
      </w:r>
      <w:r w:rsidR="00B125E2">
        <w:rPr>
          <w:rFonts w:cs="Calibri"/>
          <w:b/>
          <w:kern w:val="0"/>
          <w:sz w:val="24"/>
          <w:szCs w:val="24"/>
        </w:rPr>
        <w:t>4</w:t>
      </w:r>
      <w:r>
        <w:rPr>
          <w:rFonts w:cs="Calibri"/>
          <w:b/>
          <w:kern w:val="0"/>
          <w:sz w:val="24"/>
          <w:szCs w:val="24"/>
        </w:rPr>
        <w:t xml:space="preserve"> Prihodi za posebne namjene</w:t>
      </w:r>
    </w:p>
    <w:p w14:paraId="59BF67C4" w14:textId="77777777" w:rsidR="008E08E4" w:rsidRDefault="00B34141">
      <w:pPr>
        <w:spacing w:after="0" w:line="276" w:lineRule="auto"/>
        <w:jc w:val="both"/>
      </w:pPr>
      <w:r>
        <w:rPr>
          <w:rFonts w:cs="Calibri"/>
          <w:b/>
          <w:kern w:val="0"/>
          <w:sz w:val="24"/>
          <w:szCs w:val="24"/>
        </w:rPr>
        <w:t xml:space="preserve">Opis: </w:t>
      </w:r>
      <w:r>
        <w:rPr>
          <w:rFonts w:cs="Calibri"/>
          <w:bCs/>
          <w:kern w:val="0"/>
          <w:sz w:val="24"/>
          <w:szCs w:val="24"/>
        </w:rPr>
        <w:t>Osigurava sredstva za potrošnju električne energije za javnu rasvjetu, održavanje javne rasvjete te za dekorativnu rasvjetu povodom božićnih i novogodišnjih blagdana.</w:t>
      </w:r>
    </w:p>
    <w:p w14:paraId="1EFCBD12" w14:textId="77777777" w:rsidR="008E08E4" w:rsidRDefault="008E08E4">
      <w:pPr>
        <w:spacing w:after="0" w:line="276" w:lineRule="auto"/>
        <w:jc w:val="both"/>
        <w:rPr>
          <w:rFonts w:cs="Calibri"/>
          <w:bCs/>
          <w:kern w:val="0"/>
          <w:sz w:val="24"/>
          <w:szCs w:val="24"/>
        </w:rPr>
      </w:pPr>
    </w:p>
    <w:p w14:paraId="60EE2079"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A201008 Održavanje komunalne opreme</w:t>
      </w:r>
    </w:p>
    <w:p w14:paraId="2A609FFE" w14:textId="3F84C691" w:rsidR="008E08E4" w:rsidRDefault="00B34141">
      <w:pPr>
        <w:spacing w:after="0" w:line="276" w:lineRule="auto"/>
        <w:jc w:val="both"/>
        <w:rPr>
          <w:rFonts w:cs="Calibri"/>
          <w:b/>
          <w:kern w:val="0"/>
          <w:sz w:val="24"/>
          <w:szCs w:val="24"/>
        </w:rPr>
      </w:pPr>
      <w:r>
        <w:rPr>
          <w:rFonts w:cs="Calibri"/>
          <w:b/>
          <w:kern w:val="0"/>
          <w:sz w:val="24"/>
          <w:szCs w:val="24"/>
        </w:rPr>
        <w:t xml:space="preserve">Izvori: </w:t>
      </w:r>
      <w:r w:rsidR="00B125E2">
        <w:rPr>
          <w:rFonts w:cs="Calibri"/>
          <w:b/>
          <w:kern w:val="0"/>
          <w:sz w:val="24"/>
          <w:szCs w:val="24"/>
        </w:rPr>
        <w:t>1 Opći prihodi i primici, 4</w:t>
      </w:r>
      <w:r>
        <w:rPr>
          <w:rFonts w:cs="Calibri"/>
          <w:b/>
          <w:kern w:val="0"/>
          <w:sz w:val="24"/>
          <w:szCs w:val="24"/>
        </w:rPr>
        <w:t xml:space="preserve"> Prihodi za posebne namjene</w:t>
      </w:r>
    </w:p>
    <w:p w14:paraId="57E6AB8A" w14:textId="28670094" w:rsidR="008E08E4" w:rsidRDefault="00B34141">
      <w:pPr>
        <w:spacing w:after="0" w:line="276" w:lineRule="auto"/>
        <w:jc w:val="both"/>
        <w:rPr>
          <w:rFonts w:cs="Calibri"/>
          <w:bCs/>
          <w:kern w:val="0"/>
          <w:sz w:val="24"/>
          <w:szCs w:val="24"/>
        </w:rPr>
      </w:pPr>
      <w:r>
        <w:rPr>
          <w:rFonts w:cs="Calibri"/>
          <w:b/>
          <w:kern w:val="0"/>
          <w:sz w:val="24"/>
          <w:szCs w:val="24"/>
        </w:rPr>
        <w:t xml:space="preserve">Opis: </w:t>
      </w:r>
      <w:r>
        <w:rPr>
          <w:rFonts w:cs="Calibri"/>
          <w:bCs/>
          <w:kern w:val="0"/>
          <w:sz w:val="24"/>
          <w:szCs w:val="24"/>
        </w:rPr>
        <w:t>Osigurava sredstva za održavanje i nabavu komunalne opreme sukladno Programu održavanja komunalne infrastrukture</w:t>
      </w:r>
      <w:r w:rsidR="00B125E2">
        <w:rPr>
          <w:rFonts w:cs="Calibri"/>
          <w:bCs/>
          <w:kern w:val="0"/>
          <w:sz w:val="24"/>
          <w:szCs w:val="24"/>
        </w:rPr>
        <w:t>.</w:t>
      </w:r>
    </w:p>
    <w:p w14:paraId="60B67CC8" w14:textId="77777777" w:rsidR="0019169F" w:rsidRDefault="0019169F">
      <w:pPr>
        <w:spacing w:after="0" w:line="276" w:lineRule="auto"/>
        <w:jc w:val="both"/>
        <w:rPr>
          <w:rFonts w:cs="Calibri"/>
          <w:bCs/>
          <w:kern w:val="0"/>
          <w:sz w:val="24"/>
          <w:szCs w:val="24"/>
        </w:rPr>
      </w:pPr>
    </w:p>
    <w:p w14:paraId="0276B6C3" w14:textId="77777777" w:rsidR="0019169F" w:rsidRDefault="0019169F">
      <w:pPr>
        <w:spacing w:after="0" w:line="276" w:lineRule="auto"/>
        <w:jc w:val="both"/>
      </w:pPr>
    </w:p>
    <w:p w14:paraId="474FA5EC" w14:textId="77777777" w:rsidR="008E08E4" w:rsidRDefault="008E08E4">
      <w:pPr>
        <w:spacing w:after="0" w:line="276" w:lineRule="auto"/>
        <w:jc w:val="both"/>
        <w:rPr>
          <w:rFonts w:cs="Calibri"/>
          <w:bCs/>
          <w:kern w:val="0"/>
          <w:sz w:val="24"/>
          <w:szCs w:val="24"/>
        </w:rPr>
      </w:pPr>
    </w:p>
    <w:tbl>
      <w:tblPr>
        <w:tblW w:w="9062" w:type="dxa"/>
        <w:tblCellMar>
          <w:left w:w="10" w:type="dxa"/>
          <w:right w:w="10" w:type="dxa"/>
        </w:tblCellMar>
        <w:tblLook w:val="04A0" w:firstRow="1" w:lastRow="0" w:firstColumn="1" w:lastColumn="0" w:noHBand="0" w:noVBand="1"/>
      </w:tblPr>
      <w:tblGrid>
        <w:gridCol w:w="2202"/>
        <w:gridCol w:w="6860"/>
      </w:tblGrid>
      <w:tr w:rsidR="008E08E4" w14:paraId="0A91B0E9"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9D31F0" w14:textId="77777777" w:rsidR="008E08E4" w:rsidRDefault="00B34141">
            <w:pPr>
              <w:spacing w:after="200" w:line="276" w:lineRule="auto"/>
              <w:jc w:val="both"/>
              <w:rPr>
                <w:rFonts w:cs="Calibri"/>
                <w:b/>
                <w:kern w:val="0"/>
              </w:rPr>
            </w:pPr>
            <w:r>
              <w:rPr>
                <w:rFonts w:cs="Calibri"/>
                <w:b/>
                <w:kern w:val="0"/>
              </w:rPr>
              <w:t>PROGRAM 2011 POTPORE JAVNOG PRIJEVOZA</w:t>
            </w:r>
          </w:p>
        </w:tc>
      </w:tr>
      <w:tr w:rsidR="008E08E4" w14:paraId="215EBCD6"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CA3A1" w14:textId="77777777" w:rsidR="008E08E4" w:rsidRDefault="00B34141">
            <w:pPr>
              <w:spacing w:after="0" w:line="276" w:lineRule="auto"/>
              <w:jc w:val="both"/>
              <w:rPr>
                <w:rFonts w:cs="Calibri"/>
                <w:b/>
                <w:kern w:val="0"/>
              </w:rPr>
            </w:pPr>
            <w:r>
              <w:rPr>
                <w:rFonts w:cs="Calibri"/>
                <w:b/>
                <w:kern w:val="0"/>
              </w:rPr>
              <w:t>Zakonska osnova:</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E07D1" w14:textId="77777777" w:rsidR="008E08E4" w:rsidRDefault="00B34141">
            <w:pPr>
              <w:numPr>
                <w:ilvl w:val="0"/>
                <w:numId w:val="4"/>
              </w:numPr>
              <w:spacing w:after="0" w:line="240" w:lineRule="auto"/>
              <w:jc w:val="both"/>
            </w:pPr>
            <w:r>
              <w:rPr>
                <w:kern w:val="0"/>
              </w:rPr>
              <w:t xml:space="preserve">Zakon o lokalnoj i područnoj (regionalnoj) samoupravi („Narodne novine“ broj:  33/01., 60/01., 129/05., 109/07., 125/08., 36/09., 150/11., 144/12., 19/13., 137/15., </w:t>
            </w:r>
            <w:r>
              <w:rPr>
                <w:rFonts w:cs="Calibri"/>
                <w:kern w:val="0"/>
              </w:rPr>
              <w:t>123/17., 98/19., 144/20.)</w:t>
            </w:r>
          </w:p>
        </w:tc>
      </w:tr>
      <w:tr w:rsidR="008E08E4" w14:paraId="5A814DDA"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F2466" w14:textId="77777777" w:rsidR="008E08E4" w:rsidRDefault="00B34141">
            <w:pPr>
              <w:spacing w:after="0" w:line="276" w:lineRule="auto"/>
              <w:jc w:val="both"/>
              <w:rPr>
                <w:rFonts w:cs="Calibri"/>
                <w:b/>
                <w:kern w:val="0"/>
              </w:rPr>
            </w:pPr>
            <w:r>
              <w:rPr>
                <w:rFonts w:cs="Calibri"/>
                <w:b/>
                <w:kern w:val="0"/>
              </w:rPr>
              <w:t>Opis:</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441E9" w14:textId="77777777" w:rsidR="008E08E4" w:rsidRDefault="00B34141">
            <w:pPr>
              <w:spacing w:after="0" w:line="276" w:lineRule="auto"/>
              <w:jc w:val="both"/>
              <w:rPr>
                <w:rFonts w:cs="Calibri"/>
                <w:bCs/>
                <w:kern w:val="0"/>
              </w:rPr>
            </w:pPr>
            <w:r>
              <w:rPr>
                <w:rFonts w:cs="Calibri"/>
                <w:bCs/>
                <w:kern w:val="0"/>
              </w:rPr>
              <w:t>A201101   Subvencija javnog prijevoza – KD Autotrolej</w:t>
            </w:r>
          </w:p>
        </w:tc>
      </w:tr>
      <w:tr w:rsidR="008E08E4" w14:paraId="77F6EDE5"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4859B" w14:textId="77777777" w:rsidR="008E08E4" w:rsidRDefault="00B34141">
            <w:pPr>
              <w:spacing w:after="0" w:line="276" w:lineRule="auto"/>
              <w:jc w:val="both"/>
              <w:rPr>
                <w:rFonts w:cs="Calibri"/>
                <w:b/>
                <w:kern w:val="0"/>
              </w:rPr>
            </w:pPr>
            <w:r>
              <w:rPr>
                <w:rFonts w:cs="Calibri"/>
                <w:b/>
                <w:kern w:val="0"/>
              </w:rPr>
              <w:t>Cilj:</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643E1" w14:textId="77777777" w:rsidR="008E08E4" w:rsidRDefault="00B34141">
            <w:pPr>
              <w:spacing w:after="0" w:line="276" w:lineRule="auto"/>
              <w:jc w:val="both"/>
              <w:rPr>
                <w:rFonts w:cs="Calibri"/>
                <w:bCs/>
                <w:kern w:val="0"/>
              </w:rPr>
            </w:pPr>
            <w:r>
              <w:rPr>
                <w:rFonts w:cs="Calibri"/>
                <w:bCs/>
                <w:kern w:val="0"/>
              </w:rPr>
              <w:t>Kvalitetan javni prijevoz za mještane Općine Čavle</w:t>
            </w:r>
          </w:p>
        </w:tc>
      </w:tr>
      <w:tr w:rsidR="008E08E4" w14:paraId="1FDC84C3"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15E41" w14:textId="77777777" w:rsidR="008E08E4" w:rsidRDefault="00B34141">
            <w:pPr>
              <w:spacing w:after="200" w:line="276" w:lineRule="auto"/>
              <w:jc w:val="both"/>
              <w:rPr>
                <w:rFonts w:cs="Calibri"/>
                <w:b/>
                <w:kern w:val="0"/>
              </w:rPr>
            </w:pPr>
            <w:r>
              <w:rPr>
                <w:rFonts w:cs="Calibri"/>
                <w:b/>
                <w:kern w:val="0"/>
              </w:rPr>
              <w:t>Pokazatelj uspješnosti:</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9CB63" w14:textId="77777777" w:rsidR="008E08E4" w:rsidRDefault="00B34141">
            <w:pPr>
              <w:spacing w:after="200" w:line="276" w:lineRule="auto"/>
              <w:jc w:val="both"/>
              <w:rPr>
                <w:rFonts w:cs="Calibri"/>
                <w:bCs/>
                <w:kern w:val="0"/>
              </w:rPr>
            </w:pPr>
            <w:r>
              <w:rPr>
                <w:rFonts w:cs="Calibri"/>
                <w:bCs/>
                <w:kern w:val="0"/>
              </w:rPr>
              <w:t>Stupanj funkcionalnosti i dostupnosti javnog prijevoza za mještane Općine Čavle</w:t>
            </w:r>
          </w:p>
        </w:tc>
      </w:tr>
      <w:tr w:rsidR="008E08E4" w14:paraId="6E2E2108"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DE09D" w14:textId="77777777" w:rsidR="008E08E4" w:rsidRDefault="00B34141">
            <w:pPr>
              <w:spacing w:after="200" w:line="276" w:lineRule="auto"/>
              <w:jc w:val="both"/>
              <w:rPr>
                <w:rFonts w:cs="Calibri"/>
                <w:b/>
                <w:kern w:val="0"/>
              </w:rPr>
            </w:pPr>
            <w:r>
              <w:rPr>
                <w:rFonts w:cs="Calibri"/>
                <w:b/>
                <w:kern w:val="0"/>
              </w:rPr>
              <w:t>Polazna vrijednost:</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ED494" w14:textId="77777777" w:rsidR="008E08E4" w:rsidRDefault="00B34141">
            <w:pPr>
              <w:spacing w:after="0" w:line="276" w:lineRule="auto"/>
              <w:jc w:val="both"/>
              <w:rPr>
                <w:rFonts w:cs="Calibri"/>
                <w:bCs/>
                <w:kern w:val="0"/>
              </w:rPr>
            </w:pPr>
            <w:r>
              <w:rPr>
                <w:rFonts w:cs="Calibri"/>
                <w:bCs/>
                <w:kern w:val="0"/>
              </w:rPr>
              <w:t>0%</w:t>
            </w:r>
          </w:p>
        </w:tc>
      </w:tr>
      <w:tr w:rsidR="008E08E4" w14:paraId="3CBD5ABD"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62611" w14:textId="77777777" w:rsidR="008E08E4" w:rsidRDefault="00B34141">
            <w:pPr>
              <w:spacing w:after="200" w:line="276" w:lineRule="auto"/>
              <w:jc w:val="both"/>
              <w:rPr>
                <w:rFonts w:cs="Calibri"/>
                <w:b/>
                <w:kern w:val="0"/>
              </w:rPr>
            </w:pPr>
            <w:r>
              <w:rPr>
                <w:rFonts w:cs="Calibri"/>
                <w:b/>
                <w:kern w:val="0"/>
              </w:rPr>
              <w:t>Ciljana vrijednost:</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F4540" w14:textId="7AFE49FE" w:rsidR="008E08E4" w:rsidRDefault="00B34141">
            <w:pPr>
              <w:spacing w:after="0" w:line="276" w:lineRule="auto"/>
              <w:jc w:val="both"/>
              <w:rPr>
                <w:rFonts w:cs="Calibri"/>
                <w:bCs/>
                <w:kern w:val="0"/>
              </w:rPr>
            </w:pPr>
            <w:r>
              <w:rPr>
                <w:rFonts w:cs="Calibri"/>
                <w:bCs/>
                <w:kern w:val="0"/>
              </w:rPr>
              <w:t xml:space="preserve">    202</w:t>
            </w:r>
            <w:r w:rsidR="005B58F3">
              <w:rPr>
                <w:rFonts w:cs="Calibri"/>
                <w:bCs/>
                <w:kern w:val="0"/>
              </w:rPr>
              <w:t>6</w:t>
            </w:r>
            <w:r>
              <w:rPr>
                <w:rFonts w:cs="Calibri"/>
                <w:bCs/>
                <w:kern w:val="0"/>
              </w:rPr>
              <w:t>.                                        202</w:t>
            </w:r>
            <w:r w:rsidR="005B58F3">
              <w:rPr>
                <w:rFonts w:cs="Calibri"/>
                <w:bCs/>
                <w:kern w:val="0"/>
              </w:rPr>
              <w:t>7</w:t>
            </w:r>
            <w:r>
              <w:rPr>
                <w:rFonts w:cs="Calibri"/>
                <w:bCs/>
                <w:kern w:val="0"/>
              </w:rPr>
              <w:t>.                                     202</w:t>
            </w:r>
            <w:r w:rsidR="005B58F3">
              <w:rPr>
                <w:rFonts w:cs="Calibri"/>
                <w:bCs/>
                <w:kern w:val="0"/>
              </w:rPr>
              <w:t>8</w:t>
            </w:r>
            <w:r>
              <w:rPr>
                <w:rFonts w:cs="Calibri"/>
                <w:bCs/>
                <w:kern w:val="0"/>
              </w:rPr>
              <w:t xml:space="preserve">. </w:t>
            </w:r>
          </w:p>
          <w:p w14:paraId="68707174" w14:textId="21BFA64A" w:rsidR="008E08E4" w:rsidRDefault="00B34141">
            <w:pPr>
              <w:spacing w:after="0" w:line="276" w:lineRule="auto"/>
              <w:jc w:val="both"/>
              <w:rPr>
                <w:rFonts w:cs="Calibri"/>
                <w:bCs/>
                <w:kern w:val="0"/>
              </w:rPr>
            </w:pPr>
            <w:r>
              <w:rPr>
                <w:rFonts w:cs="Calibri"/>
                <w:bCs/>
                <w:kern w:val="0"/>
              </w:rPr>
              <w:t xml:space="preserve">     100%                                       100%                                      100%</w:t>
            </w:r>
          </w:p>
        </w:tc>
      </w:tr>
    </w:tbl>
    <w:p w14:paraId="36C93109" w14:textId="77777777" w:rsidR="008E08E4" w:rsidRDefault="008E08E4">
      <w:pPr>
        <w:spacing w:after="200" w:line="276" w:lineRule="auto"/>
        <w:jc w:val="both"/>
        <w:rPr>
          <w:rFonts w:cs="Calibri"/>
          <w:b/>
          <w:kern w:val="0"/>
          <w:sz w:val="24"/>
          <w:szCs w:val="24"/>
          <w:u w:val="single"/>
        </w:rPr>
      </w:pPr>
    </w:p>
    <w:p w14:paraId="537613A3" w14:textId="77777777" w:rsidR="005B58F3" w:rsidRDefault="005B58F3">
      <w:pPr>
        <w:spacing w:after="200" w:line="276" w:lineRule="auto"/>
        <w:jc w:val="both"/>
        <w:rPr>
          <w:rFonts w:cs="Calibri"/>
          <w:b/>
          <w:kern w:val="0"/>
          <w:sz w:val="24"/>
          <w:szCs w:val="24"/>
          <w:u w:val="single"/>
        </w:rPr>
      </w:pPr>
    </w:p>
    <w:p w14:paraId="69ABA628" w14:textId="77777777" w:rsidR="00195BE0" w:rsidRDefault="00195BE0">
      <w:pPr>
        <w:spacing w:after="200" w:line="276" w:lineRule="auto"/>
        <w:jc w:val="both"/>
        <w:rPr>
          <w:rFonts w:cs="Calibri"/>
          <w:b/>
          <w:kern w:val="0"/>
          <w:sz w:val="24"/>
          <w:szCs w:val="24"/>
          <w:u w:val="single"/>
        </w:rPr>
      </w:pPr>
    </w:p>
    <w:p w14:paraId="64355A59" w14:textId="77777777" w:rsidR="005B58F3" w:rsidRDefault="005B58F3">
      <w:pPr>
        <w:spacing w:after="200" w:line="276" w:lineRule="auto"/>
        <w:jc w:val="both"/>
        <w:rPr>
          <w:rFonts w:cs="Calibri"/>
          <w:b/>
          <w:kern w:val="0"/>
          <w:sz w:val="24"/>
          <w:szCs w:val="24"/>
          <w:u w:val="single"/>
        </w:rPr>
      </w:pPr>
    </w:p>
    <w:p w14:paraId="5F6B008E"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lastRenderedPageBreak/>
        <w:t>AKTIVNOST A201101 Subvencija javnog prijevoza – KD Autotrolej</w:t>
      </w:r>
    </w:p>
    <w:p w14:paraId="27014312" w14:textId="053DD0C3" w:rsidR="008E08E4" w:rsidRDefault="00B34141">
      <w:pPr>
        <w:spacing w:after="0" w:line="276" w:lineRule="auto"/>
        <w:jc w:val="both"/>
        <w:rPr>
          <w:rFonts w:cs="Calibri"/>
          <w:b/>
          <w:kern w:val="0"/>
          <w:sz w:val="24"/>
          <w:szCs w:val="24"/>
        </w:rPr>
      </w:pPr>
      <w:r>
        <w:rPr>
          <w:rFonts w:cs="Calibri"/>
          <w:b/>
          <w:kern w:val="0"/>
          <w:sz w:val="24"/>
          <w:szCs w:val="24"/>
        </w:rPr>
        <w:t xml:space="preserve">Izvori: 1 Opći prihodi, </w:t>
      </w:r>
      <w:r w:rsidR="00B125E2">
        <w:rPr>
          <w:rFonts w:cs="Calibri"/>
          <w:b/>
          <w:kern w:val="0"/>
          <w:sz w:val="24"/>
          <w:szCs w:val="24"/>
        </w:rPr>
        <w:t>5</w:t>
      </w:r>
      <w:r>
        <w:rPr>
          <w:rFonts w:cs="Calibri"/>
          <w:b/>
          <w:kern w:val="0"/>
          <w:sz w:val="24"/>
          <w:szCs w:val="24"/>
        </w:rPr>
        <w:t xml:space="preserve"> pomoći</w:t>
      </w:r>
    </w:p>
    <w:p w14:paraId="7676CA33" w14:textId="2525F426" w:rsidR="008E08E4" w:rsidRDefault="00B34141">
      <w:pPr>
        <w:spacing w:after="200" w:line="276" w:lineRule="auto"/>
        <w:jc w:val="both"/>
      </w:pPr>
      <w:r>
        <w:rPr>
          <w:rFonts w:cs="Calibri"/>
          <w:b/>
          <w:kern w:val="0"/>
          <w:sz w:val="24"/>
          <w:szCs w:val="24"/>
        </w:rPr>
        <w:t>Opis:</w:t>
      </w:r>
      <w:r>
        <w:rPr>
          <w:rFonts w:cs="Calibri"/>
          <w:bCs/>
          <w:kern w:val="0"/>
          <w:sz w:val="24"/>
          <w:szCs w:val="24"/>
        </w:rPr>
        <w:t xml:space="preserve"> Osigurava sredstva za mjesečnu subvenciju K</w:t>
      </w:r>
      <w:r w:rsidR="00195BE0">
        <w:rPr>
          <w:rFonts w:cs="Calibri"/>
          <w:bCs/>
          <w:kern w:val="0"/>
          <w:sz w:val="24"/>
          <w:szCs w:val="24"/>
        </w:rPr>
        <w:t>omunalnom društvu</w:t>
      </w:r>
      <w:r>
        <w:rPr>
          <w:rFonts w:cs="Calibri"/>
          <w:bCs/>
          <w:kern w:val="0"/>
          <w:sz w:val="24"/>
          <w:szCs w:val="24"/>
        </w:rPr>
        <w:t xml:space="preserve"> Autotrolej za održavanje</w:t>
      </w:r>
      <w:r w:rsidR="0019169F">
        <w:rPr>
          <w:rFonts w:cs="Calibri"/>
          <w:bCs/>
          <w:kern w:val="0"/>
          <w:sz w:val="24"/>
          <w:szCs w:val="24"/>
        </w:rPr>
        <w:t xml:space="preserve"> redovnih </w:t>
      </w:r>
      <w:r>
        <w:rPr>
          <w:rFonts w:cs="Calibri"/>
          <w:bCs/>
          <w:kern w:val="0"/>
          <w:sz w:val="24"/>
          <w:szCs w:val="24"/>
        </w:rPr>
        <w:t xml:space="preserve"> autobusnih linija za prijevoz putnika</w:t>
      </w:r>
      <w:r w:rsidR="0019169F">
        <w:rPr>
          <w:rFonts w:cs="Calibri"/>
          <w:bCs/>
          <w:kern w:val="0"/>
          <w:sz w:val="24"/>
          <w:szCs w:val="24"/>
        </w:rPr>
        <w:t xml:space="preserve">, </w:t>
      </w:r>
      <w:r>
        <w:rPr>
          <w:rFonts w:cs="Calibri"/>
          <w:bCs/>
          <w:kern w:val="0"/>
          <w:sz w:val="24"/>
          <w:szCs w:val="24"/>
        </w:rPr>
        <w:t xml:space="preserve"> te sredstva za pokriće gubitka iz prethodnih godina sukladno </w:t>
      </w:r>
      <w:r w:rsidR="0019169F">
        <w:rPr>
          <w:rFonts w:cs="Calibri"/>
          <w:bCs/>
          <w:kern w:val="0"/>
          <w:sz w:val="24"/>
          <w:szCs w:val="24"/>
        </w:rPr>
        <w:t>p</w:t>
      </w:r>
      <w:r>
        <w:rPr>
          <w:rFonts w:cs="Calibri"/>
          <w:bCs/>
          <w:kern w:val="0"/>
          <w:sz w:val="24"/>
          <w:szCs w:val="24"/>
        </w:rPr>
        <w:t xml:space="preserve">lanovima KD Autotrolej usvojenim na sjednicama Skupštine. </w:t>
      </w:r>
    </w:p>
    <w:tbl>
      <w:tblPr>
        <w:tblW w:w="9062" w:type="dxa"/>
        <w:tblCellMar>
          <w:left w:w="10" w:type="dxa"/>
          <w:right w:w="10" w:type="dxa"/>
        </w:tblCellMar>
        <w:tblLook w:val="04A0" w:firstRow="1" w:lastRow="0" w:firstColumn="1" w:lastColumn="0" w:noHBand="0" w:noVBand="1"/>
      </w:tblPr>
      <w:tblGrid>
        <w:gridCol w:w="2198"/>
        <w:gridCol w:w="6864"/>
      </w:tblGrid>
      <w:tr w:rsidR="008E08E4" w14:paraId="6CFFB5EB"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37FD5D" w14:textId="77777777" w:rsidR="008E08E4" w:rsidRDefault="00B34141">
            <w:pPr>
              <w:spacing w:after="200" w:line="276" w:lineRule="auto"/>
              <w:jc w:val="both"/>
              <w:rPr>
                <w:rFonts w:cs="Calibri"/>
                <w:b/>
                <w:kern w:val="0"/>
              </w:rPr>
            </w:pPr>
            <w:r>
              <w:rPr>
                <w:rFonts w:cs="Calibri"/>
                <w:b/>
                <w:kern w:val="0"/>
              </w:rPr>
              <w:t>PROGRAM 2012 IZGRADNJA OBJEKATA KOMUNALNE INFRASTRUKTURE</w:t>
            </w:r>
          </w:p>
        </w:tc>
      </w:tr>
      <w:tr w:rsidR="008E08E4" w14:paraId="0E2DF36C"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2F01C" w14:textId="77777777" w:rsidR="008E08E4" w:rsidRDefault="00B34141">
            <w:pPr>
              <w:spacing w:after="0" w:line="276" w:lineRule="auto"/>
              <w:jc w:val="both"/>
              <w:rPr>
                <w:rFonts w:cs="Calibri"/>
                <w:b/>
                <w:kern w:val="0"/>
              </w:rPr>
            </w:pPr>
            <w:r>
              <w:rPr>
                <w:rFonts w:cs="Calibri"/>
                <w:b/>
                <w:kern w:val="0"/>
              </w:rPr>
              <w:t>Zakonska osnova:</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21FD7" w14:textId="77777777" w:rsidR="008E08E4" w:rsidRDefault="00B34141">
            <w:pPr>
              <w:numPr>
                <w:ilvl w:val="0"/>
                <w:numId w:val="4"/>
              </w:numPr>
              <w:spacing w:after="0" w:line="240" w:lineRule="auto"/>
              <w:jc w:val="both"/>
            </w:pPr>
            <w:r>
              <w:rPr>
                <w:kern w:val="0"/>
              </w:rPr>
              <w:t xml:space="preserve">Zakon o lokalnoj i područnoj (regionalnoj) samoupravi („Narodne novine“ broj:  33/01., 60/01., 129/05., 109/07., 125/08., 36/09., 150/11., 144/12., 19/13., 137/15., </w:t>
            </w:r>
            <w:r>
              <w:rPr>
                <w:rFonts w:cs="Calibri"/>
                <w:kern w:val="0"/>
              </w:rPr>
              <w:t>123/17., 98/19., 144/20.)</w:t>
            </w:r>
          </w:p>
          <w:p w14:paraId="05BC4164" w14:textId="04D83AF5" w:rsidR="008E08E4" w:rsidRDefault="00B34141">
            <w:pPr>
              <w:numPr>
                <w:ilvl w:val="0"/>
                <w:numId w:val="4"/>
              </w:numPr>
              <w:autoSpaceDE w:val="0"/>
              <w:spacing w:after="0" w:line="240" w:lineRule="auto"/>
              <w:contextualSpacing/>
              <w:jc w:val="both"/>
              <w:rPr>
                <w:kern w:val="0"/>
              </w:rPr>
            </w:pPr>
            <w:r>
              <w:rPr>
                <w:kern w:val="0"/>
              </w:rPr>
              <w:t>Zakon o komunalnom gospodarstvu („Narodne novine“ broj 68/18, 110/18, 32/20</w:t>
            </w:r>
            <w:r w:rsidR="005B58F3">
              <w:rPr>
                <w:kern w:val="0"/>
              </w:rPr>
              <w:t>, 145/24</w:t>
            </w:r>
            <w:r>
              <w:rPr>
                <w:kern w:val="0"/>
              </w:rPr>
              <w:t>)</w:t>
            </w:r>
          </w:p>
          <w:p w14:paraId="22255B58" w14:textId="77777777" w:rsidR="008E08E4" w:rsidRDefault="00B34141">
            <w:pPr>
              <w:numPr>
                <w:ilvl w:val="0"/>
                <w:numId w:val="4"/>
              </w:numPr>
              <w:autoSpaceDE w:val="0"/>
              <w:spacing w:after="0" w:line="240" w:lineRule="auto"/>
              <w:contextualSpacing/>
              <w:jc w:val="both"/>
              <w:rPr>
                <w:kern w:val="0"/>
              </w:rPr>
            </w:pPr>
            <w:r>
              <w:rPr>
                <w:kern w:val="0"/>
              </w:rPr>
              <w:t>Godišnji program gradnje komunalne infrastrukture</w:t>
            </w:r>
          </w:p>
        </w:tc>
      </w:tr>
      <w:tr w:rsidR="008E08E4" w14:paraId="3E102EEB"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02F68" w14:textId="77777777" w:rsidR="008E08E4" w:rsidRDefault="00B34141">
            <w:pPr>
              <w:spacing w:after="0" w:line="276" w:lineRule="auto"/>
              <w:jc w:val="both"/>
              <w:rPr>
                <w:rFonts w:cs="Calibri"/>
                <w:b/>
                <w:kern w:val="0"/>
              </w:rPr>
            </w:pPr>
            <w:r>
              <w:rPr>
                <w:rFonts w:cs="Calibri"/>
                <w:b/>
                <w:kern w:val="0"/>
              </w:rPr>
              <w:t>Opis:</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772F6" w14:textId="77777777" w:rsidR="008E08E4" w:rsidRDefault="00B34141">
            <w:pPr>
              <w:spacing w:after="0" w:line="276" w:lineRule="auto"/>
              <w:jc w:val="both"/>
              <w:rPr>
                <w:rFonts w:cs="Calibri"/>
                <w:bCs/>
                <w:kern w:val="0"/>
              </w:rPr>
            </w:pPr>
            <w:r>
              <w:rPr>
                <w:rFonts w:cs="Calibri"/>
                <w:bCs/>
                <w:kern w:val="0"/>
              </w:rPr>
              <w:t>K201201  Proširenje groblja Cernik</w:t>
            </w:r>
          </w:p>
          <w:p w14:paraId="59521A76" w14:textId="77777777" w:rsidR="008E08E4" w:rsidRDefault="00B34141">
            <w:pPr>
              <w:spacing w:after="0" w:line="276" w:lineRule="auto"/>
              <w:jc w:val="both"/>
              <w:rPr>
                <w:rFonts w:cs="Calibri"/>
                <w:bCs/>
                <w:kern w:val="0"/>
              </w:rPr>
            </w:pPr>
            <w:r>
              <w:rPr>
                <w:rFonts w:cs="Calibri"/>
                <w:bCs/>
                <w:kern w:val="0"/>
              </w:rPr>
              <w:t>K201203  Obnova dječjih igrališta</w:t>
            </w:r>
          </w:p>
          <w:p w14:paraId="3DCE0B91" w14:textId="77777777" w:rsidR="008E08E4" w:rsidRDefault="00B34141">
            <w:pPr>
              <w:spacing w:after="0" w:line="276" w:lineRule="auto"/>
              <w:jc w:val="both"/>
              <w:rPr>
                <w:rFonts w:cs="Calibri"/>
                <w:bCs/>
                <w:kern w:val="0"/>
              </w:rPr>
            </w:pPr>
            <w:r>
              <w:rPr>
                <w:rFonts w:cs="Calibri"/>
                <w:bCs/>
                <w:kern w:val="0"/>
              </w:rPr>
              <w:t>K201206  Održavanje postrojenja za sortiranje</w:t>
            </w:r>
          </w:p>
          <w:p w14:paraId="249E8654" w14:textId="77777777" w:rsidR="008E08E4" w:rsidRDefault="00B34141">
            <w:pPr>
              <w:spacing w:after="0" w:line="276" w:lineRule="auto"/>
              <w:jc w:val="both"/>
              <w:rPr>
                <w:rFonts w:cs="Calibri"/>
                <w:bCs/>
                <w:kern w:val="0"/>
              </w:rPr>
            </w:pPr>
            <w:r>
              <w:rPr>
                <w:rFonts w:cs="Calibri"/>
                <w:bCs/>
                <w:kern w:val="0"/>
              </w:rPr>
              <w:t>K201208  Oborinska odvodnja</w:t>
            </w:r>
          </w:p>
          <w:p w14:paraId="70941762" w14:textId="77777777" w:rsidR="008E08E4" w:rsidRDefault="00B34141">
            <w:pPr>
              <w:spacing w:after="0" w:line="276" w:lineRule="auto"/>
              <w:jc w:val="both"/>
              <w:rPr>
                <w:rFonts w:cs="Calibri"/>
                <w:bCs/>
                <w:kern w:val="0"/>
              </w:rPr>
            </w:pPr>
            <w:r>
              <w:rPr>
                <w:rFonts w:cs="Calibri"/>
                <w:bCs/>
                <w:kern w:val="0"/>
              </w:rPr>
              <w:t>A201201  Otplata kredita za modernizaciju javne rasvjete</w:t>
            </w:r>
          </w:p>
          <w:p w14:paraId="7C5206C1" w14:textId="77777777" w:rsidR="008E08E4" w:rsidRDefault="00B34141">
            <w:pPr>
              <w:spacing w:after="0" w:line="276" w:lineRule="auto"/>
              <w:jc w:val="both"/>
              <w:rPr>
                <w:rFonts w:cs="Calibri"/>
                <w:bCs/>
                <w:kern w:val="0"/>
              </w:rPr>
            </w:pPr>
            <w:r>
              <w:rPr>
                <w:rFonts w:cs="Calibri"/>
                <w:bCs/>
                <w:kern w:val="0"/>
              </w:rPr>
              <w:t>K201211  Proširenje javne rasvjete</w:t>
            </w:r>
          </w:p>
          <w:p w14:paraId="77ADB30F" w14:textId="77777777" w:rsidR="008E08E4" w:rsidRDefault="00B34141" w:rsidP="00BC12E8">
            <w:pPr>
              <w:spacing w:after="0" w:line="276" w:lineRule="auto"/>
              <w:jc w:val="both"/>
              <w:rPr>
                <w:rFonts w:cs="Calibri"/>
                <w:bCs/>
                <w:kern w:val="0"/>
              </w:rPr>
            </w:pPr>
            <w:r>
              <w:rPr>
                <w:rFonts w:cs="Calibri"/>
                <w:bCs/>
                <w:kern w:val="0"/>
              </w:rPr>
              <w:t>K201214  Izgradnja potpornih zidova</w:t>
            </w:r>
          </w:p>
          <w:p w14:paraId="14524075" w14:textId="77777777" w:rsidR="005B58F3" w:rsidRDefault="005B58F3" w:rsidP="00BC12E8">
            <w:pPr>
              <w:spacing w:after="0" w:line="276" w:lineRule="auto"/>
              <w:jc w:val="both"/>
              <w:rPr>
                <w:rFonts w:cs="Calibri"/>
                <w:bCs/>
                <w:kern w:val="0"/>
              </w:rPr>
            </w:pPr>
            <w:r>
              <w:rPr>
                <w:rFonts w:cs="Calibri"/>
                <w:bCs/>
                <w:kern w:val="0"/>
              </w:rPr>
              <w:t>A201202  Izgradnja vodovodnih ogranaka</w:t>
            </w:r>
          </w:p>
          <w:p w14:paraId="4782CC70" w14:textId="77777777" w:rsidR="00851311" w:rsidRDefault="00851311" w:rsidP="00BC12E8">
            <w:pPr>
              <w:spacing w:after="0" w:line="276" w:lineRule="auto"/>
              <w:jc w:val="both"/>
              <w:rPr>
                <w:rFonts w:cs="Calibri"/>
                <w:bCs/>
                <w:kern w:val="0"/>
              </w:rPr>
            </w:pPr>
            <w:r>
              <w:rPr>
                <w:rFonts w:cs="Calibri"/>
                <w:bCs/>
                <w:kern w:val="0"/>
              </w:rPr>
              <w:t xml:space="preserve">K201222  Uređenje ulice </w:t>
            </w:r>
            <w:proofErr w:type="spellStart"/>
            <w:r>
              <w:rPr>
                <w:rFonts w:cs="Calibri"/>
                <w:bCs/>
                <w:kern w:val="0"/>
              </w:rPr>
              <w:t>Čavja</w:t>
            </w:r>
            <w:proofErr w:type="spellEnd"/>
            <w:r>
              <w:rPr>
                <w:rFonts w:cs="Calibri"/>
                <w:bCs/>
                <w:kern w:val="0"/>
              </w:rPr>
              <w:t xml:space="preserve"> u zoni vrtića</w:t>
            </w:r>
          </w:p>
          <w:p w14:paraId="10C9CDA1" w14:textId="77777777" w:rsidR="00851311" w:rsidRDefault="00851311" w:rsidP="00BC12E8">
            <w:pPr>
              <w:spacing w:after="0" w:line="276" w:lineRule="auto"/>
              <w:jc w:val="both"/>
              <w:rPr>
                <w:rFonts w:cs="Calibri"/>
                <w:bCs/>
                <w:kern w:val="0"/>
              </w:rPr>
            </w:pPr>
            <w:r>
              <w:rPr>
                <w:rFonts w:cs="Calibri"/>
                <w:bCs/>
                <w:kern w:val="0"/>
              </w:rPr>
              <w:t xml:space="preserve">K201223  Rekonstrukcija ulice </w:t>
            </w:r>
            <w:proofErr w:type="spellStart"/>
            <w:r>
              <w:rPr>
                <w:rFonts w:cs="Calibri"/>
                <w:bCs/>
                <w:kern w:val="0"/>
              </w:rPr>
              <w:t>Lećin</w:t>
            </w:r>
            <w:proofErr w:type="spellEnd"/>
          </w:p>
          <w:p w14:paraId="29E2F316" w14:textId="77777777" w:rsidR="00851311" w:rsidRDefault="00851311" w:rsidP="00BC12E8">
            <w:pPr>
              <w:spacing w:after="0" w:line="276" w:lineRule="auto"/>
              <w:jc w:val="both"/>
              <w:rPr>
                <w:rFonts w:cs="Calibri"/>
                <w:bCs/>
                <w:kern w:val="0"/>
              </w:rPr>
            </w:pPr>
            <w:r>
              <w:rPr>
                <w:rFonts w:cs="Calibri"/>
                <w:bCs/>
                <w:kern w:val="0"/>
              </w:rPr>
              <w:t>K201224  Nogostup uz LC58110 Cernik</w:t>
            </w:r>
          </w:p>
          <w:p w14:paraId="2832C083" w14:textId="24CF57CB" w:rsidR="00851311" w:rsidRDefault="00851311" w:rsidP="00BC12E8">
            <w:pPr>
              <w:spacing w:after="0" w:line="276" w:lineRule="auto"/>
              <w:jc w:val="both"/>
              <w:rPr>
                <w:rFonts w:cs="Calibri"/>
                <w:bCs/>
                <w:kern w:val="0"/>
              </w:rPr>
            </w:pPr>
            <w:r>
              <w:rPr>
                <w:rFonts w:cs="Calibri"/>
                <w:bCs/>
                <w:kern w:val="0"/>
              </w:rPr>
              <w:t xml:space="preserve">K201225  Signalizacija </w:t>
            </w:r>
            <w:proofErr w:type="spellStart"/>
            <w:r>
              <w:rPr>
                <w:rFonts w:cs="Calibri"/>
                <w:bCs/>
                <w:kern w:val="0"/>
              </w:rPr>
              <w:t>Buzdohanj</w:t>
            </w:r>
            <w:proofErr w:type="spellEnd"/>
          </w:p>
        </w:tc>
      </w:tr>
      <w:tr w:rsidR="008E08E4" w14:paraId="1926DC4D"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4B23C" w14:textId="77777777" w:rsidR="008E08E4" w:rsidRDefault="00B34141">
            <w:pPr>
              <w:spacing w:after="0" w:line="276" w:lineRule="auto"/>
              <w:jc w:val="both"/>
              <w:rPr>
                <w:rFonts w:cs="Calibri"/>
                <w:b/>
                <w:kern w:val="0"/>
              </w:rPr>
            </w:pPr>
            <w:r>
              <w:rPr>
                <w:rFonts w:cs="Calibri"/>
                <w:b/>
                <w:kern w:val="0"/>
              </w:rPr>
              <w:t>Cilj:</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65881" w14:textId="04C88844" w:rsidR="008E08E4" w:rsidRDefault="005B58F3">
            <w:pPr>
              <w:numPr>
                <w:ilvl w:val="0"/>
                <w:numId w:val="24"/>
              </w:numPr>
              <w:spacing w:after="0" w:line="276" w:lineRule="auto"/>
              <w:jc w:val="both"/>
              <w:rPr>
                <w:rFonts w:cs="Calibri"/>
                <w:bCs/>
                <w:kern w:val="0"/>
              </w:rPr>
            </w:pPr>
            <w:r>
              <w:rPr>
                <w:rFonts w:cs="Calibri"/>
                <w:bCs/>
                <w:kern w:val="0"/>
              </w:rPr>
              <w:t>Prošireno groblje Cernik</w:t>
            </w:r>
          </w:p>
          <w:p w14:paraId="37CE02E3" w14:textId="77777777" w:rsidR="008E08E4" w:rsidRDefault="00B34141">
            <w:pPr>
              <w:numPr>
                <w:ilvl w:val="0"/>
                <w:numId w:val="24"/>
              </w:numPr>
              <w:spacing w:after="0" w:line="276" w:lineRule="auto"/>
              <w:jc w:val="both"/>
              <w:rPr>
                <w:rFonts w:cs="Calibri"/>
                <w:bCs/>
                <w:kern w:val="0"/>
              </w:rPr>
            </w:pPr>
            <w:r>
              <w:rPr>
                <w:rFonts w:cs="Calibri"/>
                <w:bCs/>
                <w:kern w:val="0"/>
              </w:rPr>
              <w:t>Obnovljena dječja igrališta</w:t>
            </w:r>
          </w:p>
          <w:p w14:paraId="755196E1" w14:textId="77777777" w:rsidR="008E08E4" w:rsidRDefault="00B34141">
            <w:pPr>
              <w:numPr>
                <w:ilvl w:val="0"/>
                <w:numId w:val="24"/>
              </w:numPr>
              <w:spacing w:after="0" w:line="276" w:lineRule="auto"/>
              <w:jc w:val="both"/>
              <w:rPr>
                <w:rFonts w:cs="Calibri"/>
                <w:bCs/>
                <w:kern w:val="0"/>
              </w:rPr>
            </w:pPr>
            <w:r>
              <w:rPr>
                <w:rFonts w:cs="Calibri"/>
                <w:bCs/>
                <w:kern w:val="0"/>
              </w:rPr>
              <w:t xml:space="preserve">Održavana </w:t>
            </w:r>
            <w:proofErr w:type="spellStart"/>
            <w:r>
              <w:rPr>
                <w:rFonts w:cs="Calibri"/>
                <w:bCs/>
                <w:kern w:val="0"/>
              </w:rPr>
              <w:t>sortirnica</w:t>
            </w:r>
            <w:proofErr w:type="spellEnd"/>
            <w:r>
              <w:rPr>
                <w:rFonts w:cs="Calibri"/>
                <w:bCs/>
                <w:kern w:val="0"/>
              </w:rPr>
              <w:t xml:space="preserve"> u </w:t>
            </w:r>
            <w:proofErr w:type="spellStart"/>
            <w:r>
              <w:rPr>
                <w:rFonts w:cs="Calibri"/>
                <w:bCs/>
                <w:kern w:val="0"/>
              </w:rPr>
              <w:t>Mihačevoj</w:t>
            </w:r>
            <w:proofErr w:type="spellEnd"/>
            <w:r>
              <w:rPr>
                <w:rFonts w:cs="Calibri"/>
                <w:bCs/>
                <w:kern w:val="0"/>
              </w:rPr>
              <w:t xml:space="preserve"> dragi</w:t>
            </w:r>
          </w:p>
          <w:p w14:paraId="56161C77" w14:textId="0596021D" w:rsidR="008E08E4" w:rsidRDefault="00851311">
            <w:pPr>
              <w:numPr>
                <w:ilvl w:val="0"/>
                <w:numId w:val="24"/>
              </w:numPr>
              <w:spacing w:after="0" w:line="276" w:lineRule="auto"/>
              <w:jc w:val="both"/>
              <w:rPr>
                <w:rFonts w:cs="Calibri"/>
                <w:bCs/>
                <w:kern w:val="0"/>
              </w:rPr>
            </w:pPr>
            <w:r>
              <w:rPr>
                <w:rFonts w:cs="Calibri"/>
                <w:bCs/>
                <w:kern w:val="0"/>
              </w:rPr>
              <w:t>Uređena oborinska odvodnja</w:t>
            </w:r>
          </w:p>
          <w:p w14:paraId="294EDC45" w14:textId="77777777" w:rsidR="008E08E4" w:rsidRDefault="00B34141">
            <w:pPr>
              <w:numPr>
                <w:ilvl w:val="0"/>
                <w:numId w:val="24"/>
              </w:numPr>
              <w:spacing w:after="0" w:line="276" w:lineRule="auto"/>
              <w:jc w:val="both"/>
              <w:rPr>
                <w:rFonts w:cs="Calibri"/>
                <w:bCs/>
                <w:kern w:val="0"/>
              </w:rPr>
            </w:pPr>
            <w:r>
              <w:rPr>
                <w:rFonts w:cs="Calibri"/>
                <w:bCs/>
                <w:kern w:val="0"/>
              </w:rPr>
              <w:t>Proširena javna rasvjeta prema zahtjevima mještana</w:t>
            </w:r>
          </w:p>
          <w:p w14:paraId="2D4F7642" w14:textId="1EC3486D" w:rsidR="008E08E4" w:rsidRDefault="00B34141">
            <w:pPr>
              <w:numPr>
                <w:ilvl w:val="0"/>
                <w:numId w:val="24"/>
              </w:numPr>
              <w:spacing w:after="0" w:line="276" w:lineRule="auto"/>
              <w:jc w:val="both"/>
              <w:rPr>
                <w:rFonts w:cs="Calibri"/>
                <w:bCs/>
                <w:kern w:val="0"/>
              </w:rPr>
            </w:pPr>
            <w:r>
              <w:rPr>
                <w:rFonts w:cs="Calibri"/>
                <w:bCs/>
                <w:kern w:val="0"/>
              </w:rPr>
              <w:t>Izgrađ</w:t>
            </w:r>
            <w:r w:rsidR="00851311">
              <w:rPr>
                <w:rFonts w:cs="Calibri"/>
                <w:bCs/>
                <w:kern w:val="0"/>
              </w:rPr>
              <w:t>eni vodovodni ogranci</w:t>
            </w:r>
          </w:p>
          <w:p w14:paraId="3ECD3C5A" w14:textId="41797DAB" w:rsidR="005B58F3" w:rsidRDefault="005B58F3">
            <w:pPr>
              <w:numPr>
                <w:ilvl w:val="0"/>
                <w:numId w:val="24"/>
              </w:numPr>
              <w:spacing w:after="0" w:line="276" w:lineRule="auto"/>
              <w:jc w:val="both"/>
              <w:rPr>
                <w:rFonts w:cs="Calibri"/>
                <w:bCs/>
                <w:kern w:val="0"/>
              </w:rPr>
            </w:pPr>
            <w:r>
              <w:rPr>
                <w:rFonts w:cs="Calibri"/>
                <w:bCs/>
                <w:kern w:val="0"/>
              </w:rPr>
              <w:t>I</w:t>
            </w:r>
            <w:r w:rsidR="00851311">
              <w:rPr>
                <w:rFonts w:cs="Calibri"/>
                <w:bCs/>
                <w:kern w:val="0"/>
              </w:rPr>
              <w:t xml:space="preserve">zrađen projekt za uređenje ulice </w:t>
            </w:r>
            <w:proofErr w:type="spellStart"/>
            <w:r w:rsidR="00851311">
              <w:rPr>
                <w:rFonts w:cs="Calibri"/>
                <w:bCs/>
                <w:kern w:val="0"/>
              </w:rPr>
              <w:t>Čavja</w:t>
            </w:r>
            <w:proofErr w:type="spellEnd"/>
            <w:r w:rsidR="00851311">
              <w:rPr>
                <w:rFonts w:cs="Calibri"/>
                <w:bCs/>
                <w:kern w:val="0"/>
              </w:rPr>
              <w:t xml:space="preserve"> u području vrtića</w:t>
            </w:r>
          </w:p>
          <w:p w14:paraId="07D40B50" w14:textId="51F5CDE7" w:rsidR="00851311" w:rsidRDefault="00851311">
            <w:pPr>
              <w:numPr>
                <w:ilvl w:val="0"/>
                <w:numId w:val="24"/>
              </w:numPr>
              <w:spacing w:after="0" w:line="276" w:lineRule="auto"/>
              <w:jc w:val="both"/>
              <w:rPr>
                <w:rFonts w:cs="Calibri"/>
                <w:bCs/>
                <w:kern w:val="0"/>
              </w:rPr>
            </w:pPr>
            <w:r>
              <w:rPr>
                <w:rFonts w:cs="Calibri"/>
                <w:bCs/>
                <w:kern w:val="0"/>
              </w:rPr>
              <w:t xml:space="preserve">Rekonstruirana ulica </w:t>
            </w:r>
            <w:proofErr w:type="spellStart"/>
            <w:r>
              <w:rPr>
                <w:rFonts w:cs="Calibri"/>
                <w:bCs/>
                <w:kern w:val="0"/>
              </w:rPr>
              <w:t>Lećin</w:t>
            </w:r>
            <w:proofErr w:type="spellEnd"/>
          </w:p>
          <w:p w14:paraId="4BC25BA6" w14:textId="58101911" w:rsidR="00851311" w:rsidRDefault="00851311">
            <w:pPr>
              <w:numPr>
                <w:ilvl w:val="0"/>
                <w:numId w:val="24"/>
              </w:numPr>
              <w:spacing w:after="0" w:line="276" w:lineRule="auto"/>
              <w:jc w:val="both"/>
              <w:rPr>
                <w:rFonts w:cs="Calibri"/>
                <w:bCs/>
                <w:kern w:val="0"/>
              </w:rPr>
            </w:pPr>
            <w:r>
              <w:rPr>
                <w:rFonts w:cs="Calibri"/>
                <w:bCs/>
                <w:kern w:val="0"/>
              </w:rPr>
              <w:t>Izgrađen nogostup uz LC58110</w:t>
            </w:r>
          </w:p>
          <w:p w14:paraId="5C789632" w14:textId="05EC0D2F" w:rsidR="008E08E4" w:rsidRDefault="00851311" w:rsidP="006B459B">
            <w:pPr>
              <w:numPr>
                <w:ilvl w:val="0"/>
                <w:numId w:val="24"/>
              </w:numPr>
              <w:spacing w:after="0" w:line="276" w:lineRule="auto"/>
              <w:jc w:val="both"/>
              <w:rPr>
                <w:rFonts w:cs="Calibri"/>
                <w:bCs/>
                <w:kern w:val="0"/>
              </w:rPr>
            </w:pPr>
            <w:r>
              <w:rPr>
                <w:rFonts w:cs="Calibri"/>
                <w:bCs/>
                <w:kern w:val="0"/>
              </w:rPr>
              <w:t xml:space="preserve">Uređena prometna signalizacija u ulici </w:t>
            </w:r>
            <w:proofErr w:type="spellStart"/>
            <w:r>
              <w:rPr>
                <w:rFonts w:cs="Calibri"/>
                <w:bCs/>
                <w:kern w:val="0"/>
              </w:rPr>
              <w:t>Buzdohanj</w:t>
            </w:r>
            <w:proofErr w:type="spellEnd"/>
          </w:p>
        </w:tc>
      </w:tr>
      <w:tr w:rsidR="008E08E4" w14:paraId="2EFD82A8"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E2B2D" w14:textId="77777777" w:rsidR="008E08E4" w:rsidRDefault="00B34141">
            <w:pPr>
              <w:spacing w:after="200" w:line="276" w:lineRule="auto"/>
              <w:jc w:val="both"/>
              <w:rPr>
                <w:rFonts w:cs="Calibri"/>
                <w:b/>
                <w:kern w:val="0"/>
              </w:rPr>
            </w:pPr>
            <w:r>
              <w:rPr>
                <w:rFonts w:cs="Calibri"/>
                <w:b/>
                <w:kern w:val="0"/>
              </w:rPr>
              <w:t>Pokazatelj uspješnosti:</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B0F7A" w14:textId="77777777" w:rsidR="008E08E4" w:rsidRDefault="00B34141">
            <w:pPr>
              <w:spacing w:after="200" w:line="276" w:lineRule="auto"/>
              <w:jc w:val="both"/>
              <w:rPr>
                <w:rFonts w:cs="Calibri"/>
                <w:bCs/>
                <w:kern w:val="0"/>
              </w:rPr>
            </w:pPr>
            <w:r>
              <w:rPr>
                <w:rFonts w:cs="Calibri"/>
                <w:bCs/>
                <w:kern w:val="0"/>
              </w:rPr>
              <w:t>Stupanj realizacije programa gradnje objekata i uređaja komunalne infrastrukture</w:t>
            </w:r>
          </w:p>
        </w:tc>
      </w:tr>
      <w:tr w:rsidR="008E08E4" w14:paraId="4A43C7C0"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A2E83" w14:textId="77777777" w:rsidR="008E08E4" w:rsidRDefault="00B34141">
            <w:pPr>
              <w:spacing w:after="200" w:line="276" w:lineRule="auto"/>
              <w:jc w:val="both"/>
              <w:rPr>
                <w:rFonts w:cs="Calibri"/>
                <w:b/>
                <w:kern w:val="0"/>
              </w:rPr>
            </w:pPr>
            <w:r>
              <w:rPr>
                <w:rFonts w:cs="Calibri"/>
                <w:b/>
                <w:kern w:val="0"/>
              </w:rPr>
              <w:t>Polazna vrijednost:</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73C5F" w14:textId="77777777" w:rsidR="008E08E4" w:rsidRDefault="00B34141">
            <w:pPr>
              <w:spacing w:after="0" w:line="276" w:lineRule="auto"/>
              <w:jc w:val="both"/>
              <w:rPr>
                <w:rFonts w:cs="Calibri"/>
                <w:bCs/>
                <w:kern w:val="0"/>
              </w:rPr>
            </w:pPr>
            <w:r>
              <w:rPr>
                <w:rFonts w:cs="Calibri"/>
                <w:bCs/>
                <w:kern w:val="0"/>
              </w:rPr>
              <w:t>0%</w:t>
            </w:r>
          </w:p>
        </w:tc>
      </w:tr>
      <w:tr w:rsidR="008E08E4" w14:paraId="4907A841"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2F648" w14:textId="77777777" w:rsidR="008E08E4" w:rsidRDefault="00B34141">
            <w:pPr>
              <w:spacing w:after="200" w:line="276" w:lineRule="auto"/>
              <w:jc w:val="both"/>
              <w:rPr>
                <w:rFonts w:cs="Calibri"/>
                <w:b/>
                <w:kern w:val="0"/>
              </w:rPr>
            </w:pPr>
            <w:r>
              <w:rPr>
                <w:rFonts w:cs="Calibri"/>
                <w:b/>
                <w:kern w:val="0"/>
              </w:rPr>
              <w:t>Ciljana vrijednost:</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EE059" w14:textId="14041DAF" w:rsidR="008E08E4" w:rsidRDefault="00B34141">
            <w:pPr>
              <w:spacing w:after="0" w:line="276" w:lineRule="auto"/>
              <w:jc w:val="both"/>
              <w:rPr>
                <w:rFonts w:cs="Calibri"/>
                <w:bCs/>
                <w:kern w:val="0"/>
              </w:rPr>
            </w:pPr>
            <w:r>
              <w:rPr>
                <w:rFonts w:cs="Calibri"/>
                <w:bCs/>
                <w:kern w:val="0"/>
              </w:rPr>
              <w:t xml:space="preserve">    202</w:t>
            </w:r>
            <w:r w:rsidR="006B459B">
              <w:rPr>
                <w:rFonts w:cs="Calibri"/>
                <w:bCs/>
                <w:kern w:val="0"/>
              </w:rPr>
              <w:t>6</w:t>
            </w:r>
            <w:r>
              <w:rPr>
                <w:rFonts w:cs="Calibri"/>
                <w:bCs/>
                <w:kern w:val="0"/>
              </w:rPr>
              <w:t>.                                       202</w:t>
            </w:r>
            <w:r w:rsidR="006B459B">
              <w:rPr>
                <w:rFonts w:cs="Calibri"/>
                <w:bCs/>
                <w:kern w:val="0"/>
              </w:rPr>
              <w:t>7</w:t>
            </w:r>
            <w:r>
              <w:rPr>
                <w:rFonts w:cs="Calibri"/>
                <w:bCs/>
                <w:kern w:val="0"/>
              </w:rPr>
              <w:t>.                                      202</w:t>
            </w:r>
            <w:r w:rsidR="006B459B">
              <w:rPr>
                <w:rFonts w:cs="Calibri"/>
                <w:bCs/>
                <w:kern w:val="0"/>
              </w:rPr>
              <w:t>8</w:t>
            </w:r>
            <w:r>
              <w:rPr>
                <w:rFonts w:cs="Calibri"/>
                <w:bCs/>
                <w:kern w:val="0"/>
              </w:rPr>
              <w:t xml:space="preserve">. </w:t>
            </w:r>
          </w:p>
          <w:p w14:paraId="07B1BF61" w14:textId="7F03C74C" w:rsidR="008E08E4" w:rsidRDefault="00B34141">
            <w:pPr>
              <w:spacing w:after="0" w:line="276" w:lineRule="auto"/>
              <w:jc w:val="both"/>
              <w:rPr>
                <w:rFonts w:cs="Calibri"/>
                <w:bCs/>
                <w:kern w:val="0"/>
              </w:rPr>
            </w:pPr>
            <w:r>
              <w:rPr>
                <w:rFonts w:cs="Calibri"/>
                <w:bCs/>
                <w:kern w:val="0"/>
              </w:rPr>
              <w:t xml:space="preserve">    100%                                       100%                                      100%</w:t>
            </w:r>
          </w:p>
        </w:tc>
      </w:tr>
    </w:tbl>
    <w:p w14:paraId="45CEB269" w14:textId="77777777" w:rsidR="008E08E4" w:rsidRDefault="008E08E4">
      <w:pPr>
        <w:spacing w:after="200" w:line="276" w:lineRule="auto"/>
        <w:jc w:val="both"/>
        <w:rPr>
          <w:rFonts w:cs="Calibri"/>
          <w:b/>
          <w:kern w:val="0"/>
          <w:sz w:val="24"/>
          <w:szCs w:val="24"/>
          <w:u w:val="single"/>
        </w:rPr>
      </w:pPr>
    </w:p>
    <w:p w14:paraId="2374BD5A" w14:textId="77777777" w:rsidR="006B459B" w:rsidRDefault="006B459B">
      <w:pPr>
        <w:spacing w:after="200" w:line="276" w:lineRule="auto"/>
        <w:jc w:val="both"/>
        <w:rPr>
          <w:rFonts w:cs="Calibri"/>
          <w:b/>
          <w:kern w:val="0"/>
          <w:sz w:val="24"/>
          <w:szCs w:val="24"/>
          <w:u w:val="single"/>
        </w:rPr>
      </w:pPr>
    </w:p>
    <w:p w14:paraId="259F3618"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lastRenderedPageBreak/>
        <w:t>KAPITALNI PROJEKT K201201  Proširenje groblja Cernik</w:t>
      </w:r>
    </w:p>
    <w:p w14:paraId="67EB094A" w14:textId="2D50B801" w:rsidR="008E08E4" w:rsidRDefault="00B34141">
      <w:pPr>
        <w:spacing w:after="0" w:line="276" w:lineRule="auto"/>
        <w:jc w:val="both"/>
        <w:rPr>
          <w:rFonts w:cs="Calibri"/>
          <w:b/>
          <w:kern w:val="0"/>
          <w:sz w:val="24"/>
          <w:szCs w:val="24"/>
        </w:rPr>
      </w:pPr>
      <w:r>
        <w:rPr>
          <w:rFonts w:cs="Calibri"/>
          <w:b/>
          <w:kern w:val="0"/>
          <w:sz w:val="24"/>
          <w:szCs w:val="24"/>
        </w:rPr>
        <w:t xml:space="preserve">Izvori: 1 Opći prihodi i primici, </w:t>
      </w:r>
      <w:r w:rsidR="00F22017">
        <w:rPr>
          <w:rFonts w:cs="Calibri"/>
          <w:b/>
          <w:kern w:val="0"/>
          <w:sz w:val="24"/>
          <w:szCs w:val="24"/>
        </w:rPr>
        <w:t>4</w:t>
      </w:r>
      <w:r>
        <w:rPr>
          <w:rFonts w:cs="Calibri"/>
          <w:b/>
          <w:kern w:val="0"/>
          <w:sz w:val="24"/>
          <w:szCs w:val="24"/>
        </w:rPr>
        <w:t xml:space="preserve"> Prihodi za posebne namjene</w:t>
      </w:r>
      <w:r w:rsidR="005B58F3">
        <w:rPr>
          <w:rFonts w:cs="Calibri"/>
          <w:b/>
          <w:kern w:val="0"/>
          <w:sz w:val="24"/>
          <w:szCs w:val="24"/>
        </w:rPr>
        <w:t>, 5 pomoći</w:t>
      </w:r>
    </w:p>
    <w:p w14:paraId="3ED03C2B" w14:textId="74813C52" w:rsidR="008E08E4" w:rsidRDefault="00B34141">
      <w:pPr>
        <w:spacing w:after="0" w:line="276" w:lineRule="auto"/>
        <w:jc w:val="both"/>
      </w:pPr>
      <w:r>
        <w:rPr>
          <w:rFonts w:cs="Calibri"/>
          <w:b/>
          <w:kern w:val="0"/>
          <w:sz w:val="24"/>
          <w:szCs w:val="24"/>
        </w:rPr>
        <w:t xml:space="preserve">Opis: </w:t>
      </w:r>
      <w:r>
        <w:rPr>
          <w:rFonts w:cs="Calibri"/>
          <w:bCs/>
          <w:kern w:val="0"/>
          <w:sz w:val="24"/>
          <w:szCs w:val="24"/>
        </w:rPr>
        <w:t xml:space="preserve">Osigurava sredstva za </w:t>
      </w:r>
      <w:r w:rsidR="005B58F3">
        <w:rPr>
          <w:rFonts w:cs="Calibri"/>
          <w:bCs/>
          <w:kern w:val="0"/>
          <w:sz w:val="24"/>
          <w:szCs w:val="24"/>
        </w:rPr>
        <w:t>proširenje groblja Cernik</w:t>
      </w:r>
      <w:r w:rsidR="0019169F">
        <w:rPr>
          <w:rFonts w:cs="Calibri"/>
          <w:bCs/>
          <w:kern w:val="0"/>
          <w:sz w:val="24"/>
          <w:szCs w:val="24"/>
        </w:rPr>
        <w:t xml:space="preserve">, gdje se planira izgradnja 89 jednostrukih grobnica sa tri ukopna mjesta i 96 </w:t>
      </w:r>
      <w:r w:rsidR="00892993">
        <w:rPr>
          <w:rFonts w:cs="Calibri"/>
          <w:bCs/>
          <w:kern w:val="0"/>
          <w:sz w:val="24"/>
          <w:szCs w:val="24"/>
        </w:rPr>
        <w:t xml:space="preserve">niša za urne. </w:t>
      </w:r>
    </w:p>
    <w:p w14:paraId="55A100C1" w14:textId="77777777" w:rsidR="008E08E4" w:rsidRDefault="008E08E4">
      <w:pPr>
        <w:spacing w:after="0" w:line="276" w:lineRule="auto"/>
        <w:jc w:val="both"/>
        <w:rPr>
          <w:rFonts w:cs="Calibri"/>
          <w:b/>
          <w:kern w:val="0"/>
          <w:sz w:val="24"/>
          <w:szCs w:val="24"/>
          <w:u w:val="single"/>
        </w:rPr>
      </w:pPr>
    </w:p>
    <w:p w14:paraId="1CA6E2BA"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KAPITALNI PROJEKT K201203 Obnova dječjih igrališta</w:t>
      </w:r>
    </w:p>
    <w:p w14:paraId="4954C1A7" w14:textId="0D2B3A5C"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r w:rsidR="00851311">
        <w:rPr>
          <w:rFonts w:cs="Calibri"/>
          <w:b/>
          <w:kern w:val="0"/>
          <w:sz w:val="24"/>
          <w:szCs w:val="24"/>
        </w:rPr>
        <w:t>, 4 Prihodi za posebne namjene, 5 pomoći</w:t>
      </w:r>
    </w:p>
    <w:p w14:paraId="5395F377" w14:textId="68B7AAD0"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obnovu dječjih igrališta</w:t>
      </w:r>
      <w:r w:rsidR="0019169F">
        <w:rPr>
          <w:rFonts w:cs="Calibri"/>
          <w:bCs/>
          <w:kern w:val="0"/>
          <w:sz w:val="24"/>
          <w:szCs w:val="24"/>
        </w:rPr>
        <w:t xml:space="preserve"> na području Općine Čavle, </w:t>
      </w:r>
      <w:r>
        <w:rPr>
          <w:rFonts w:cs="Calibri"/>
          <w:bCs/>
          <w:kern w:val="0"/>
          <w:sz w:val="24"/>
          <w:szCs w:val="24"/>
        </w:rPr>
        <w:t xml:space="preserve"> sukladno </w:t>
      </w:r>
      <w:r w:rsidR="0019169F">
        <w:rPr>
          <w:rFonts w:cs="Calibri"/>
          <w:bCs/>
          <w:kern w:val="0"/>
          <w:sz w:val="24"/>
          <w:szCs w:val="24"/>
        </w:rPr>
        <w:t>p</w:t>
      </w:r>
      <w:r>
        <w:rPr>
          <w:rFonts w:cs="Calibri"/>
          <w:bCs/>
          <w:kern w:val="0"/>
          <w:sz w:val="24"/>
          <w:szCs w:val="24"/>
        </w:rPr>
        <w:t>rogramu gradnje komunalne infrastrukture.</w:t>
      </w:r>
    </w:p>
    <w:p w14:paraId="3AAA073B" w14:textId="77777777" w:rsidR="008E08E4" w:rsidRDefault="008E08E4">
      <w:pPr>
        <w:spacing w:after="0" w:line="276" w:lineRule="auto"/>
        <w:jc w:val="both"/>
        <w:rPr>
          <w:rFonts w:cs="Calibri"/>
          <w:bCs/>
          <w:kern w:val="0"/>
          <w:sz w:val="24"/>
          <w:szCs w:val="24"/>
        </w:rPr>
      </w:pPr>
    </w:p>
    <w:p w14:paraId="27E42499"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KAPITALNI PROJEKT K201206 Održavanje postrojenja za sortiranje</w:t>
      </w:r>
    </w:p>
    <w:p w14:paraId="765CC3F7" w14:textId="128A1700" w:rsidR="008E08E4" w:rsidRDefault="00B34141">
      <w:pPr>
        <w:spacing w:after="0" w:line="276" w:lineRule="auto"/>
        <w:jc w:val="both"/>
        <w:rPr>
          <w:rFonts w:cs="Calibri"/>
          <w:b/>
          <w:kern w:val="0"/>
          <w:sz w:val="24"/>
          <w:szCs w:val="24"/>
        </w:rPr>
      </w:pPr>
      <w:r>
        <w:rPr>
          <w:rFonts w:cs="Calibri"/>
          <w:b/>
          <w:kern w:val="0"/>
          <w:sz w:val="24"/>
          <w:szCs w:val="24"/>
        </w:rPr>
        <w:t xml:space="preserve">Izvori: </w:t>
      </w:r>
      <w:r w:rsidR="00851311">
        <w:rPr>
          <w:rFonts w:cs="Calibri"/>
          <w:b/>
          <w:kern w:val="0"/>
          <w:sz w:val="24"/>
          <w:szCs w:val="24"/>
        </w:rPr>
        <w:t xml:space="preserve">1 Opći prihodi i primici, </w:t>
      </w:r>
      <w:r w:rsidR="00F22017">
        <w:rPr>
          <w:rFonts w:cs="Calibri"/>
          <w:b/>
          <w:kern w:val="0"/>
          <w:sz w:val="24"/>
          <w:szCs w:val="24"/>
        </w:rPr>
        <w:t>4</w:t>
      </w:r>
      <w:r>
        <w:rPr>
          <w:rFonts w:cs="Calibri"/>
          <w:b/>
          <w:kern w:val="0"/>
          <w:sz w:val="24"/>
          <w:szCs w:val="24"/>
        </w:rPr>
        <w:t xml:space="preserve"> Prihodi za posebne namjene</w:t>
      </w:r>
    </w:p>
    <w:p w14:paraId="5FD6D862" w14:textId="2E948C36"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održavanje</w:t>
      </w:r>
      <w:r w:rsidR="00892993">
        <w:rPr>
          <w:rFonts w:cs="Calibri"/>
          <w:bCs/>
          <w:kern w:val="0"/>
          <w:sz w:val="24"/>
          <w:szCs w:val="24"/>
        </w:rPr>
        <w:t xml:space="preserve"> postrojenja za sortiranje odvojenog prikupljenog otpada </w:t>
      </w:r>
      <w:r>
        <w:rPr>
          <w:rFonts w:cs="Calibri"/>
          <w:bCs/>
          <w:kern w:val="0"/>
          <w:sz w:val="24"/>
          <w:szCs w:val="24"/>
        </w:rPr>
        <w:t xml:space="preserve"> u </w:t>
      </w:r>
      <w:proofErr w:type="spellStart"/>
      <w:r>
        <w:rPr>
          <w:rFonts w:cs="Calibri"/>
          <w:bCs/>
          <w:kern w:val="0"/>
          <w:sz w:val="24"/>
          <w:szCs w:val="24"/>
        </w:rPr>
        <w:t>Mihačevoj</w:t>
      </w:r>
      <w:proofErr w:type="spellEnd"/>
      <w:r>
        <w:rPr>
          <w:rFonts w:cs="Calibri"/>
          <w:bCs/>
          <w:kern w:val="0"/>
          <w:sz w:val="24"/>
          <w:szCs w:val="24"/>
        </w:rPr>
        <w:t xml:space="preserve"> dragi.</w:t>
      </w:r>
      <w:r w:rsidR="00892993">
        <w:rPr>
          <w:rFonts w:cs="Calibri"/>
          <w:bCs/>
          <w:kern w:val="0"/>
          <w:sz w:val="24"/>
          <w:szCs w:val="24"/>
        </w:rPr>
        <w:t xml:space="preserve"> </w:t>
      </w:r>
    </w:p>
    <w:p w14:paraId="503818F8" w14:textId="77777777" w:rsidR="008E08E4" w:rsidRDefault="008E08E4">
      <w:pPr>
        <w:spacing w:after="0" w:line="276" w:lineRule="auto"/>
        <w:jc w:val="both"/>
        <w:rPr>
          <w:rFonts w:cs="Calibri"/>
          <w:bCs/>
          <w:kern w:val="0"/>
          <w:sz w:val="24"/>
          <w:szCs w:val="24"/>
        </w:rPr>
      </w:pPr>
    </w:p>
    <w:p w14:paraId="1322B51E"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KAPITALNI PROJEKT K201208 Oborinska odvodnja</w:t>
      </w:r>
    </w:p>
    <w:p w14:paraId="358AFD44" w14:textId="0DAA840A"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r w:rsidR="00F22017">
        <w:rPr>
          <w:rFonts w:cs="Calibri"/>
          <w:b/>
          <w:kern w:val="0"/>
          <w:sz w:val="24"/>
          <w:szCs w:val="24"/>
        </w:rPr>
        <w:t xml:space="preserve"> </w:t>
      </w:r>
      <w:r w:rsidR="00851311">
        <w:rPr>
          <w:rFonts w:cs="Calibri"/>
          <w:b/>
          <w:kern w:val="0"/>
          <w:sz w:val="24"/>
          <w:szCs w:val="24"/>
        </w:rPr>
        <w:t xml:space="preserve">4 </w:t>
      </w:r>
      <w:r>
        <w:rPr>
          <w:rFonts w:cs="Calibri"/>
          <w:b/>
          <w:kern w:val="0"/>
          <w:sz w:val="24"/>
          <w:szCs w:val="24"/>
        </w:rPr>
        <w:t>Prihodi za posebne namjene</w:t>
      </w:r>
      <w:r w:rsidR="00F22017">
        <w:rPr>
          <w:rFonts w:cs="Calibri"/>
          <w:b/>
          <w:kern w:val="0"/>
          <w:sz w:val="24"/>
          <w:szCs w:val="24"/>
        </w:rPr>
        <w:t>, 5 pomoći</w:t>
      </w:r>
    </w:p>
    <w:p w14:paraId="3022EA7A" w14:textId="2B48E307" w:rsidR="008E08E4" w:rsidRDefault="00B34141">
      <w:pPr>
        <w:spacing w:after="0" w:line="276" w:lineRule="auto"/>
        <w:jc w:val="both"/>
        <w:rPr>
          <w:rFonts w:cs="Calibri"/>
          <w:bCs/>
          <w:kern w:val="0"/>
          <w:sz w:val="24"/>
          <w:szCs w:val="24"/>
        </w:rPr>
      </w:pPr>
      <w:r>
        <w:rPr>
          <w:rFonts w:cs="Calibri"/>
          <w:b/>
          <w:kern w:val="0"/>
          <w:sz w:val="24"/>
          <w:szCs w:val="24"/>
        </w:rPr>
        <w:t>Opis:</w:t>
      </w:r>
      <w:r>
        <w:rPr>
          <w:rFonts w:cs="Calibri"/>
          <w:bCs/>
          <w:kern w:val="0"/>
          <w:sz w:val="24"/>
          <w:szCs w:val="24"/>
        </w:rPr>
        <w:t xml:space="preserve"> Osigurava sredstva za izgradnju novih </w:t>
      </w:r>
      <w:proofErr w:type="spellStart"/>
      <w:r>
        <w:rPr>
          <w:rFonts w:cs="Calibri"/>
          <w:bCs/>
          <w:kern w:val="0"/>
          <w:sz w:val="24"/>
          <w:szCs w:val="24"/>
        </w:rPr>
        <w:t>upojnih</w:t>
      </w:r>
      <w:proofErr w:type="spellEnd"/>
      <w:r>
        <w:rPr>
          <w:rFonts w:cs="Calibri"/>
          <w:bCs/>
          <w:kern w:val="0"/>
          <w:sz w:val="24"/>
          <w:szCs w:val="24"/>
        </w:rPr>
        <w:t xml:space="preserve"> bunara</w:t>
      </w:r>
      <w:r w:rsidR="00F22017">
        <w:rPr>
          <w:rFonts w:cs="Calibri"/>
          <w:bCs/>
          <w:kern w:val="0"/>
          <w:sz w:val="24"/>
          <w:szCs w:val="24"/>
        </w:rPr>
        <w:t>,</w:t>
      </w:r>
      <w:r>
        <w:rPr>
          <w:rFonts w:cs="Calibri"/>
          <w:bCs/>
          <w:kern w:val="0"/>
          <w:sz w:val="24"/>
          <w:szCs w:val="24"/>
        </w:rPr>
        <w:t xml:space="preserve"> izradu projekta oborinske odvodnje u ulici </w:t>
      </w:r>
      <w:r w:rsidR="00851311">
        <w:rPr>
          <w:rFonts w:cs="Calibri"/>
          <w:bCs/>
          <w:kern w:val="0"/>
          <w:sz w:val="24"/>
          <w:szCs w:val="24"/>
        </w:rPr>
        <w:t>Rakovo selo i ostal</w:t>
      </w:r>
      <w:r w:rsidR="00892993">
        <w:rPr>
          <w:rFonts w:cs="Calibri"/>
          <w:bCs/>
          <w:kern w:val="0"/>
          <w:sz w:val="24"/>
          <w:szCs w:val="24"/>
        </w:rPr>
        <w:t>e rashode</w:t>
      </w:r>
      <w:r w:rsidR="00851311">
        <w:rPr>
          <w:rFonts w:cs="Calibri"/>
          <w:bCs/>
          <w:kern w:val="0"/>
          <w:sz w:val="24"/>
          <w:szCs w:val="24"/>
        </w:rPr>
        <w:t xml:space="preserve"> prema programu izgradnje komunalne infrastrukture</w:t>
      </w:r>
      <w:r w:rsidR="00F22017">
        <w:rPr>
          <w:rFonts w:cs="Calibri"/>
          <w:bCs/>
          <w:kern w:val="0"/>
          <w:sz w:val="24"/>
          <w:szCs w:val="24"/>
        </w:rPr>
        <w:t>.</w:t>
      </w:r>
    </w:p>
    <w:p w14:paraId="269C1B9B" w14:textId="77777777" w:rsidR="00892993" w:rsidRDefault="00892993">
      <w:pPr>
        <w:spacing w:after="0" w:line="276" w:lineRule="auto"/>
        <w:jc w:val="both"/>
        <w:rPr>
          <w:rFonts w:cs="Calibri"/>
          <w:bCs/>
          <w:kern w:val="0"/>
          <w:sz w:val="24"/>
          <w:szCs w:val="24"/>
        </w:rPr>
      </w:pPr>
    </w:p>
    <w:p w14:paraId="0419A359" w14:textId="77777777" w:rsidR="00892993" w:rsidRDefault="00892993">
      <w:pPr>
        <w:spacing w:after="0" w:line="276" w:lineRule="auto"/>
        <w:jc w:val="both"/>
      </w:pPr>
    </w:p>
    <w:p w14:paraId="468A1CD1" w14:textId="77777777" w:rsidR="008E08E4" w:rsidRDefault="008E08E4">
      <w:pPr>
        <w:spacing w:after="0" w:line="276" w:lineRule="auto"/>
        <w:jc w:val="both"/>
        <w:rPr>
          <w:rFonts w:cs="Calibri"/>
          <w:b/>
          <w:kern w:val="0"/>
          <w:sz w:val="24"/>
          <w:szCs w:val="24"/>
          <w:u w:val="single"/>
        </w:rPr>
      </w:pPr>
    </w:p>
    <w:p w14:paraId="3B80573E"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201201 Otplata kredita za modernizaciju javne rasvjete</w:t>
      </w:r>
    </w:p>
    <w:p w14:paraId="459FACC8" w14:textId="23A8BDE1" w:rsidR="008E08E4" w:rsidRDefault="00B34141">
      <w:pPr>
        <w:spacing w:after="0" w:line="276" w:lineRule="auto"/>
        <w:jc w:val="both"/>
        <w:rPr>
          <w:rFonts w:cs="Calibri"/>
          <w:b/>
          <w:kern w:val="0"/>
          <w:sz w:val="24"/>
          <w:szCs w:val="24"/>
        </w:rPr>
      </w:pPr>
      <w:r>
        <w:rPr>
          <w:rFonts w:cs="Calibri"/>
          <w:b/>
          <w:kern w:val="0"/>
          <w:sz w:val="24"/>
          <w:szCs w:val="24"/>
        </w:rPr>
        <w:t xml:space="preserve">Izvori: 1 Opći prihodi, </w:t>
      </w:r>
      <w:r w:rsidR="005B58F3">
        <w:rPr>
          <w:rFonts w:cs="Calibri"/>
          <w:b/>
          <w:kern w:val="0"/>
          <w:sz w:val="24"/>
          <w:szCs w:val="24"/>
        </w:rPr>
        <w:t>3 vlastiti prihodi, 7 Prihodi od prodaje nefinancijske imovine</w:t>
      </w:r>
    </w:p>
    <w:p w14:paraId="19B44488" w14:textId="130D5B45"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otplatu kredita za modernizaciju javne rasvjete.</w:t>
      </w:r>
      <w:r>
        <w:rPr>
          <w:kern w:val="0"/>
        </w:rPr>
        <w:t xml:space="preserve"> </w:t>
      </w:r>
      <w:r>
        <w:rPr>
          <w:kern w:val="0"/>
          <w:sz w:val="24"/>
          <w:szCs w:val="24"/>
        </w:rPr>
        <w:t xml:space="preserve">Ugovor za kredit za modernizaciju javne rasvjete sklopljen je </w:t>
      </w:r>
      <w:r w:rsidR="00892993">
        <w:rPr>
          <w:kern w:val="0"/>
          <w:sz w:val="24"/>
          <w:szCs w:val="24"/>
        </w:rPr>
        <w:t>0</w:t>
      </w:r>
      <w:r>
        <w:rPr>
          <w:kern w:val="0"/>
          <w:sz w:val="24"/>
          <w:szCs w:val="24"/>
        </w:rPr>
        <w:t>3.</w:t>
      </w:r>
      <w:r w:rsidR="00892993">
        <w:rPr>
          <w:kern w:val="0"/>
          <w:sz w:val="24"/>
          <w:szCs w:val="24"/>
        </w:rPr>
        <w:t>0</w:t>
      </w:r>
      <w:r>
        <w:rPr>
          <w:kern w:val="0"/>
          <w:sz w:val="24"/>
          <w:szCs w:val="24"/>
        </w:rPr>
        <w:t>9.2019. godine kojim je utvrđeno slijedeće:</w:t>
      </w:r>
    </w:p>
    <w:p w14:paraId="33B5E103" w14:textId="77777777" w:rsidR="008E08E4" w:rsidRDefault="00B34141">
      <w:pPr>
        <w:spacing w:after="0" w:line="276" w:lineRule="auto"/>
        <w:jc w:val="both"/>
        <w:rPr>
          <w:kern w:val="0"/>
          <w:sz w:val="24"/>
          <w:szCs w:val="24"/>
        </w:rPr>
      </w:pPr>
      <w:r>
        <w:rPr>
          <w:kern w:val="0"/>
          <w:sz w:val="24"/>
          <w:szCs w:val="24"/>
        </w:rPr>
        <w:t xml:space="preserve">- fiksna kamatna stopa od 0,1% godišnje, </w:t>
      </w:r>
    </w:p>
    <w:p w14:paraId="6385EE21" w14:textId="77777777" w:rsidR="008E08E4" w:rsidRDefault="00B34141">
      <w:pPr>
        <w:spacing w:after="0" w:line="276" w:lineRule="auto"/>
        <w:jc w:val="both"/>
        <w:rPr>
          <w:kern w:val="0"/>
          <w:sz w:val="24"/>
          <w:szCs w:val="24"/>
        </w:rPr>
      </w:pPr>
      <w:r>
        <w:rPr>
          <w:kern w:val="0"/>
          <w:sz w:val="24"/>
          <w:szCs w:val="24"/>
        </w:rPr>
        <w:t>- rok vraćanja kredita je 120 mjeseci od isteka počeka,</w:t>
      </w:r>
    </w:p>
    <w:p w14:paraId="240D511D" w14:textId="77777777" w:rsidR="008E08E4" w:rsidRDefault="00B34141">
      <w:pPr>
        <w:spacing w:after="0" w:line="276" w:lineRule="auto"/>
        <w:jc w:val="both"/>
        <w:rPr>
          <w:kern w:val="0"/>
          <w:sz w:val="24"/>
          <w:szCs w:val="24"/>
        </w:rPr>
      </w:pPr>
      <w:r>
        <w:rPr>
          <w:kern w:val="0"/>
          <w:sz w:val="24"/>
          <w:szCs w:val="24"/>
        </w:rPr>
        <w:t xml:space="preserve">- poček traje 6 mjeseci </w:t>
      </w:r>
    </w:p>
    <w:p w14:paraId="2DED994E" w14:textId="77777777" w:rsidR="008E08E4" w:rsidRDefault="00B34141">
      <w:pPr>
        <w:spacing w:after="0" w:line="276" w:lineRule="auto"/>
        <w:jc w:val="both"/>
        <w:rPr>
          <w:kern w:val="0"/>
          <w:sz w:val="24"/>
          <w:szCs w:val="24"/>
        </w:rPr>
      </w:pPr>
      <w:r>
        <w:rPr>
          <w:kern w:val="0"/>
          <w:sz w:val="24"/>
          <w:szCs w:val="24"/>
        </w:rPr>
        <w:t>- otplata kredita je u 120 mjesečnih rata,</w:t>
      </w:r>
    </w:p>
    <w:p w14:paraId="0F1F2207" w14:textId="443D30B3" w:rsidR="008E08E4" w:rsidRDefault="00B34141">
      <w:pPr>
        <w:spacing w:after="0" w:line="276" w:lineRule="auto"/>
        <w:jc w:val="both"/>
        <w:rPr>
          <w:kern w:val="0"/>
          <w:sz w:val="24"/>
          <w:szCs w:val="24"/>
        </w:rPr>
      </w:pPr>
      <w:r>
        <w:rPr>
          <w:kern w:val="0"/>
          <w:sz w:val="24"/>
          <w:szCs w:val="24"/>
        </w:rPr>
        <w:t>- prvi anuitet dospijeva 30.06.2021.</w:t>
      </w:r>
      <w:r w:rsidR="00892993">
        <w:rPr>
          <w:kern w:val="0"/>
          <w:sz w:val="24"/>
          <w:szCs w:val="24"/>
        </w:rPr>
        <w:t xml:space="preserve"> godine</w:t>
      </w:r>
      <w:r>
        <w:rPr>
          <w:kern w:val="0"/>
          <w:sz w:val="24"/>
          <w:szCs w:val="24"/>
        </w:rPr>
        <w:t xml:space="preserve"> a posljednji 30.11.2030. godine</w:t>
      </w:r>
    </w:p>
    <w:p w14:paraId="38690E1B" w14:textId="53C02C6B" w:rsidR="008E08E4" w:rsidRDefault="00B34141">
      <w:pPr>
        <w:spacing w:after="0" w:line="276" w:lineRule="auto"/>
        <w:jc w:val="both"/>
        <w:rPr>
          <w:kern w:val="0"/>
          <w:sz w:val="24"/>
          <w:szCs w:val="24"/>
        </w:rPr>
      </w:pPr>
      <w:r>
        <w:rPr>
          <w:kern w:val="0"/>
          <w:sz w:val="24"/>
          <w:szCs w:val="24"/>
        </w:rPr>
        <w:t>- za osiguranje kredita izdana je zadužnica</w:t>
      </w:r>
    </w:p>
    <w:p w14:paraId="314EF80D" w14:textId="388BBB81" w:rsidR="008E08E4" w:rsidRDefault="00B34141">
      <w:pPr>
        <w:spacing w:after="0" w:line="276" w:lineRule="auto"/>
        <w:jc w:val="both"/>
        <w:rPr>
          <w:rFonts w:cs="Calibri"/>
          <w:bCs/>
          <w:kern w:val="0"/>
          <w:sz w:val="24"/>
          <w:szCs w:val="24"/>
        </w:rPr>
      </w:pPr>
      <w:r>
        <w:rPr>
          <w:rFonts w:cs="Calibri"/>
          <w:bCs/>
          <w:kern w:val="0"/>
          <w:sz w:val="24"/>
          <w:szCs w:val="24"/>
        </w:rPr>
        <w:t xml:space="preserve">Kredit </w:t>
      </w:r>
      <w:r w:rsidR="00892993">
        <w:rPr>
          <w:rFonts w:cs="Calibri"/>
          <w:bCs/>
          <w:kern w:val="0"/>
          <w:sz w:val="24"/>
          <w:szCs w:val="24"/>
        </w:rPr>
        <w:t xml:space="preserve">je iskorišten u razdoblju </w:t>
      </w:r>
      <w:r>
        <w:rPr>
          <w:rFonts w:cs="Calibri"/>
          <w:bCs/>
          <w:kern w:val="0"/>
          <w:sz w:val="24"/>
          <w:szCs w:val="24"/>
        </w:rPr>
        <w:t xml:space="preserve"> od 24.</w:t>
      </w:r>
      <w:r w:rsidR="00892993">
        <w:rPr>
          <w:rFonts w:cs="Calibri"/>
          <w:bCs/>
          <w:kern w:val="0"/>
          <w:sz w:val="24"/>
          <w:szCs w:val="24"/>
        </w:rPr>
        <w:t>0</w:t>
      </w:r>
      <w:r>
        <w:rPr>
          <w:rFonts w:cs="Calibri"/>
          <w:bCs/>
          <w:kern w:val="0"/>
          <w:sz w:val="24"/>
          <w:szCs w:val="24"/>
        </w:rPr>
        <w:t>7.-31.12.2020.</w:t>
      </w:r>
      <w:r w:rsidR="00892993">
        <w:rPr>
          <w:rFonts w:cs="Calibri"/>
          <w:bCs/>
          <w:kern w:val="0"/>
          <w:sz w:val="24"/>
          <w:szCs w:val="24"/>
        </w:rPr>
        <w:t xml:space="preserve"> godine </w:t>
      </w:r>
      <w:r>
        <w:rPr>
          <w:rFonts w:cs="Calibri"/>
          <w:bCs/>
          <w:kern w:val="0"/>
          <w:sz w:val="24"/>
          <w:szCs w:val="24"/>
        </w:rPr>
        <w:t xml:space="preserve"> u ukupnom iznosu od </w:t>
      </w:r>
      <w:r w:rsidR="00892993">
        <w:rPr>
          <w:rFonts w:cs="Calibri"/>
          <w:bCs/>
          <w:kern w:val="0"/>
          <w:sz w:val="24"/>
          <w:szCs w:val="24"/>
        </w:rPr>
        <w:t xml:space="preserve"> </w:t>
      </w:r>
      <w:r w:rsidR="00F22017">
        <w:rPr>
          <w:rFonts w:cs="Calibri"/>
          <w:bCs/>
          <w:kern w:val="0"/>
          <w:sz w:val="24"/>
          <w:szCs w:val="24"/>
        </w:rPr>
        <w:t>383.643,40 €</w:t>
      </w:r>
      <w:r>
        <w:rPr>
          <w:rFonts w:cs="Calibri"/>
          <w:bCs/>
          <w:kern w:val="0"/>
          <w:sz w:val="24"/>
          <w:szCs w:val="24"/>
        </w:rPr>
        <w:t xml:space="preserve">. Obračunata kamata za cijeli period otplate </w:t>
      </w:r>
      <w:r w:rsidR="00892993">
        <w:rPr>
          <w:rFonts w:cs="Calibri"/>
          <w:bCs/>
          <w:kern w:val="0"/>
          <w:sz w:val="24"/>
          <w:szCs w:val="24"/>
        </w:rPr>
        <w:t xml:space="preserve">kredita </w:t>
      </w:r>
      <w:r>
        <w:rPr>
          <w:rFonts w:cs="Calibri"/>
          <w:bCs/>
          <w:kern w:val="0"/>
          <w:sz w:val="24"/>
          <w:szCs w:val="24"/>
        </w:rPr>
        <w:t xml:space="preserve">iznosi </w:t>
      </w:r>
      <w:r w:rsidR="00F22017">
        <w:rPr>
          <w:rFonts w:cs="Calibri"/>
          <w:bCs/>
          <w:kern w:val="0"/>
          <w:sz w:val="24"/>
          <w:szCs w:val="24"/>
        </w:rPr>
        <w:t>2.105,92 €</w:t>
      </w:r>
      <w:r>
        <w:rPr>
          <w:rFonts w:cs="Calibri"/>
          <w:bCs/>
          <w:kern w:val="0"/>
          <w:sz w:val="24"/>
          <w:szCs w:val="24"/>
        </w:rPr>
        <w:t xml:space="preserve">. </w:t>
      </w:r>
    </w:p>
    <w:p w14:paraId="3D8EE72F" w14:textId="77777777" w:rsidR="008E08E4" w:rsidRDefault="008E08E4">
      <w:pPr>
        <w:spacing w:after="0" w:line="276" w:lineRule="auto"/>
        <w:jc w:val="both"/>
        <w:rPr>
          <w:rFonts w:cs="Calibri"/>
          <w:b/>
          <w:kern w:val="0"/>
          <w:sz w:val="24"/>
          <w:szCs w:val="24"/>
          <w:u w:val="single"/>
        </w:rPr>
      </w:pPr>
    </w:p>
    <w:p w14:paraId="2E47D576"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KAPITALNI PROJEKT K201211 Proširenje javne rasvjete</w:t>
      </w:r>
    </w:p>
    <w:p w14:paraId="14D4CC1D" w14:textId="4FAF34B0" w:rsidR="008E08E4" w:rsidRDefault="00B34141">
      <w:pPr>
        <w:spacing w:after="0" w:line="276" w:lineRule="auto"/>
        <w:jc w:val="both"/>
        <w:rPr>
          <w:rFonts w:cs="Calibri"/>
          <w:b/>
          <w:kern w:val="0"/>
          <w:sz w:val="24"/>
          <w:szCs w:val="24"/>
        </w:rPr>
      </w:pPr>
      <w:r>
        <w:rPr>
          <w:rFonts w:cs="Calibri"/>
          <w:b/>
          <w:kern w:val="0"/>
          <w:sz w:val="24"/>
          <w:szCs w:val="24"/>
        </w:rPr>
        <w:t xml:space="preserve">Izvori: </w:t>
      </w:r>
      <w:r w:rsidR="00F22017">
        <w:rPr>
          <w:rFonts w:cs="Calibri"/>
          <w:b/>
          <w:kern w:val="0"/>
          <w:sz w:val="24"/>
          <w:szCs w:val="24"/>
        </w:rPr>
        <w:t>4</w:t>
      </w:r>
      <w:r>
        <w:rPr>
          <w:rFonts w:cs="Calibri"/>
          <w:b/>
          <w:kern w:val="0"/>
          <w:sz w:val="24"/>
          <w:szCs w:val="24"/>
        </w:rPr>
        <w:t xml:space="preserve"> Prihodi za posebne namjene</w:t>
      </w:r>
    </w:p>
    <w:p w14:paraId="42A72982" w14:textId="77777777"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proširenje javne rasvjete prema zahtjevima mještana. </w:t>
      </w:r>
    </w:p>
    <w:p w14:paraId="21F04A2D" w14:textId="77777777" w:rsidR="008E08E4" w:rsidRDefault="008E08E4">
      <w:pPr>
        <w:spacing w:after="0" w:line="276" w:lineRule="auto"/>
        <w:jc w:val="both"/>
        <w:rPr>
          <w:rFonts w:cs="Calibri"/>
          <w:b/>
          <w:kern w:val="0"/>
          <w:sz w:val="24"/>
          <w:szCs w:val="24"/>
          <w:u w:val="single"/>
        </w:rPr>
      </w:pPr>
    </w:p>
    <w:p w14:paraId="49D663A1"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lastRenderedPageBreak/>
        <w:t>KAPITALNI PROJEKT K201214 Izgradnja potpornih zidova</w:t>
      </w:r>
    </w:p>
    <w:p w14:paraId="40B8E530" w14:textId="5B23A9DE" w:rsidR="008E08E4" w:rsidRDefault="00B34141">
      <w:pPr>
        <w:spacing w:after="0" w:line="276" w:lineRule="auto"/>
        <w:jc w:val="both"/>
        <w:rPr>
          <w:rFonts w:cs="Calibri"/>
          <w:b/>
          <w:kern w:val="0"/>
          <w:sz w:val="24"/>
          <w:szCs w:val="24"/>
        </w:rPr>
      </w:pPr>
      <w:r>
        <w:rPr>
          <w:rFonts w:cs="Calibri"/>
          <w:b/>
          <w:kern w:val="0"/>
          <w:sz w:val="24"/>
          <w:szCs w:val="24"/>
        </w:rPr>
        <w:t xml:space="preserve">Izvori: </w:t>
      </w:r>
      <w:r w:rsidR="00F22017">
        <w:rPr>
          <w:rFonts w:cs="Calibri"/>
          <w:b/>
          <w:kern w:val="0"/>
          <w:sz w:val="24"/>
          <w:szCs w:val="24"/>
        </w:rPr>
        <w:t>1 Opći prihodi i primici</w:t>
      </w:r>
    </w:p>
    <w:p w14:paraId="103D4A24" w14:textId="0FC9F652" w:rsidR="008E08E4" w:rsidRDefault="00B34141">
      <w:pPr>
        <w:spacing w:after="0" w:line="276" w:lineRule="auto"/>
        <w:jc w:val="both"/>
        <w:rPr>
          <w:rFonts w:cs="Calibri"/>
          <w:bCs/>
          <w:kern w:val="0"/>
          <w:sz w:val="24"/>
          <w:szCs w:val="24"/>
        </w:rPr>
      </w:pPr>
      <w:r>
        <w:rPr>
          <w:rFonts w:cs="Calibri"/>
          <w:b/>
          <w:kern w:val="0"/>
          <w:sz w:val="24"/>
          <w:szCs w:val="24"/>
        </w:rPr>
        <w:t xml:space="preserve">Opis: </w:t>
      </w:r>
      <w:r>
        <w:rPr>
          <w:rFonts w:cs="Calibri"/>
          <w:bCs/>
          <w:kern w:val="0"/>
          <w:sz w:val="24"/>
          <w:szCs w:val="24"/>
        </w:rPr>
        <w:t>Osigurana su sredstva za izgradnju potporn</w:t>
      </w:r>
      <w:r w:rsidR="00851311">
        <w:rPr>
          <w:rFonts w:cs="Calibri"/>
          <w:bCs/>
          <w:kern w:val="0"/>
          <w:sz w:val="24"/>
          <w:szCs w:val="24"/>
        </w:rPr>
        <w:t>ih</w:t>
      </w:r>
      <w:r>
        <w:rPr>
          <w:rFonts w:cs="Calibri"/>
          <w:bCs/>
          <w:kern w:val="0"/>
          <w:sz w:val="24"/>
          <w:szCs w:val="24"/>
        </w:rPr>
        <w:t xml:space="preserve"> zid</w:t>
      </w:r>
      <w:r w:rsidR="00851311">
        <w:rPr>
          <w:rFonts w:cs="Calibri"/>
          <w:bCs/>
          <w:kern w:val="0"/>
          <w:sz w:val="24"/>
          <w:szCs w:val="24"/>
        </w:rPr>
        <w:t>ova</w:t>
      </w:r>
      <w:r>
        <w:rPr>
          <w:rFonts w:cs="Calibri"/>
          <w:bCs/>
          <w:kern w:val="0"/>
          <w:sz w:val="24"/>
          <w:szCs w:val="24"/>
        </w:rPr>
        <w:t xml:space="preserve"> te za izradu ograda na potpornim zidovima.</w:t>
      </w:r>
    </w:p>
    <w:p w14:paraId="7D9FF8BA" w14:textId="77777777" w:rsidR="005B58F3" w:rsidRDefault="005B58F3">
      <w:pPr>
        <w:spacing w:after="0" w:line="276" w:lineRule="auto"/>
        <w:jc w:val="both"/>
        <w:rPr>
          <w:rFonts w:cs="Calibri"/>
          <w:bCs/>
          <w:kern w:val="0"/>
          <w:sz w:val="24"/>
          <w:szCs w:val="24"/>
        </w:rPr>
      </w:pPr>
    </w:p>
    <w:p w14:paraId="76D48A81" w14:textId="39F54E83" w:rsidR="005B58F3" w:rsidRDefault="005B58F3" w:rsidP="005B58F3">
      <w:pPr>
        <w:spacing w:after="0" w:line="276" w:lineRule="auto"/>
        <w:jc w:val="both"/>
        <w:rPr>
          <w:rFonts w:cs="Calibri"/>
          <w:b/>
          <w:kern w:val="0"/>
          <w:sz w:val="24"/>
          <w:szCs w:val="24"/>
          <w:u w:val="single"/>
        </w:rPr>
      </w:pPr>
      <w:r>
        <w:rPr>
          <w:rFonts w:cs="Calibri"/>
          <w:b/>
          <w:kern w:val="0"/>
          <w:sz w:val="24"/>
          <w:szCs w:val="24"/>
          <w:u w:val="single"/>
        </w:rPr>
        <w:t>AKTIVNOST A201202 Izgradnja vodovodnih ogranaka</w:t>
      </w:r>
    </w:p>
    <w:p w14:paraId="52D27365" w14:textId="40B1DDEF" w:rsidR="005B58F3" w:rsidRDefault="005B58F3" w:rsidP="005B58F3">
      <w:pPr>
        <w:spacing w:after="0" w:line="276" w:lineRule="auto"/>
        <w:jc w:val="both"/>
        <w:rPr>
          <w:rFonts w:cs="Calibri"/>
          <w:b/>
          <w:kern w:val="0"/>
          <w:sz w:val="24"/>
          <w:szCs w:val="24"/>
        </w:rPr>
      </w:pPr>
      <w:r>
        <w:rPr>
          <w:rFonts w:cs="Calibri"/>
          <w:b/>
          <w:kern w:val="0"/>
          <w:sz w:val="24"/>
          <w:szCs w:val="24"/>
        </w:rPr>
        <w:t>Izvori: 1 Opći prihodi i primici</w:t>
      </w:r>
    </w:p>
    <w:p w14:paraId="6EA1BF55" w14:textId="6411BE26" w:rsidR="005B58F3" w:rsidRDefault="005B58F3" w:rsidP="005B58F3">
      <w:pPr>
        <w:spacing w:after="0" w:line="276" w:lineRule="auto"/>
        <w:jc w:val="both"/>
        <w:rPr>
          <w:rFonts w:cs="Calibri"/>
          <w:bCs/>
          <w:kern w:val="0"/>
          <w:sz w:val="24"/>
          <w:szCs w:val="24"/>
        </w:rPr>
      </w:pPr>
      <w:r>
        <w:rPr>
          <w:rFonts w:cs="Calibri"/>
          <w:b/>
          <w:kern w:val="0"/>
          <w:sz w:val="24"/>
          <w:szCs w:val="24"/>
        </w:rPr>
        <w:t xml:space="preserve">Opis: </w:t>
      </w:r>
      <w:r>
        <w:rPr>
          <w:rFonts w:cs="Calibri"/>
          <w:bCs/>
          <w:kern w:val="0"/>
          <w:sz w:val="24"/>
          <w:szCs w:val="24"/>
        </w:rPr>
        <w:t>Osigurana su sredstva za izgradnju vodovodnih ogranaka na području Općine Čavle.</w:t>
      </w:r>
    </w:p>
    <w:p w14:paraId="4B84FEA5" w14:textId="77777777" w:rsidR="005B58F3" w:rsidRDefault="005B58F3">
      <w:pPr>
        <w:spacing w:after="0" w:line="276" w:lineRule="auto"/>
        <w:jc w:val="both"/>
      </w:pPr>
    </w:p>
    <w:p w14:paraId="7585C2C6" w14:textId="6A40FBB5" w:rsidR="00851311" w:rsidRDefault="00851311" w:rsidP="00851311">
      <w:pPr>
        <w:spacing w:after="0" w:line="276" w:lineRule="auto"/>
        <w:jc w:val="both"/>
        <w:rPr>
          <w:rFonts w:cs="Calibri"/>
          <w:b/>
          <w:kern w:val="0"/>
          <w:sz w:val="24"/>
          <w:szCs w:val="24"/>
          <w:u w:val="single"/>
        </w:rPr>
      </w:pPr>
      <w:r>
        <w:rPr>
          <w:rFonts w:cs="Calibri"/>
          <w:b/>
          <w:kern w:val="0"/>
          <w:sz w:val="24"/>
          <w:szCs w:val="24"/>
          <w:u w:val="single"/>
        </w:rPr>
        <w:t xml:space="preserve">KAPITALNI PROJEKT K201222 Uređenje ulice </w:t>
      </w:r>
      <w:proofErr w:type="spellStart"/>
      <w:r>
        <w:rPr>
          <w:rFonts w:cs="Calibri"/>
          <w:b/>
          <w:kern w:val="0"/>
          <w:sz w:val="24"/>
          <w:szCs w:val="24"/>
          <w:u w:val="single"/>
        </w:rPr>
        <w:t>Čavja</w:t>
      </w:r>
      <w:proofErr w:type="spellEnd"/>
      <w:r>
        <w:rPr>
          <w:rFonts w:cs="Calibri"/>
          <w:b/>
          <w:kern w:val="0"/>
          <w:sz w:val="24"/>
          <w:szCs w:val="24"/>
          <w:u w:val="single"/>
        </w:rPr>
        <w:t xml:space="preserve"> u zoni vrtića</w:t>
      </w:r>
    </w:p>
    <w:p w14:paraId="278E2CE1" w14:textId="5A055074" w:rsidR="00851311" w:rsidRDefault="00851311" w:rsidP="00851311">
      <w:pPr>
        <w:spacing w:after="0" w:line="276" w:lineRule="auto"/>
        <w:jc w:val="both"/>
        <w:rPr>
          <w:rFonts w:cs="Calibri"/>
          <w:b/>
          <w:kern w:val="0"/>
          <w:sz w:val="24"/>
          <w:szCs w:val="24"/>
        </w:rPr>
      </w:pPr>
      <w:r>
        <w:rPr>
          <w:rFonts w:cs="Calibri"/>
          <w:b/>
          <w:kern w:val="0"/>
          <w:sz w:val="24"/>
          <w:szCs w:val="24"/>
        </w:rPr>
        <w:t>Izvori: 1 Opći prihodi i primici</w:t>
      </w:r>
    </w:p>
    <w:p w14:paraId="145C6C76" w14:textId="231035C9" w:rsidR="00851311" w:rsidRDefault="00851311" w:rsidP="00851311">
      <w:pPr>
        <w:spacing w:after="0" w:line="276" w:lineRule="auto"/>
        <w:jc w:val="both"/>
        <w:rPr>
          <w:rFonts w:cs="Calibri"/>
          <w:bCs/>
          <w:kern w:val="0"/>
          <w:sz w:val="24"/>
          <w:szCs w:val="24"/>
        </w:rPr>
      </w:pPr>
      <w:r>
        <w:rPr>
          <w:rFonts w:cs="Calibri"/>
          <w:b/>
          <w:kern w:val="0"/>
          <w:sz w:val="24"/>
          <w:szCs w:val="24"/>
        </w:rPr>
        <w:t xml:space="preserve">Opis: </w:t>
      </w:r>
      <w:r>
        <w:rPr>
          <w:rFonts w:cs="Calibri"/>
          <w:bCs/>
          <w:kern w:val="0"/>
          <w:sz w:val="24"/>
          <w:szCs w:val="24"/>
        </w:rPr>
        <w:t xml:space="preserve">Osigurana su sredstva za izradu projekta za uređenje ulice </w:t>
      </w:r>
      <w:proofErr w:type="spellStart"/>
      <w:r>
        <w:rPr>
          <w:rFonts w:cs="Calibri"/>
          <w:bCs/>
          <w:kern w:val="0"/>
          <w:sz w:val="24"/>
          <w:szCs w:val="24"/>
        </w:rPr>
        <w:t>Čavja</w:t>
      </w:r>
      <w:proofErr w:type="spellEnd"/>
      <w:r>
        <w:rPr>
          <w:rFonts w:cs="Calibri"/>
          <w:bCs/>
          <w:kern w:val="0"/>
          <w:sz w:val="24"/>
          <w:szCs w:val="24"/>
        </w:rPr>
        <w:t xml:space="preserve"> u zoni vrtića.</w:t>
      </w:r>
    </w:p>
    <w:p w14:paraId="641B629A" w14:textId="77777777" w:rsidR="00851311" w:rsidRDefault="00851311" w:rsidP="00851311">
      <w:pPr>
        <w:spacing w:after="0" w:line="276" w:lineRule="auto"/>
        <w:jc w:val="both"/>
        <w:rPr>
          <w:rFonts w:cs="Calibri"/>
          <w:bCs/>
          <w:kern w:val="0"/>
          <w:sz w:val="24"/>
          <w:szCs w:val="24"/>
        </w:rPr>
      </w:pPr>
    </w:p>
    <w:p w14:paraId="577CFADE" w14:textId="4902152C" w:rsidR="00851311" w:rsidRDefault="00851311" w:rsidP="00851311">
      <w:pPr>
        <w:spacing w:after="0" w:line="276" w:lineRule="auto"/>
        <w:jc w:val="both"/>
        <w:rPr>
          <w:rFonts w:cs="Calibri"/>
          <w:b/>
          <w:kern w:val="0"/>
          <w:sz w:val="24"/>
          <w:szCs w:val="24"/>
          <w:u w:val="single"/>
        </w:rPr>
      </w:pPr>
      <w:r>
        <w:rPr>
          <w:rFonts w:cs="Calibri"/>
          <w:b/>
          <w:kern w:val="0"/>
          <w:sz w:val="24"/>
          <w:szCs w:val="24"/>
          <w:u w:val="single"/>
        </w:rPr>
        <w:t xml:space="preserve">KAPITALNI PROJEKT K201223 Rekonstrukcija ulice </w:t>
      </w:r>
      <w:proofErr w:type="spellStart"/>
      <w:r>
        <w:rPr>
          <w:rFonts w:cs="Calibri"/>
          <w:b/>
          <w:kern w:val="0"/>
          <w:sz w:val="24"/>
          <w:szCs w:val="24"/>
          <w:u w:val="single"/>
        </w:rPr>
        <w:t>Lećin</w:t>
      </w:r>
      <w:proofErr w:type="spellEnd"/>
    </w:p>
    <w:p w14:paraId="70B0FB93" w14:textId="021D0BEE" w:rsidR="00851311" w:rsidRDefault="00851311" w:rsidP="00851311">
      <w:pPr>
        <w:spacing w:after="0" w:line="276" w:lineRule="auto"/>
        <w:jc w:val="both"/>
        <w:rPr>
          <w:rFonts w:cs="Calibri"/>
          <w:b/>
          <w:kern w:val="0"/>
          <w:sz w:val="24"/>
          <w:szCs w:val="24"/>
        </w:rPr>
      </w:pPr>
      <w:r>
        <w:rPr>
          <w:rFonts w:cs="Calibri"/>
          <w:b/>
          <w:kern w:val="0"/>
          <w:sz w:val="24"/>
          <w:szCs w:val="24"/>
        </w:rPr>
        <w:t>Izvori: 1 Opći prihodi i primici</w:t>
      </w:r>
    </w:p>
    <w:p w14:paraId="50B029F1" w14:textId="53254162" w:rsidR="00851311" w:rsidRDefault="00851311" w:rsidP="00851311">
      <w:pPr>
        <w:spacing w:after="0" w:line="276" w:lineRule="auto"/>
        <w:jc w:val="both"/>
        <w:rPr>
          <w:rFonts w:cs="Calibri"/>
          <w:bCs/>
          <w:kern w:val="0"/>
          <w:sz w:val="24"/>
          <w:szCs w:val="24"/>
        </w:rPr>
      </w:pPr>
      <w:r>
        <w:rPr>
          <w:rFonts w:cs="Calibri"/>
          <w:b/>
          <w:kern w:val="0"/>
          <w:sz w:val="24"/>
          <w:szCs w:val="24"/>
        </w:rPr>
        <w:t xml:space="preserve">Opis: </w:t>
      </w:r>
      <w:r>
        <w:rPr>
          <w:rFonts w:cs="Calibri"/>
          <w:bCs/>
          <w:kern w:val="0"/>
          <w:sz w:val="24"/>
          <w:szCs w:val="24"/>
        </w:rPr>
        <w:t xml:space="preserve">Osigurana su sredstva za </w:t>
      </w:r>
      <w:r w:rsidR="006923EB">
        <w:rPr>
          <w:rFonts w:cs="Calibri"/>
          <w:bCs/>
          <w:kern w:val="0"/>
          <w:sz w:val="24"/>
          <w:szCs w:val="24"/>
        </w:rPr>
        <w:t>obnovu</w:t>
      </w:r>
      <w:r>
        <w:rPr>
          <w:rFonts w:cs="Calibri"/>
          <w:bCs/>
          <w:kern w:val="0"/>
          <w:sz w:val="24"/>
          <w:szCs w:val="24"/>
        </w:rPr>
        <w:t xml:space="preserve"> </w:t>
      </w:r>
      <w:r w:rsidR="006923EB">
        <w:rPr>
          <w:rFonts w:cs="Calibri"/>
          <w:bCs/>
          <w:kern w:val="0"/>
          <w:sz w:val="24"/>
          <w:szCs w:val="24"/>
        </w:rPr>
        <w:t xml:space="preserve">kolničke konstrukcije i vodovodne mreže </w:t>
      </w:r>
      <w:r>
        <w:rPr>
          <w:rFonts w:cs="Calibri"/>
          <w:bCs/>
          <w:kern w:val="0"/>
          <w:sz w:val="24"/>
          <w:szCs w:val="24"/>
        </w:rPr>
        <w:t xml:space="preserve">ulice </w:t>
      </w:r>
      <w:proofErr w:type="spellStart"/>
      <w:r>
        <w:rPr>
          <w:rFonts w:cs="Calibri"/>
          <w:bCs/>
          <w:kern w:val="0"/>
          <w:sz w:val="24"/>
          <w:szCs w:val="24"/>
        </w:rPr>
        <w:t>Lećin</w:t>
      </w:r>
      <w:proofErr w:type="spellEnd"/>
      <w:r w:rsidR="006923EB">
        <w:rPr>
          <w:rFonts w:cs="Calibri"/>
          <w:bCs/>
          <w:kern w:val="0"/>
          <w:sz w:val="24"/>
          <w:szCs w:val="24"/>
        </w:rPr>
        <w:t>.</w:t>
      </w:r>
    </w:p>
    <w:p w14:paraId="3DCC4BDA" w14:textId="77777777" w:rsidR="00851311" w:rsidRDefault="00851311" w:rsidP="00851311">
      <w:pPr>
        <w:spacing w:after="0" w:line="276" w:lineRule="auto"/>
        <w:jc w:val="both"/>
        <w:rPr>
          <w:rFonts w:cs="Calibri"/>
          <w:bCs/>
          <w:kern w:val="0"/>
          <w:sz w:val="24"/>
          <w:szCs w:val="24"/>
        </w:rPr>
      </w:pPr>
    </w:p>
    <w:p w14:paraId="2F58B42B" w14:textId="513922D9" w:rsidR="00851311" w:rsidRDefault="00851311" w:rsidP="00851311">
      <w:pPr>
        <w:spacing w:after="0" w:line="276" w:lineRule="auto"/>
        <w:jc w:val="both"/>
        <w:rPr>
          <w:rFonts w:cs="Calibri"/>
          <w:b/>
          <w:kern w:val="0"/>
          <w:sz w:val="24"/>
          <w:szCs w:val="24"/>
          <w:u w:val="single"/>
        </w:rPr>
      </w:pPr>
      <w:r>
        <w:rPr>
          <w:rFonts w:cs="Calibri"/>
          <w:b/>
          <w:kern w:val="0"/>
          <w:sz w:val="24"/>
          <w:szCs w:val="24"/>
          <w:u w:val="single"/>
        </w:rPr>
        <w:t>KAPITALNI PROJEKT K201224 Nogostup uz LC 58110 Cernik</w:t>
      </w:r>
    </w:p>
    <w:p w14:paraId="79049E4C" w14:textId="1B1FBCB6" w:rsidR="00851311" w:rsidRDefault="00851311" w:rsidP="00851311">
      <w:pPr>
        <w:spacing w:after="0" w:line="276" w:lineRule="auto"/>
        <w:jc w:val="both"/>
        <w:rPr>
          <w:rFonts w:cs="Calibri"/>
          <w:b/>
          <w:kern w:val="0"/>
          <w:sz w:val="24"/>
          <w:szCs w:val="24"/>
        </w:rPr>
      </w:pPr>
      <w:r>
        <w:rPr>
          <w:rFonts w:cs="Calibri"/>
          <w:b/>
          <w:kern w:val="0"/>
          <w:sz w:val="24"/>
          <w:szCs w:val="24"/>
        </w:rPr>
        <w:t>Izvori: 1 Opći prihodi i primici</w:t>
      </w:r>
    </w:p>
    <w:p w14:paraId="4139D128" w14:textId="736BDA63" w:rsidR="00851311" w:rsidRDefault="00851311" w:rsidP="00851311">
      <w:pPr>
        <w:spacing w:after="0" w:line="276" w:lineRule="auto"/>
        <w:jc w:val="both"/>
        <w:rPr>
          <w:rFonts w:cs="Calibri"/>
          <w:bCs/>
          <w:kern w:val="0"/>
          <w:sz w:val="24"/>
          <w:szCs w:val="24"/>
        </w:rPr>
      </w:pPr>
      <w:r>
        <w:rPr>
          <w:rFonts w:cs="Calibri"/>
          <w:b/>
          <w:kern w:val="0"/>
          <w:sz w:val="24"/>
          <w:szCs w:val="24"/>
        </w:rPr>
        <w:t xml:space="preserve">Opis: </w:t>
      </w:r>
      <w:r>
        <w:rPr>
          <w:rFonts w:cs="Calibri"/>
          <w:bCs/>
          <w:kern w:val="0"/>
          <w:sz w:val="24"/>
          <w:szCs w:val="24"/>
        </w:rPr>
        <w:t>Osigurana su sredstva za izgradnju nogostupa uz lokalnu cestu 58110 u ulici Cernik.</w:t>
      </w:r>
    </w:p>
    <w:p w14:paraId="5124E092" w14:textId="77777777" w:rsidR="006923EB" w:rsidRDefault="006923EB" w:rsidP="00851311">
      <w:pPr>
        <w:spacing w:after="0" w:line="276" w:lineRule="auto"/>
        <w:jc w:val="both"/>
        <w:rPr>
          <w:rFonts w:cs="Calibri"/>
          <w:bCs/>
          <w:kern w:val="0"/>
          <w:sz w:val="24"/>
          <w:szCs w:val="24"/>
        </w:rPr>
      </w:pPr>
    </w:p>
    <w:p w14:paraId="2CA807D4" w14:textId="77777777" w:rsidR="006923EB" w:rsidRDefault="006923EB" w:rsidP="00851311">
      <w:pPr>
        <w:spacing w:after="0" w:line="276" w:lineRule="auto"/>
        <w:jc w:val="both"/>
        <w:rPr>
          <w:rFonts w:cs="Calibri"/>
          <w:bCs/>
          <w:kern w:val="0"/>
          <w:sz w:val="24"/>
          <w:szCs w:val="24"/>
        </w:rPr>
      </w:pPr>
    </w:p>
    <w:p w14:paraId="78D9AAB7" w14:textId="77777777" w:rsidR="00851311" w:rsidRDefault="00851311" w:rsidP="00851311">
      <w:pPr>
        <w:spacing w:after="0" w:line="276" w:lineRule="auto"/>
        <w:jc w:val="both"/>
        <w:rPr>
          <w:rFonts w:cs="Calibri"/>
          <w:bCs/>
          <w:kern w:val="0"/>
          <w:sz w:val="24"/>
          <w:szCs w:val="24"/>
        </w:rPr>
      </w:pPr>
    </w:p>
    <w:p w14:paraId="486397E1" w14:textId="2D1060CD" w:rsidR="00851311" w:rsidRDefault="00851311" w:rsidP="00851311">
      <w:pPr>
        <w:spacing w:after="0" w:line="276" w:lineRule="auto"/>
        <w:jc w:val="both"/>
        <w:rPr>
          <w:rFonts w:cs="Calibri"/>
          <w:b/>
          <w:kern w:val="0"/>
          <w:sz w:val="24"/>
          <w:szCs w:val="24"/>
          <w:u w:val="single"/>
        </w:rPr>
      </w:pPr>
      <w:r>
        <w:rPr>
          <w:rFonts w:cs="Calibri"/>
          <w:b/>
          <w:kern w:val="0"/>
          <w:sz w:val="24"/>
          <w:szCs w:val="24"/>
          <w:u w:val="single"/>
        </w:rPr>
        <w:t xml:space="preserve">KAPITALNI PROJEKT K201225 Signalizacija </w:t>
      </w:r>
      <w:proofErr w:type="spellStart"/>
      <w:r>
        <w:rPr>
          <w:rFonts w:cs="Calibri"/>
          <w:b/>
          <w:kern w:val="0"/>
          <w:sz w:val="24"/>
          <w:szCs w:val="24"/>
          <w:u w:val="single"/>
        </w:rPr>
        <w:t>Buzdohanj</w:t>
      </w:r>
      <w:proofErr w:type="spellEnd"/>
    </w:p>
    <w:p w14:paraId="2FC66A55" w14:textId="4840EC15" w:rsidR="00851311" w:rsidRDefault="00851311" w:rsidP="00851311">
      <w:pPr>
        <w:spacing w:after="0" w:line="276" w:lineRule="auto"/>
        <w:jc w:val="both"/>
        <w:rPr>
          <w:rFonts w:cs="Calibri"/>
          <w:b/>
          <w:kern w:val="0"/>
          <w:sz w:val="24"/>
          <w:szCs w:val="24"/>
        </w:rPr>
      </w:pPr>
      <w:r>
        <w:rPr>
          <w:rFonts w:cs="Calibri"/>
          <w:b/>
          <w:kern w:val="0"/>
          <w:sz w:val="24"/>
          <w:szCs w:val="24"/>
        </w:rPr>
        <w:t>Izvori: 1 Opći prihodi i primici</w:t>
      </w:r>
    </w:p>
    <w:p w14:paraId="0C3D865F" w14:textId="7E073E73" w:rsidR="00851311" w:rsidRDefault="00851311" w:rsidP="00851311">
      <w:pPr>
        <w:spacing w:after="0" w:line="276" w:lineRule="auto"/>
        <w:jc w:val="both"/>
        <w:rPr>
          <w:rFonts w:cs="Calibri"/>
          <w:bCs/>
          <w:kern w:val="0"/>
          <w:sz w:val="24"/>
          <w:szCs w:val="24"/>
        </w:rPr>
      </w:pPr>
      <w:r>
        <w:rPr>
          <w:rFonts w:cs="Calibri"/>
          <w:b/>
          <w:kern w:val="0"/>
          <w:sz w:val="24"/>
          <w:szCs w:val="24"/>
        </w:rPr>
        <w:t xml:space="preserve">Opis: </w:t>
      </w:r>
      <w:r>
        <w:rPr>
          <w:rFonts w:cs="Calibri"/>
          <w:bCs/>
          <w:kern w:val="0"/>
          <w:sz w:val="24"/>
          <w:szCs w:val="24"/>
        </w:rPr>
        <w:t xml:space="preserve">Osigurana su sredstva za uređenje prometne signalizacije u ulici </w:t>
      </w:r>
      <w:proofErr w:type="spellStart"/>
      <w:r>
        <w:rPr>
          <w:rFonts w:cs="Calibri"/>
          <w:bCs/>
          <w:kern w:val="0"/>
          <w:sz w:val="24"/>
          <w:szCs w:val="24"/>
        </w:rPr>
        <w:t>Buzdohanj</w:t>
      </w:r>
      <w:proofErr w:type="spellEnd"/>
      <w:r w:rsidR="00F67926">
        <w:rPr>
          <w:rFonts w:cs="Calibri"/>
          <w:bCs/>
          <w:kern w:val="0"/>
          <w:sz w:val="24"/>
          <w:szCs w:val="24"/>
        </w:rPr>
        <w:t>, prema projektu prometnih rješenja na dijelu državne ceste D3</w:t>
      </w:r>
      <w:r>
        <w:rPr>
          <w:rFonts w:cs="Calibri"/>
          <w:bCs/>
          <w:kern w:val="0"/>
          <w:sz w:val="24"/>
          <w:szCs w:val="24"/>
        </w:rPr>
        <w:t>.</w:t>
      </w:r>
    </w:p>
    <w:p w14:paraId="3D14869D" w14:textId="77777777" w:rsidR="00851311" w:rsidRDefault="00851311" w:rsidP="00851311">
      <w:pPr>
        <w:spacing w:after="0" w:line="276" w:lineRule="auto"/>
        <w:jc w:val="both"/>
        <w:rPr>
          <w:rFonts w:cs="Calibri"/>
          <w:bCs/>
          <w:kern w:val="0"/>
          <w:sz w:val="24"/>
          <w:szCs w:val="24"/>
        </w:rPr>
      </w:pPr>
    </w:p>
    <w:p w14:paraId="1A52098B" w14:textId="77777777" w:rsidR="008E08E4" w:rsidRDefault="008E08E4">
      <w:pPr>
        <w:spacing w:after="0" w:line="276" w:lineRule="auto"/>
        <w:jc w:val="both"/>
        <w:rPr>
          <w:rFonts w:cs="Calibri"/>
          <w:bCs/>
          <w:kern w:val="0"/>
          <w:sz w:val="24"/>
          <w:szCs w:val="24"/>
        </w:rPr>
      </w:pPr>
    </w:p>
    <w:tbl>
      <w:tblPr>
        <w:tblW w:w="9062" w:type="dxa"/>
        <w:tblCellMar>
          <w:left w:w="10" w:type="dxa"/>
          <w:right w:w="10" w:type="dxa"/>
        </w:tblCellMar>
        <w:tblLook w:val="04A0" w:firstRow="1" w:lastRow="0" w:firstColumn="1" w:lastColumn="0" w:noHBand="0" w:noVBand="1"/>
      </w:tblPr>
      <w:tblGrid>
        <w:gridCol w:w="2202"/>
        <w:gridCol w:w="6860"/>
      </w:tblGrid>
      <w:tr w:rsidR="008E08E4" w14:paraId="5F884240"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3BBB2C" w14:textId="77777777" w:rsidR="008E08E4" w:rsidRDefault="00B34141">
            <w:pPr>
              <w:spacing w:after="200" w:line="276" w:lineRule="auto"/>
              <w:jc w:val="both"/>
              <w:rPr>
                <w:rFonts w:cs="Calibri"/>
                <w:b/>
                <w:kern w:val="0"/>
              </w:rPr>
            </w:pPr>
            <w:r w:rsidRPr="007E35AF">
              <w:rPr>
                <w:rFonts w:cs="Calibri"/>
                <w:b/>
                <w:kern w:val="0"/>
              </w:rPr>
              <w:t>PROGRAM 2013 SUFINANCIRANJE KOMUNALNIH DRUŠTAVA</w:t>
            </w:r>
          </w:p>
        </w:tc>
      </w:tr>
      <w:tr w:rsidR="008E08E4" w14:paraId="2FC524FE"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28518" w14:textId="77777777" w:rsidR="008E08E4" w:rsidRDefault="00B34141">
            <w:pPr>
              <w:spacing w:after="0" w:line="276" w:lineRule="auto"/>
              <w:jc w:val="both"/>
              <w:rPr>
                <w:rFonts w:cs="Calibri"/>
                <w:b/>
                <w:kern w:val="0"/>
              </w:rPr>
            </w:pPr>
            <w:r>
              <w:rPr>
                <w:rFonts w:cs="Calibri"/>
                <w:b/>
                <w:kern w:val="0"/>
              </w:rPr>
              <w:t>Zakonska osnova:</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89627" w14:textId="77777777" w:rsidR="008E08E4" w:rsidRDefault="00B34141">
            <w:pPr>
              <w:numPr>
                <w:ilvl w:val="0"/>
                <w:numId w:val="4"/>
              </w:numPr>
              <w:spacing w:after="0" w:line="240" w:lineRule="auto"/>
              <w:jc w:val="both"/>
            </w:pPr>
            <w:r>
              <w:rPr>
                <w:kern w:val="0"/>
              </w:rPr>
              <w:t xml:space="preserve">Zakon o lokalnoj i područnoj (regionalnoj) samoupravi („Narodne novine“ broj:  33/01., 60/01., 129/05., 109/07., 125/08., 36/09., 150/11., 144/12., 19/13., 137/15., </w:t>
            </w:r>
            <w:r>
              <w:rPr>
                <w:rFonts w:cs="Calibri"/>
                <w:kern w:val="0"/>
              </w:rPr>
              <w:t>123/17., 98/19., 144/20.)</w:t>
            </w:r>
          </w:p>
        </w:tc>
      </w:tr>
      <w:tr w:rsidR="008E08E4" w14:paraId="76D1537A"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90169" w14:textId="77777777" w:rsidR="008E08E4" w:rsidRDefault="00B34141">
            <w:pPr>
              <w:spacing w:after="0" w:line="276" w:lineRule="auto"/>
              <w:jc w:val="both"/>
              <w:rPr>
                <w:rFonts w:cs="Calibri"/>
                <w:b/>
                <w:kern w:val="0"/>
              </w:rPr>
            </w:pPr>
            <w:r>
              <w:rPr>
                <w:rFonts w:cs="Calibri"/>
                <w:b/>
                <w:kern w:val="0"/>
              </w:rPr>
              <w:t>Opis:</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7EA84" w14:textId="77777777" w:rsidR="008E08E4" w:rsidRDefault="00B34141">
            <w:pPr>
              <w:spacing w:after="0" w:line="276" w:lineRule="auto"/>
              <w:jc w:val="both"/>
              <w:rPr>
                <w:rFonts w:cs="Calibri"/>
                <w:bCs/>
                <w:kern w:val="0"/>
              </w:rPr>
            </w:pPr>
            <w:r>
              <w:rPr>
                <w:rFonts w:cs="Calibri"/>
                <w:bCs/>
                <w:kern w:val="0"/>
              </w:rPr>
              <w:t>A201301   KD Čistoća</w:t>
            </w:r>
          </w:p>
          <w:p w14:paraId="5985A329" w14:textId="77777777" w:rsidR="008E08E4" w:rsidRDefault="00B34141">
            <w:pPr>
              <w:spacing w:after="0" w:line="276" w:lineRule="auto"/>
              <w:jc w:val="both"/>
              <w:rPr>
                <w:rFonts w:cs="Calibri"/>
                <w:bCs/>
                <w:kern w:val="0"/>
              </w:rPr>
            </w:pPr>
            <w:r>
              <w:rPr>
                <w:rFonts w:cs="Calibri"/>
                <w:bCs/>
                <w:kern w:val="0"/>
              </w:rPr>
              <w:t>A201303   KD Autotrolej</w:t>
            </w:r>
          </w:p>
        </w:tc>
      </w:tr>
      <w:tr w:rsidR="008E08E4" w14:paraId="518D68A4"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C6BA0" w14:textId="77777777" w:rsidR="008E08E4" w:rsidRDefault="00B34141">
            <w:pPr>
              <w:spacing w:after="0" w:line="276" w:lineRule="auto"/>
              <w:jc w:val="both"/>
              <w:rPr>
                <w:rFonts w:cs="Calibri"/>
                <w:b/>
                <w:kern w:val="0"/>
              </w:rPr>
            </w:pPr>
            <w:r>
              <w:rPr>
                <w:rFonts w:cs="Calibri"/>
                <w:b/>
                <w:kern w:val="0"/>
              </w:rPr>
              <w:t>Cilj:</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9C026" w14:textId="77777777" w:rsidR="008E08E4" w:rsidRDefault="00B34141">
            <w:pPr>
              <w:spacing w:after="0" w:line="276" w:lineRule="auto"/>
              <w:jc w:val="both"/>
              <w:rPr>
                <w:rFonts w:cs="Calibri"/>
                <w:bCs/>
                <w:kern w:val="0"/>
              </w:rPr>
            </w:pPr>
            <w:r>
              <w:rPr>
                <w:rFonts w:cs="Calibri"/>
                <w:bCs/>
                <w:kern w:val="0"/>
              </w:rPr>
              <w:t>Sufinanciranje rada Komunalnih društava</w:t>
            </w:r>
          </w:p>
        </w:tc>
      </w:tr>
      <w:tr w:rsidR="008E08E4" w14:paraId="6264DC4B"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43891" w14:textId="77777777" w:rsidR="008E08E4" w:rsidRDefault="00B34141">
            <w:pPr>
              <w:spacing w:after="200" w:line="276" w:lineRule="auto"/>
              <w:jc w:val="both"/>
              <w:rPr>
                <w:rFonts w:cs="Calibri"/>
                <w:b/>
                <w:kern w:val="0"/>
              </w:rPr>
            </w:pPr>
            <w:r>
              <w:rPr>
                <w:rFonts w:cs="Calibri"/>
                <w:b/>
                <w:kern w:val="0"/>
              </w:rPr>
              <w:t>Pokazatelj uspješnosti:</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AD61D" w14:textId="77777777" w:rsidR="008E08E4" w:rsidRDefault="00B34141">
            <w:pPr>
              <w:spacing w:after="200" w:line="276" w:lineRule="auto"/>
              <w:jc w:val="both"/>
              <w:rPr>
                <w:rFonts w:cs="Calibri"/>
                <w:bCs/>
                <w:kern w:val="0"/>
              </w:rPr>
            </w:pPr>
            <w:r>
              <w:rPr>
                <w:rFonts w:cs="Calibri"/>
                <w:bCs/>
                <w:kern w:val="0"/>
              </w:rPr>
              <w:t>Izvršena pomoć za ulaganja u komunalnu infrastrukturu</w:t>
            </w:r>
          </w:p>
        </w:tc>
      </w:tr>
      <w:tr w:rsidR="008E08E4" w14:paraId="492CF722"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40735" w14:textId="77777777" w:rsidR="008E08E4" w:rsidRDefault="00B34141">
            <w:pPr>
              <w:spacing w:after="200" w:line="276" w:lineRule="auto"/>
              <w:jc w:val="both"/>
              <w:rPr>
                <w:rFonts w:cs="Calibri"/>
                <w:b/>
                <w:kern w:val="0"/>
              </w:rPr>
            </w:pPr>
            <w:r>
              <w:rPr>
                <w:rFonts w:cs="Calibri"/>
                <w:b/>
                <w:kern w:val="0"/>
              </w:rPr>
              <w:t>Polazna vrijednost:</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54D8D" w14:textId="77777777" w:rsidR="008E08E4" w:rsidRDefault="00B34141">
            <w:pPr>
              <w:spacing w:after="0" w:line="276" w:lineRule="auto"/>
              <w:jc w:val="both"/>
              <w:rPr>
                <w:rFonts w:cs="Calibri"/>
                <w:bCs/>
                <w:kern w:val="0"/>
              </w:rPr>
            </w:pPr>
            <w:r>
              <w:rPr>
                <w:rFonts w:cs="Calibri"/>
                <w:bCs/>
                <w:kern w:val="0"/>
              </w:rPr>
              <w:t>0%</w:t>
            </w:r>
          </w:p>
        </w:tc>
      </w:tr>
      <w:tr w:rsidR="008E08E4" w14:paraId="0DFC7DE4"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1B62E" w14:textId="77777777" w:rsidR="008E08E4" w:rsidRDefault="00B34141">
            <w:pPr>
              <w:spacing w:after="200" w:line="276" w:lineRule="auto"/>
              <w:jc w:val="both"/>
              <w:rPr>
                <w:rFonts w:cs="Calibri"/>
                <w:b/>
                <w:kern w:val="0"/>
              </w:rPr>
            </w:pPr>
            <w:r>
              <w:rPr>
                <w:rFonts w:cs="Calibri"/>
                <w:b/>
                <w:kern w:val="0"/>
              </w:rPr>
              <w:lastRenderedPageBreak/>
              <w:t>Ciljana vrijednost:</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6F2F5" w14:textId="774597CF" w:rsidR="008E08E4" w:rsidRDefault="00B34141">
            <w:pPr>
              <w:spacing w:after="0" w:line="276" w:lineRule="auto"/>
              <w:jc w:val="both"/>
              <w:rPr>
                <w:rFonts w:cs="Calibri"/>
                <w:bCs/>
                <w:kern w:val="0"/>
              </w:rPr>
            </w:pPr>
            <w:r>
              <w:rPr>
                <w:rFonts w:cs="Calibri"/>
                <w:bCs/>
                <w:kern w:val="0"/>
              </w:rPr>
              <w:t xml:space="preserve">    202</w:t>
            </w:r>
            <w:r w:rsidR="007E35AF">
              <w:rPr>
                <w:rFonts w:cs="Calibri"/>
                <w:bCs/>
                <w:kern w:val="0"/>
              </w:rPr>
              <w:t>6</w:t>
            </w:r>
            <w:r>
              <w:rPr>
                <w:rFonts w:cs="Calibri"/>
                <w:bCs/>
                <w:kern w:val="0"/>
              </w:rPr>
              <w:t>.                                        202</w:t>
            </w:r>
            <w:r w:rsidR="007E35AF">
              <w:rPr>
                <w:rFonts w:cs="Calibri"/>
                <w:bCs/>
                <w:kern w:val="0"/>
              </w:rPr>
              <w:t>7</w:t>
            </w:r>
            <w:r>
              <w:rPr>
                <w:rFonts w:cs="Calibri"/>
                <w:bCs/>
                <w:kern w:val="0"/>
              </w:rPr>
              <w:t>.                                      202</w:t>
            </w:r>
            <w:r w:rsidR="007E35AF">
              <w:rPr>
                <w:rFonts w:cs="Calibri"/>
                <w:bCs/>
                <w:kern w:val="0"/>
              </w:rPr>
              <w:t>8</w:t>
            </w:r>
            <w:r>
              <w:rPr>
                <w:rFonts w:cs="Calibri"/>
                <w:bCs/>
                <w:kern w:val="0"/>
              </w:rPr>
              <w:t xml:space="preserve">. </w:t>
            </w:r>
          </w:p>
          <w:p w14:paraId="5323583A" w14:textId="101074CF" w:rsidR="008E08E4" w:rsidRDefault="00B34141">
            <w:pPr>
              <w:spacing w:after="0" w:line="276" w:lineRule="auto"/>
              <w:jc w:val="both"/>
              <w:rPr>
                <w:rFonts w:cs="Calibri"/>
                <w:bCs/>
                <w:kern w:val="0"/>
              </w:rPr>
            </w:pPr>
            <w:r>
              <w:rPr>
                <w:rFonts w:cs="Calibri"/>
                <w:bCs/>
                <w:kern w:val="0"/>
              </w:rPr>
              <w:t xml:space="preserve">     100%                                       100%                                      100%</w:t>
            </w:r>
          </w:p>
        </w:tc>
      </w:tr>
    </w:tbl>
    <w:p w14:paraId="2A765EFC" w14:textId="77777777" w:rsidR="008E08E4" w:rsidRDefault="008E08E4">
      <w:pPr>
        <w:spacing w:after="200" w:line="276" w:lineRule="auto"/>
        <w:jc w:val="both"/>
        <w:rPr>
          <w:rFonts w:cs="Calibri"/>
          <w:b/>
          <w:kern w:val="0"/>
          <w:sz w:val="24"/>
          <w:szCs w:val="24"/>
          <w:u w:val="single"/>
          <w:shd w:val="clear" w:color="auto" w:fill="FFFF00"/>
        </w:rPr>
      </w:pPr>
    </w:p>
    <w:p w14:paraId="1A26A425"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A201301 KD Čistoća</w:t>
      </w:r>
    </w:p>
    <w:p w14:paraId="5773D491" w14:textId="0CCE646A" w:rsidR="008E08E4" w:rsidRDefault="00B34141">
      <w:pPr>
        <w:spacing w:after="0" w:line="276" w:lineRule="auto"/>
        <w:jc w:val="both"/>
        <w:rPr>
          <w:rFonts w:cs="Calibri"/>
          <w:b/>
          <w:kern w:val="0"/>
          <w:sz w:val="24"/>
          <w:szCs w:val="24"/>
        </w:rPr>
      </w:pPr>
      <w:r>
        <w:rPr>
          <w:rFonts w:cs="Calibri"/>
          <w:b/>
          <w:kern w:val="0"/>
          <w:sz w:val="24"/>
          <w:szCs w:val="24"/>
        </w:rPr>
        <w:t xml:space="preserve">Izvori: </w:t>
      </w:r>
      <w:r w:rsidR="00D82A7F">
        <w:rPr>
          <w:rFonts w:cs="Calibri"/>
          <w:b/>
          <w:kern w:val="0"/>
          <w:sz w:val="24"/>
          <w:szCs w:val="24"/>
        </w:rPr>
        <w:t>8</w:t>
      </w:r>
      <w:r>
        <w:rPr>
          <w:rFonts w:cs="Calibri"/>
          <w:b/>
          <w:kern w:val="0"/>
          <w:sz w:val="24"/>
          <w:szCs w:val="24"/>
        </w:rPr>
        <w:t xml:space="preserve"> Primici</w:t>
      </w:r>
    </w:p>
    <w:p w14:paraId="11AE9033" w14:textId="77777777"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pomoć kapitalnim projektima vezanim uz utrošak sredstava iz cijene komunalne usluge.</w:t>
      </w:r>
    </w:p>
    <w:p w14:paraId="70DEBFFA" w14:textId="77777777" w:rsidR="008E08E4" w:rsidRDefault="008E08E4">
      <w:pPr>
        <w:spacing w:after="0" w:line="276" w:lineRule="auto"/>
        <w:jc w:val="both"/>
        <w:rPr>
          <w:rFonts w:cs="Calibri"/>
          <w:bCs/>
          <w:kern w:val="0"/>
          <w:sz w:val="24"/>
          <w:szCs w:val="24"/>
        </w:rPr>
      </w:pPr>
    </w:p>
    <w:p w14:paraId="5FF0F1B1"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A201303 KD Autotrolej</w:t>
      </w:r>
    </w:p>
    <w:p w14:paraId="397504AB" w14:textId="33BF3548" w:rsidR="008E08E4" w:rsidRDefault="00B34141">
      <w:pPr>
        <w:spacing w:after="0" w:line="276" w:lineRule="auto"/>
        <w:jc w:val="both"/>
        <w:rPr>
          <w:rFonts w:cs="Calibri"/>
          <w:b/>
          <w:kern w:val="0"/>
          <w:sz w:val="24"/>
          <w:szCs w:val="24"/>
        </w:rPr>
      </w:pPr>
      <w:r>
        <w:rPr>
          <w:rFonts w:cs="Calibri"/>
          <w:b/>
          <w:kern w:val="0"/>
          <w:sz w:val="24"/>
          <w:szCs w:val="24"/>
        </w:rPr>
        <w:t xml:space="preserve">Izvori: </w:t>
      </w:r>
      <w:r w:rsidR="00D82A7F">
        <w:rPr>
          <w:rFonts w:cs="Calibri"/>
          <w:b/>
          <w:kern w:val="0"/>
          <w:sz w:val="24"/>
          <w:szCs w:val="24"/>
        </w:rPr>
        <w:t>8</w:t>
      </w:r>
      <w:r>
        <w:rPr>
          <w:rFonts w:cs="Calibri"/>
          <w:b/>
          <w:kern w:val="0"/>
          <w:sz w:val="24"/>
          <w:szCs w:val="24"/>
        </w:rPr>
        <w:t xml:space="preserve"> Primici, </w:t>
      </w:r>
      <w:r w:rsidR="00D82A7F">
        <w:rPr>
          <w:rFonts w:cs="Calibri"/>
          <w:b/>
          <w:kern w:val="0"/>
          <w:sz w:val="24"/>
          <w:szCs w:val="24"/>
        </w:rPr>
        <w:t>4</w:t>
      </w:r>
      <w:r>
        <w:rPr>
          <w:rFonts w:cs="Calibri"/>
          <w:b/>
          <w:kern w:val="0"/>
          <w:sz w:val="24"/>
          <w:szCs w:val="24"/>
        </w:rPr>
        <w:t xml:space="preserve"> Prihodi za posebne namjene</w:t>
      </w:r>
    </w:p>
    <w:p w14:paraId="5940E724" w14:textId="77777777"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pomoć kapitalnim projektima vezanim uz utrošak sredstava iz cijene komunalne usluge. </w:t>
      </w:r>
    </w:p>
    <w:p w14:paraId="29F033CF" w14:textId="77777777" w:rsidR="008E08E4" w:rsidRDefault="008E08E4">
      <w:pPr>
        <w:spacing w:after="0" w:line="276" w:lineRule="auto"/>
        <w:jc w:val="both"/>
        <w:rPr>
          <w:rFonts w:cs="Calibri"/>
          <w:b/>
          <w:kern w:val="0"/>
          <w:sz w:val="24"/>
          <w:szCs w:val="24"/>
          <w:u w:val="single"/>
        </w:rPr>
      </w:pPr>
    </w:p>
    <w:tbl>
      <w:tblPr>
        <w:tblW w:w="9062" w:type="dxa"/>
        <w:tblCellMar>
          <w:left w:w="10" w:type="dxa"/>
          <w:right w:w="10" w:type="dxa"/>
        </w:tblCellMar>
        <w:tblLook w:val="04A0" w:firstRow="1" w:lastRow="0" w:firstColumn="1" w:lastColumn="0" w:noHBand="0" w:noVBand="1"/>
      </w:tblPr>
      <w:tblGrid>
        <w:gridCol w:w="2202"/>
        <w:gridCol w:w="6860"/>
      </w:tblGrid>
      <w:tr w:rsidR="008E08E4" w14:paraId="4BFB8EF4"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005CF8" w14:textId="77777777" w:rsidR="008E08E4" w:rsidRDefault="00B34141">
            <w:pPr>
              <w:spacing w:after="200" w:line="276" w:lineRule="auto"/>
              <w:jc w:val="both"/>
              <w:rPr>
                <w:rFonts w:cs="Calibri"/>
                <w:b/>
                <w:kern w:val="0"/>
              </w:rPr>
            </w:pPr>
            <w:r w:rsidRPr="00336B62">
              <w:rPr>
                <w:rFonts w:cs="Calibri"/>
                <w:b/>
                <w:kern w:val="0"/>
              </w:rPr>
              <w:t>PROGRAM 2014 GOSPODARSTVO I ZAŠTITA POTROŠAČA</w:t>
            </w:r>
          </w:p>
        </w:tc>
      </w:tr>
      <w:tr w:rsidR="008E08E4" w14:paraId="7B36411A"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80009" w14:textId="77777777" w:rsidR="008E08E4" w:rsidRDefault="00B34141">
            <w:pPr>
              <w:spacing w:after="0" w:line="276" w:lineRule="auto"/>
              <w:jc w:val="both"/>
              <w:rPr>
                <w:rFonts w:cs="Calibri"/>
                <w:b/>
                <w:kern w:val="0"/>
              </w:rPr>
            </w:pPr>
            <w:r>
              <w:rPr>
                <w:rFonts w:cs="Calibri"/>
                <w:b/>
                <w:kern w:val="0"/>
              </w:rPr>
              <w:t>Zakonska osnova:</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60122" w14:textId="77777777" w:rsidR="008E08E4" w:rsidRDefault="00B34141">
            <w:pPr>
              <w:numPr>
                <w:ilvl w:val="0"/>
                <w:numId w:val="4"/>
              </w:numPr>
              <w:spacing w:after="0" w:line="240" w:lineRule="auto"/>
              <w:jc w:val="both"/>
            </w:pPr>
            <w:r>
              <w:rPr>
                <w:kern w:val="0"/>
              </w:rPr>
              <w:t xml:space="preserve">Zakon o lokalnoj i područnoj (regionalnoj) samoupravi („Narodne novine“ broj:  33/01., 60/01., 129/05., 109/07., 125/08., 36/09., 150/11., 144/12., 19/13., 137/15., </w:t>
            </w:r>
            <w:r>
              <w:rPr>
                <w:rFonts w:cs="Calibri"/>
                <w:kern w:val="0"/>
              </w:rPr>
              <w:t>123/17., 98/19., 144/20.)</w:t>
            </w:r>
          </w:p>
        </w:tc>
      </w:tr>
      <w:tr w:rsidR="008E08E4" w14:paraId="34B19F89"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C74C9" w14:textId="77777777" w:rsidR="008E08E4" w:rsidRDefault="00B34141">
            <w:pPr>
              <w:spacing w:after="0" w:line="276" w:lineRule="auto"/>
              <w:jc w:val="both"/>
              <w:rPr>
                <w:rFonts w:cs="Calibri"/>
                <w:b/>
                <w:kern w:val="0"/>
              </w:rPr>
            </w:pPr>
            <w:r>
              <w:rPr>
                <w:rFonts w:cs="Calibri"/>
                <w:b/>
                <w:kern w:val="0"/>
              </w:rPr>
              <w:t>Opis:</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9240D" w14:textId="21267016" w:rsidR="008E08E4" w:rsidRDefault="00B34141">
            <w:pPr>
              <w:spacing w:after="0" w:line="276" w:lineRule="auto"/>
              <w:jc w:val="both"/>
              <w:rPr>
                <w:rFonts w:cs="Calibri"/>
                <w:bCs/>
                <w:kern w:val="0"/>
              </w:rPr>
            </w:pPr>
            <w:r>
              <w:rPr>
                <w:rFonts w:cs="Calibri"/>
                <w:bCs/>
                <w:kern w:val="0"/>
              </w:rPr>
              <w:t>A201401  Unaprjeđenje stanovanja i zajednice</w:t>
            </w:r>
          </w:p>
          <w:p w14:paraId="5178E941" w14:textId="77777777" w:rsidR="008E08E4" w:rsidRDefault="00B34141">
            <w:pPr>
              <w:spacing w:after="0" w:line="276" w:lineRule="auto"/>
              <w:jc w:val="both"/>
              <w:rPr>
                <w:rFonts w:cs="Calibri"/>
                <w:bCs/>
                <w:kern w:val="0"/>
              </w:rPr>
            </w:pPr>
            <w:r>
              <w:rPr>
                <w:rFonts w:cs="Calibri"/>
                <w:bCs/>
                <w:kern w:val="0"/>
              </w:rPr>
              <w:t>K201401  Dogradnja baze podataka GIS</w:t>
            </w:r>
          </w:p>
          <w:p w14:paraId="269936FC" w14:textId="77777777" w:rsidR="008E08E4" w:rsidRDefault="00B34141">
            <w:pPr>
              <w:spacing w:after="0" w:line="276" w:lineRule="auto"/>
              <w:jc w:val="both"/>
              <w:rPr>
                <w:rFonts w:cs="Calibri"/>
                <w:bCs/>
                <w:kern w:val="0"/>
              </w:rPr>
            </w:pPr>
            <w:r>
              <w:rPr>
                <w:rFonts w:cs="Calibri"/>
                <w:bCs/>
                <w:kern w:val="0"/>
              </w:rPr>
              <w:t>A201406  Ostala prava građenja</w:t>
            </w:r>
          </w:p>
          <w:p w14:paraId="5EDF2940" w14:textId="77777777" w:rsidR="008E08E4" w:rsidRDefault="00B34141">
            <w:pPr>
              <w:spacing w:after="0" w:line="276" w:lineRule="auto"/>
              <w:jc w:val="both"/>
              <w:rPr>
                <w:rFonts w:cs="Calibri"/>
                <w:bCs/>
                <w:kern w:val="0"/>
              </w:rPr>
            </w:pPr>
            <w:r>
              <w:rPr>
                <w:rFonts w:cs="Calibri"/>
                <w:bCs/>
                <w:kern w:val="0"/>
              </w:rPr>
              <w:t>A201407  Radne zone</w:t>
            </w:r>
          </w:p>
          <w:p w14:paraId="323E75EF" w14:textId="77777777" w:rsidR="008E08E4" w:rsidRDefault="00B34141">
            <w:pPr>
              <w:spacing w:after="0" w:line="276" w:lineRule="auto"/>
              <w:jc w:val="both"/>
              <w:rPr>
                <w:rFonts w:cs="Calibri"/>
                <w:bCs/>
                <w:kern w:val="0"/>
              </w:rPr>
            </w:pPr>
            <w:r>
              <w:rPr>
                <w:rFonts w:cs="Calibri"/>
                <w:bCs/>
                <w:kern w:val="0"/>
              </w:rPr>
              <w:t>A201408  Tekuće pomoći GSC d.o.o.</w:t>
            </w:r>
          </w:p>
          <w:p w14:paraId="213F2B11" w14:textId="77777777" w:rsidR="008E08E4" w:rsidRDefault="00B34141">
            <w:pPr>
              <w:spacing w:after="0" w:line="276" w:lineRule="auto"/>
              <w:jc w:val="both"/>
              <w:rPr>
                <w:rFonts w:cs="Calibri"/>
                <w:bCs/>
                <w:kern w:val="0"/>
              </w:rPr>
            </w:pPr>
            <w:r>
              <w:rPr>
                <w:rFonts w:cs="Calibri"/>
                <w:bCs/>
                <w:kern w:val="0"/>
              </w:rPr>
              <w:t>A201402  Poticanje poduzetništva</w:t>
            </w:r>
          </w:p>
          <w:p w14:paraId="0F63EB78" w14:textId="77777777" w:rsidR="008E08E4" w:rsidRDefault="00B34141">
            <w:pPr>
              <w:spacing w:after="0" w:line="276" w:lineRule="auto"/>
              <w:jc w:val="both"/>
              <w:rPr>
                <w:rFonts w:cs="Calibri"/>
                <w:bCs/>
                <w:kern w:val="0"/>
              </w:rPr>
            </w:pPr>
            <w:r>
              <w:rPr>
                <w:rFonts w:cs="Calibri"/>
                <w:bCs/>
                <w:kern w:val="0"/>
              </w:rPr>
              <w:t>A201403  Dokumenti prostornog uređenja</w:t>
            </w:r>
          </w:p>
          <w:p w14:paraId="074D083B" w14:textId="77777777" w:rsidR="008E08E4" w:rsidRDefault="00B34141">
            <w:pPr>
              <w:spacing w:after="0" w:line="276" w:lineRule="auto"/>
              <w:jc w:val="both"/>
              <w:rPr>
                <w:rFonts w:cs="Calibri"/>
                <w:bCs/>
                <w:kern w:val="0"/>
              </w:rPr>
            </w:pPr>
            <w:r>
              <w:rPr>
                <w:rFonts w:cs="Calibri"/>
                <w:bCs/>
                <w:kern w:val="0"/>
              </w:rPr>
              <w:t>A201404  Ostali planovi i projekti</w:t>
            </w:r>
          </w:p>
          <w:p w14:paraId="262CBF40" w14:textId="77777777" w:rsidR="008E08E4" w:rsidRDefault="00B34141">
            <w:pPr>
              <w:spacing w:after="0" w:line="276" w:lineRule="auto"/>
              <w:jc w:val="both"/>
              <w:rPr>
                <w:rFonts w:cs="Calibri"/>
                <w:bCs/>
                <w:kern w:val="0"/>
              </w:rPr>
            </w:pPr>
            <w:r>
              <w:rPr>
                <w:rFonts w:cs="Calibri"/>
                <w:bCs/>
                <w:kern w:val="0"/>
              </w:rPr>
              <w:t>A201405  Legalizacija cesta i objekata</w:t>
            </w:r>
          </w:p>
          <w:p w14:paraId="3141644D" w14:textId="40B8003B" w:rsidR="00D73A0A" w:rsidRDefault="00D73A0A">
            <w:pPr>
              <w:spacing w:after="0" w:line="276" w:lineRule="auto"/>
              <w:jc w:val="both"/>
              <w:rPr>
                <w:rFonts w:cs="Calibri"/>
                <w:bCs/>
                <w:kern w:val="0"/>
              </w:rPr>
            </w:pPr>
            <w:r>
              <w:rPr>
                <w:rFonts w:cs="Calibri"/>
                <w:bCs/>
                <w:kern w:val="0"/>
              </w:rPr>
              <w:t>A201410  Trgovačko društvo</w:t>
            </w:r>
          </w:p>
        </w:tc>
      </w:tr>
      <w:tr w:rsidR="008E08E4" w14:paraId="491AD0F7"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22223" w14:textId="77777777" w:rsidR="008E08E4" w:rsidRDefault="00B34141">
            <w:pPr>
              <w:spacing w:after="0" w:line="276" w:lineRule="auto"/>
              <w:jc w:val="both"/>
              <w:rPr>
                <w:rFonts w:cs="Calibri"/>
                <w:b/>
                <w:kern w:val="0"/>
              </w:rPr>
            </w:pPr>
            <w:r>
              <w:rPr>
                <w:rFonts w:cs="Calibri"/>
                <w:b/>
                <w:kern w:val="0"/>
              </w:rPr>
              <w:t>Cilj:</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46A9D" w14:textId="77777777" w:rsidR="008E08E4" w:rsidRDefault="00B34141">
            <w:pPr>
              <w:spacing w:after="0" w:line="276" w:lineRule="auto"/>
              <w:jc w:val="both"/>
              <w:rPr>
                <w:rFonts w:cs="Calibri"/>
                <w:bCs/>
                <w:kern w:val="0"/>
              </w:rPr>
            </w:pPr>
            <w:r>
              <w:rPr>
                <w:rFonts w:cs="Calibri"/>
                <w:bCs/>
                <w:kern w:val="0"/>
              </w:rPr>
              <w:t>Poticanje razvoja gospodarstva</w:t>
            </w:r>
          </w:p>
        </w:tc>
      </w:tr>
      <w:tr w:rsidR="008E08E4" w14:paraId="2F53C984"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F7BF5" w14:textId="77777777" w:rsidR="008E08E4" w:rsidRDefault="00B34141">
            <w:pPr>
              <w:spacing w:after="200" w:line="276" w:lineRule="auto"/>
              <w:jc w:val="both"/>
              <w:rPr>
                <w:rFonts w:cs="Calibri"/>
                <w:b/>
                <w:kern w:val="0"/>
              </w:rPr>
            </w:pPr>
            <w:r>
              <w:rPr>
                <w:rFonts w:cs="Calibri"/>
                <w:b/>
                <w:kern w:val="0"/>
              </w:rPr>
              <w:t>Pokazatelj uspješnosti:</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32E1" w14:textId="77777777" w:rsidR="008E08E4" w:rsidRDefault="00B34141">
            <w:pPr>
              <w:spacing w:after="200" w:line="276" w:lineRule="auto"/>
              <w:jc w:val="both"/>
              <w:rPr>
                <w:rFonts w:cs="Calibri"/>
                <w:bCs/>
                <w:kern w:val="0"/>
              </w:rPr>
            </w:pPr>
            <w:r>
              <w:rPr>
                <w:rFonts w:cs="Calibri"/>
                <w:bCs/>
                <w:kern w:val="0"/>
              </w:rPr>
              <w:t>Izvršena ulaganja u poslovne zone, dokumente prostornog uređenja te planove i projekte</w:t>
            </w:r>
          </w:p>
        </w:tc>
      </w:tr>
      <w:tr w:rsidR="008E08E4" w14:paraId="1DC9CB35"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69662" w14:textId="77777777" w:rsidR="008E08E4" w:rsidRDefault="00B34141">
            <w:pPr>
              <w:spacing w:after="200" w:line="276" w:lineRule="auto"/>
              <w:jc w:val="both"/>
              <w:rPr>
                <w:rFonts w:cs="Calibri"/>
                <w:b/>
                <w:kern w:val="0"/>
              </w:rPr>
            </w:pPr>
            <w:r>
              <w:rPr>
                <w:rFonts w:cs="Calibri"/>
                <w:b/>
                <w:kern w:val="0"/>
              </w:rPr>
              <w:t>Polazna vrijednost:</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407BD" w14:textId="77777777" w:rsidR="008E08E4" w:rsidRDefault="00B34141">
            <w:pPr>
              <w:spacing w:after="0" w:line="276" w:lineRule="auto"/>
              <w:jc w:val="both"/>
              <w:rPr>
                <w:rFonts w:cs="Calibri"/>
                <w:bCs/>
                <w:kern w:val="0"/>
              </w:rPr>
            </w:pPr>
            <w:r>
              <w:rPr>
                <w:rFonts w:cs="Calibri"/>
                <w:bCs/>
                <w:kern w:val="0"/>
              </w:rPr>
              <w:t>0%</w:t>
            </w:r>
          </w:p>
        </w:tc>
      </w:tr>
      <w:tr w:rsidR="008E08E4" w14:paraId="1A14E03F"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57928" w14:textId="77777777" w:rsidR="008E08E4" w:rsidRDefault="00B34141">
            <w:pPr>
              <w:spacing w:after="200" w:line="276" w:lineRule="auto"/>
              <w:jc w:val="both"/>
              <w:rPr>
                <w:rFonts w:cs="Calibri"/>
                <w:b/>
                <w:kern w:val="0"/>
              </w:rPr>
            </w:pPr>
            <w:r>
              <w:rPr>
                <w:rFonts w:cs="Calibri"/>
                <w:b/>
                <w:kern w:val="0"/>
              </w:rPr>
              <w:t>Ciljana vrijednost:</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5E99E" w14:textId="69ED7892" w:rsidR="008E08E4" w:rsidRDefault="00B34141">
            <w:pPr>
              <w:spacing w:after="0" w:line="276" w:lineRule="auto"/>
              <w:jc w:val="both"/>
              <w:rPr>
                <w:rFonts w:cs="Calibri"/>
                <w:bCs/>
                <w:kern w:val="0"/>
              </w:rPr>
            </w:pPr>
            <w:r>
              <w:rPr>
                <w:rFonts w:cs="Calibri"/>
                <w:bCs/>
                <w:kern w:val="0"/>
              </w:rPr>
              <w:t xml:space="preserve">    </w:t>
            </w:r>
            <w:r w:rsidR="00D73A0A">
              <w:rPr>
                <w:rFonts w:cs="Calibri"/>
                <w:bCs/>
                <w:kern w:val="0"/>
              </w:rPr>
              <w:t xml:space="preserve"> </w:t>
            </w:r>
            <w:r>
              <w:rPr>
                <w:rFonts w:cs="Calibri"/>
                <w:bCs/>
                <w:kern w:val="0"/>
              </w:rPr>
              <w:t>202</w:t>
            </w:r>
            <w:r w:rsidR="00D73A0A">
              <w:rPr>
                <w:rFonts w:cs="Calibri"/>
                <w:bCs/>
                <w:kern w:val="0"/>
              </w:rPr>
              <w:t>6</w:t>
            </w:r>
            <w:r>
              <w:rPr>
                <w:rFonts w:cs="Calibri"/>
                <w:bCs/>
                <w:kern w:val="0"/>
              </w:rPr>
              <w:t>.                                        202</w:t>
            </w:r>
            <w:r w:rsidR="00D73A0A">
              <w:rPr>
                <w:rFonts w:cs="Calibri"/>
                <w:bCs/>
                <w:kern w:val="0"/>
              </w:rPr>
              <w:t>7</w:t>
            </w:r>
            <w:r>
              <w:rPr>
                <w:rFonts w:cs="Calibri"/>
                <w:bCs/>
                <w:kern w:val="0"/>
              </w:rPr>
              <w:t>.                                      202</w:t>
            </w:r>
            <w:r w:rsidR="00D73A0A">
              <w:rPr>
                <w:rFonts w:cs="Calibri"/>
                <w:bCs/>
                <w:kern w:val="0"/>
              </w:rPr>
              <w:t>8</w:t>
            </w:r>
            <w:r>
              <w:rPr>
                <w:rFonts w:cs="Calibri"/>
                <w:bCs/>
                <w:kern w:val="0"/>
              </w:rPr>
              <w:t xml:space="preserve">. </w:t>
            </w:r>
          </w:p>
          <w:p w14:paraId="2460366E" w14:textId="41607FC8" w:rsidR="008E08E4" w:rsidRDefault="00B34141">
            <w:pPr>
              <w:spacing w:after="0" w:line="276" w:lineRule="auto"/>
              <w:jc w:val="both"/>
              <w:rPr>
                <w:rFonts w:cs="Calibri"/>
                <w:bCs/>
                <w:kern w:val="0"/>
              </w:rPr>
            </w:pPr>
            <w:r>
              <w:rPr>
                <w:rFonts w:cs="Calibri"/>
                <w:bCs/>
                <w:kern w:val="0"/>
              </w:rPr>
              <w:t xml:space="preserve">     100%                                </w:t>
            </w:r>
            <w:r w:rsidR="00D73A0A">
              <w:rPr>
                <w:rFonts w:cs="Calibri"/>
                <w:bCs/>
                <w:kern w:val="0"/>
              </w:rPr>
              <w:t xml:space="preserve"> </w:t>
            </w:r>
            <w:r>
              <w:rPr>
                <w:rFonts w:cs="Calibri"/>
                <w:bCs/>
                <w:kern w:val="0"/>
              </w:rPr>
              <w:t xml:space="preserve">       100%                                      100%</w:t>
            </w:r>
          </w:p>
        </w:tc>
      </w:tr>
    </w:tbl>
    <w:p w14:paraId="2DEB92E6" w14:textId="77777777" w:rsidR="008E08E4" w:rsidRDefault="008E08E4">
      <w:pPr>
        <w:spacing w:after="200" w:line="276" w:lineRule="auto"/>
        <w:jc w:val="both"/>
        <w:rPr>
          <w:rFonts w:cs="Calibri"/>
          <w:b/>
          <w:kern w:val="0"/>
          <w:sz w:val="24"/>
          <w:szCs w:val="24"/>
          <w:u w:val="single"/>
        </w:rPr>
      </w:pPr>
    </w:p>
    <w:p w14:paraId="416F5C5E"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A201401 Unaprjeđenje stanovanja i zajednice</w:t>
      </w:r>
    </w:p>
    <w:p w14:paraId="683761AE"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w:t>
      </w:r>
    </w:p>
    <w:p w14:paraId="2FAB40C1" w14:textId="77777777"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naknadu građanima u vidu subvencioniranja kamata za energetsku obnovu kuća, odvoz azbesta i sufinanciranje nabavke sadnica.</w:t>
      </w:r>
    </w:p>
    <w:p w14:paraId="57DFFF35" w14:textId="77777777" w:rsidR="008E08E4" w:rsidRDefault="008E08E4">
      <w:pPr>
        <w:spacing w:after="0" w:line="276" w:lineRule="auto"/>
        <w:jc w:val="both"/>
        <w:rPr>
          <w:rFonts w:cs="Calibri"/>
          <w:bCs/>
          <w:kern w:val="0"/>
          <w:sz w:val="24"/>
          <w:szCs w:val="24"/>
        </w:rPr>
      </w:pPr>
    </w:p>
    <w:p w14:paraId="474E7EF4"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lastRenderedPageBreak/>
        <w:t>KAPITALNI PROJEKT K201401 Dogradnja baze podataka - GIS</w:t>
      </w:r>
    </w:p>
    <w:p w14:paraId="2969234B" w14:textId="71387FD8" w:rsidR="008E08E4" w:rsidRDefault="00B34141">
      <w:pPr>
        <w:spacing w:after="0" w:line="276" w:lineRule="auto"/>
        <w:jc w:val="both"/>
        <w:rPr>
          <w:rFonts w:cs="Calibri"/>
          <w:b/>
          <w:kern w:val="0"/>
          <w:sz w:val="24"/>
          <w:szCs w:val="24"/>
        </w:rPr>
      </w:pPr>
      <w:r>
        <w:rPr>
          <w:rFonts w:cs="Calibri"/>
          <w:b/>
          <w:kern w:val="0"/>
          <w:sz w:val="24"/>
          <w:szCs w:val="24"/>
        </w:rPr>
        <w:t xml:space="preserve">Izvori: </w:t>
      </w:r>
      <w:r w:rsidR="000F16E0">
        <w:rPr>
          <w:rFonts w:cs="Calibri"/>
          <w:b/>
          <w:kern w:val="0"/>
          <w:sz w:val="24"/>
          <w:szCs w:val="24"/>
        </w:rPr>
        <w:t>1 Opći prihodi i primici</w:t>
      </w:r>
    </w:p>
    <w:p w14:paraId="417BC71E" w14:textId="77777777"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nadogradnju baze podataka geodetskog informacijskog sustava GIS-a Općine Čavle.</w:t>
      </w:r>
    </w:p>
    <w:p w14:paraId="44929FB1" w14:textId="77777777" w:rsidR="008E08E4" w:rsidRDefault="008E08E4">
      <w:pPr>
        <w:spacing w:after="0" w:line="276" w:lineRule="auto"/>
        <w:jc w:val="both"/>
        <w:rPr>
          <w:rFonts w:cs="Calibri"/>
          <w:b/>
          <w:kern w:val="0"/>
          <w:sz w:val="24"/>
          <w:szCs w:val="24"/>
          <w:u w:val="single"/>
        </w:rPr>
      </w:pPr>
    </w:p>
    <w:p w14:paraId="48052251"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A201407 Radne zone</w:t>
      </w:r>
    </w:p>
    <w:p w14:paraId="08024F2D" w14:textId="755207ED" w:rsidR="008E08E4" w:rsidRDefault="00B34141">
      <w:pPr>
        <w:spacing w:after="0" w:line="276" w:lineRule="auto"/>
        <w:jc w:val="both"/>
        <w:rPr>
          <w:rFonts w:cs="Calibri"/>
          <w:b/>
          <w:kern w:val="0"/>
          <w:sz w:val="24"/>
          <w:szCs w:val="24"/>
        </w:rPr>
      </w:pPr>
      <w:r>
        <w:rPr>
          <w:rFonts w:cs="Calibri"/>
          <w:b/>
          <w:kern w:val="0"/>
          <w:sz w:val="24"/>
          <w:szCs w:val="24"/>
        </w:rPr>
        <w:t>Izvori: 1 Opći prihodi i primici</w:t>
      </w:r>
    </w:p>
    <w:p w14:paraId="5BA42B57" w14:textId="5FA1E2E8"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dovršetak izrade </w:t>
      </w:r>
      <w:r w:rsidR="00425AB8">
        <w:rPr>
          <w:rFonts w:cs="Calibri"/>
          <w:bCs/>
          <w:kern w:val="0"/>
          <w:sz w:val="24"/>
          <w:szCs w:val="24"/>
        </w:rPr>
        <w:t>i</w:t>
      </w:r>
      <w:r>
        <w:rPr>
          <w:rFonts w:cs="Calibri"/>
          <w:bCs/>
          <w:kern w:val="0"/>
          <w:sz w:val="24"/>
          <w:szCs w:val="24"/>
        </w:rPr>
        <w:t>dejnog i glavnog projekta ceste SU1 u radnoj zoni Cernik K1.</w:t>
      </w:r>
    </w:p>
    <w:p w14:paraId="441F9913" w14:textId="77777777" w:rsidR="008E08E4" w:rsidRDefault="008E08E4">
      <w:pPr>
        <w:spacing w:after="0" w:line="276" w:lineRule="auto"/>
        <w:jc w:val="both"/>
        <w:rPr>
          <w:rFonts w:cs="Calibri"/>
          <w:b/>
          <w:kern w:val="0"/>
          <w:sz w:val="24"/>
          <w:szCs w:val="24"/>
          <w:u w:val="single"/>
        </w:rPr>
      </w:pPr>
    </w:p>
    <w:p w14:paraId="0B403A08"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A201408 Tekuće pomoći GSC d.o.o.</w:t>
      </w:r>
    </w:p>
    <w:p w14:paraId="39FF0D5D"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w:t>
      </w:r>
    </w:p>
    <w:p w14:paraId="08B07511" w14:textId="77777777"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subvenciju rada poduzeća Goranski sportski centar d.o.o. koje je u djelomičnom vlasništvu Općine Čavle.</w:t>
      </w:r>
    </w:p>
    <w:p w14:paraId="7487BD34" w14:textId="77777777" w:rsidR="008E08E4" w:rsidRDefault="008E08E4">
      <w:pPr>
        <w:spacing w:after="0" w:line="276" w:lineRule="auto"/>
        <w:jc w:val="both"/>
        <w:rPr>
          <w:rFonts w:cs="Calibri"/>
          <w:bCs/>
          <w:kern w:val="0"/>
          <w:sz w:val="24"/>
          <w:szCs w:val="24"/>
        </w:rPr>
      </w:pPr>
    </w:p>
    <w:p w14:paraId="16725E4B"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A201402 Poticanje poduzetništva</w:t>
      </w:r>
    </w:p>
    <w:p w14:paraId="3C981406" w14:textId="1F8D87F8" w:rsidR="008E08E4" w:rsidRDefault="00B34141">
      <w:pPr>
        <w:spacing w:after="0" w:line="276" w:lineRule="auto"/>
        <w:jc w:val="both"/>
        <w:rPr>
          <w:rFonts w:cs="Calibri"/>
          <w:b/>
          <w:kern w:val="0"/>
          <w:sz w:val="24"/>
          <w:szCs w:val="24"/>
        </w:rPr>
      </w:pPr>
      <w:r>
        <w:rPr>
          <w:rFonts w:cs="Calibri"/>
          <w:b/>
          <w:kern w:val="0"/>
          <w:sz w:val="24"/>
          <w:szCs w:val="24"/>
        </w:rPr>
        <w:t>Izvori: 1 Opći prihodi</w:t>
      </w:r>
    </w:p>
    <w:p w14:paraId="31450D89" w14:textId="608AD950"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članarine raznim udruženjima (LAG Vinodol, Hrvatska zajednica općina), subvencije kamata po poduzetničkim kreditima</w:t>
      </w:r>
      <w:r w:rsidR="00D73A0A">
        <w:rPr>
          <w:rFonts w:cs="Calibri"/>
          <w:bCs/>
          <w:kern w:val="0"/>
          <w:sz w:val="24"/>
          <w:szCs w:val="24"/>
        </w:rPr>
        <w:t xml:space="preserve"> te subvencije poduzetnicima temeljem Programa poticanja poduzetništva</w:t>
      </w:r>
      <w:r>
        <w:rPr>
          <w:rFonts w:cs="Calibri"/>
          <w:bCs/>
          <w:kern w:val="0"/>
          <w:sz w:val="24"/>
          <w:szCs w:val="24"/>
        </w:rPr>
        <w:t>, tekuću donaciju Udruženju obrtnika Rijeka i za organizaciju sadržaja za obrtnike s našeg područja t tekuću donaciju Centru za poljoprivredu i ruralni razvoj PGŽ.</w:t>
      </w:r>
    </w:p>
    <w:p w14:paraId="41251510" w14:textId="77777777" w:rsidR="008E08E4" w:rsidRDefault="008E08E4">
      <w:pPr>
        <w:spacing w:after="0" w:line="276" w:lineRule="auto"/>
        <w:jc w:val="both"/>
        <w:rPr>
          <w:rFonts w:cs="Calibri"/>
          <w:bCs/>
          <w:kern w:val="0"/>
          <w:sz w:val="24"/>
          <w:szCs w:val="24"/>
        </w:rPr>
      </w:pPr>
    </w:p>
    <w:p w14:paraId="46A5EDEA"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A201403 Dokumenti prostornog uređenja</w:t>
      </w:r>
    </w:p>
    <w:p w14:paraId="66A50172" w14:textId="7553DEE1" w:rsidR="008E08E4" w:rsidRDefault="00B34141">
      <w:pPr>
        <w:spacing w:after="0" w:line="276" w:lineRule="auto"/>
        <w:jc w:val="both"/>
        <w:rPr>
          <w:rFonts w:cs="Calibri"/>
          <w:b/>
          <w:kern w:val="0"/>
          <w:sz w:val="24"/>
          <w:szCs w:val="24"/>
        </w:rPr>
      </w:pPr>
      <w:r>
        <w:rPr>
          <w:rFonts w:cs="Calibri"/>
          <w:b/>
          <w:kern w:val="0"/>
          <w:sz w:val="24"/>
          <w:szCs w:val="24"/>
        </w:rPr>
        <w:t xml:space="preserve">Izvori: </w:t>
      </w:r>
      <w:r w:rsidR="00127091">
        <w:rPr>
          <w:rFonts w:cs="Calibri"/>
          <w:b/>
          <w:kern w:val="0"/>
          <w:sz w:val="24"/>
          <w:szCs w:val="24"/>
        </w:rPr>
        <w:t>1 Opći prihodi i primici,</w:t>
      </w:r>
      <w:r>
        <w:rPr>
          <w:rFonts w:cs="Calibri"/>
          <w:b/>
          <w:kern w:val="0"/>
          <w:sz w:val="24"/>
          <w:szCs w:val="24"/>
        </w:rPr>
        <w:t xml:space="preserve"> </w:t>
      </w:r>
      <w:r w:rsidR="00127091">
        <w:rPr>
          <w:rFonts w:cs="Calibri"/>
          <w:b/>
          <w:kern w:val="0"/>
          <w:sz w:val="24"/>
          <w:szCs w:val="24"/>
        </w:rPr>
        <w:t>5 pomoći</w:t>
      </w:r>
    </w:p>
    <w:p w14:paraId="633571A4" w14:textId="77777777" w:rsidR="008E08E4" w:rsidRDefault="00B34141">
      <w:pPr>
        <w:spacing w:after="0" w:line="276" w:lineRule="auto"/>
        <w:jc w:val="both"/>
      </w:pPr>
      <w:r>
        <w:rPr>
          <w:rFonts w:cs="Calibri"/>
          <w:b/>
          <w:kern w:val="0"/>
          <w:sz w:val="24"/>
          <w:szCs w:val="24"/>
        </w:rPr>
        <w:t>Opis:</w:t>
      </w:r>
      <w:r>
        <w:rPr>
          <w:rFonts w:cs="Calibri"/>
          <w:bCs/>
          <w:kern w:val="0"/>
          <w:sz w:val="24"/>
          <w:szCs w:val="24"/>
        </w:rPr>
        <w:t>. Osiguravaju se sredstva za izradu prostornih planova.</w:t>
      </w:r>
    </w:p>
    <w:p w14:paraId="14558AC1" w14:textId="77777777" w:rsidR="008E08E4" w:rsidRDefault="008E08E4">
      <w:pPr>
        <w:spacing w:after="0" w:line="276" w:lineRule="auto"/>
        <w:jc w:val="both"/>
        <w:rPr>
          <w:rFonts w:cs="Calibri"/>
          <w:b/>
          <w:kern w:val="0"/>
          <w:sz w:val="24"/>
          <w:szCs w:val="24"/>
          <w:u w:val="single"/>
        </w:rPr>
      </w:pPr>
    </w:p>
    <w:p w14:paraId="30B8D05A"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A201404 Ostali planovi i projekti</w:t>
      </w:r>
    </w:p>
    <w:p w14:paraId="3D1DD60D" w14:textId="321AD017" w:rsidR="008E08E4" w:rsidRDefault="00B34141">
      <w:pPr>
        <w:spacing w:after="0" w:line="276" w:lineRule="auto"/>
        <w:jc w:val="both"/>
        <w:rPr>
          <w:rFonts w:cs="Calibri"/>
          <w:b/>
          <w:kern w:val="0"/>
          <w:sz w:val="24"/>
          <w:szCs w:val="24"/>
        </w:rPr>
      </w:pPr>
      <w:r>
        <w:rPr>
          <w:rFonts w:cs="Calibri"/>
          <w:b/>
          <w:kern w:val="0"/>
          <w:sz w:val="24"/>
          <w:szCs w:val="24"/>
        </w:rPr>
        <w:t xml:space="preserve">Izvori: 1 Opći prihodi, </w:t>
      </w:r>
      <w:r w:rsidR="001864ED">
        <w:rPr>
          <w:rFonts w:cs="Calibri"/>
          <w:b/>
          <w:kern w:val="0"/>
          <w:sz w:val="24"/>
          <w:szCs w:val="24"/>
        </w:rPr>
        <w:t>4</w:t>
      </w:r>
      <w:r>
        <w:rPr>
          <w:rFonts w:cs="Calibri"/>
          <w:b/>
          <w:kern w:val="0"/>
          <w:sz w:val="24"/>
          <w:szCs w:val="24"/>
        </w:rPr>
        <w:t xml:space="preserve"> Prihodi za posebne namjene</w:t>
      </w:r>
      <w:r w:rsidR="001864ED">
        <w:rPr>
          <w:rFonts w:cs="Calibri"/>
          <w:b/>
          <w:kern w:val="0"/>
          <w:sz w:val="24"/>
          <w:szCs w:val="24"/>
        </w:rPr>
        <w:t>, 7 Prihodi od prodaje nefinancijske imovine</w:t>
      </w:r>
    </w:p>
    <w:p w14:paraId="3CA983E5" w14:textId="5B6FAC23"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izradu planova i projekata koji će kasnije služiti za prijavu na natječaje za povlačenje sredstava od Ministarstava ili EU fondova. </w:t>
      </w:r>
      <w:r w:rsidR="00425AB8">
        <w:rPr>
          <w:rFonts w:cs="Calibri"/>
          <w:bCs/>
          <w:kern w:val="0"/>
          <w:sz w:val="24"/>
          <w:szCs w:val="24"/>
        </w:rPr>
        <w:t>Sredstva su planirana i</w:t>
      </w:r>
      <w:r>
        <w:rPr>
          <w:rFonts w:cs="Calibri"/>
          <w:bCs/>
          <w:kern w:val="0"/>
          <w:sz w:val="24"/>
          <w:szCs w:val="24"/>
        </w:rPr>
        <w:t xml:space="preserve"> za izradu planova, projekata, elaborata koji služe napretku općine. </w:t>
      </w:r>
    </w:p>
    <w:p w14:paraId="4E35B37E" w14:textId="77777777" w:rsidR="008E08E4" w:rsidRDefault="008E08E4">
      <w:pPr>
        <w:spacing w:after="0" w:line="276" w:lineRule="auto"/>
        <w:jc w:val="both"/>
        <w:rPr>
          <w:rFonts w:cs="Calibri"/>
          <w:bCs/>
          <w:kern w:val="0"/>
          <w:sz w:val="24"/>
          <w:szCs w:val="24"/>
        </w:rPr>
      </w:pPr>
    </w:p>
    <w:p w14:paraId="7D33D7AA"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A201405 Legalizacija cesta i objekata</w:t>
      </w:r>
    </w:p>
    <w:p w14:paraId="48E58E5E" w14:textId="69FD6794" w:rsidR="008E08E4" w:rsidRDefault="00B34141">
      <w:pPr>
        <w:spacing w:after="0" w:line="276" w:lineRule="auto"/>
        <w:jc w:val="both"/>
        <w:rPr>
          <w:rFonts w:cs="Calibri"/>
          <w:b/>
          <w:kern w:val="0"/>
          <w:sz w:val="24"/>
          <w:szCs w:val="24"/>
        </w:rPr>
      </w:pPr>
      <w:r>
        <w:rPr>
          <w:rFonts w:cs="Calibri"/>
          <w:b/>
          <w:kern w:val="0"/>
          <w:sz w:val="24"/>
          <w:szCs w:val="24"/>
        </w:rPr>
        <w:t xml:space="preserve">Izvori: 1 Opći prihodi i primici, </w:t>
      </w:r>
      <w:r w:rsidR="00537B45">
        <w:rPr>
          <w:rFonts w:cs="Calibri"/>
          <w:b/>
          <w:kern w:val="0"/>
          <w:sz w:val="24"/>
          <w:szCs w:val="24"/>
        </w:rPr>
        <w:t>4</w:t>
      </w:r>
      <w:r>
        <w:rPr>
          <w:rFonts w:cs="Calibri"/>
          <w:b/>
          <w:kern w:val="0"/>
          <w:sz w:val="24"/>
          <w:szCs w:val="24"/>
        </w:rPr>
        <w:t xml:space="preserve"> Prihodi za posebne namjene</w:t>
      </w:r>
    </w:p>
    <w:p w14:paraId="29937E7F" w14:textId="77777777" w:rsidR="008E08E4" w:rsidRDefault="00B34141">
      <w:pPr>
        <w:spacing w:after="0" w:line="276" w:lineRule="auto"/>
        <w:jc w:val="both"/>
      </w:pPr>
      <w:r>
        <w:rPr>
          <w:rFonts w:cs="Calibri"/>
          <w:b/>
          <w:kern w:val="0"/>
          <w:sz w:val="24"/>
          <w:szCs w:val="24"/>
        </w:rPr>
        <w:t>Opis:</w:t>
      </w:r>
      <w:r>
        <w:rPr>
          <w:rFonts w:cs="Calibri"/>
          <w:bCs/>
          <w:kern w:val="0"/>
          <w:sz w:val="24"/>
          <w:szCs w:val="24"/>
        </w:rPr>
        <w:t>. Osigurava sredstva za legalizaciju nerazvrstanih cesta Općine Čavle prema Registru nerazvrstanih cesta.</w:t>
      </w:r>
    </w:p>
    <w:p w14:paraId="1A689984" w14:textId="77777777" w:rsidR="008E08E4" w:rsidRDefault="008E08E4">
      <w:pPr>
        <w:spacing w:after="0" w:line="276" w:lineRule="auto"/>
        <w:jc w:val="both"/>
        <w:rPr>
          <w:rFonts w:cs="Calibri"/>
          <w:bCs/>
          <w:kern w:val="0"/>
          <w:sz w:val="24"/>
          <w:szCs w:val="24"/>
        </w:rPr>
      </w:pPr>
    </w:p>
    <w:p w14:paraId="43E6A230" w14:textId="578F7899" w:rsidR="001864ED" w:rsidRDefault="001864ED" w:rsidP="001864ED">
      <w:pPr>
        <w:spacing w:after="0" w:line="276" w:lineRule="auto"/>
        <w:jc w:val="both"/>
        <w:rPr>
          <w:rFonts w:cs="Calibri"/>
          <w:b/>
          <w:kern w:val="0"/>
          <w:sz w:val="24"/>
          <w:szCs w:val="24"/>
          <w:u w:val="single"/>
        </w:rPr>
      </w:pPr>
      <w:r>
        <w:rPr>
          <w:rFonts w:cs="Calibri"/>
          <w:b/>
          <w:kern w:val="0"/>
          <w:sz w:val="24"/>
          <w:szCs w:val="24"/>
          <w:u w:val="single"/>
        </w:rPr>
        <w:t>AKTIVNOST A201406 Ostala prava građenja</w:t>
      </w:r>
    </w:p>
    <w:p w14:paraId="01E8EDE6" w14:textId="5E98B55D" w:rsidR="001864ED" w:rsidRDefault="001864ED" w:rsidP="001864ED">
      <w:pPr>
        <w:spacing w:after="0" w:line="276" w:lineRule="auto"/>
        <w:jc w:val="both"/>
        <w:rPr>
          <w:rFonts w:cs="Calibri"/>
          <w:b/>
          <w:kern w:val="0"/>
          <w:sz w:val="24"/>
          <w:szCs w:val="24"/>
        </w:rPr>
      </w:pPr>
      <w:r>
        <w:rPr>
          <w:rFonts w:cs="Calibri"/>
          <w:b/>
          <w:kern w:val="0"/>
          <w:sz w:val="24"/>
          <w:szCs w:val="24"/>
        </w:rPr>
        <w:lastRenderedPageBreak/>
        <w:t>Izvori: 7 Prihodi od prodaje nefinancijske imovine</w:t>
      </w:r>
    </w:p>
    <w:p w14:paraId="5FFB3797" w14:textId="738AFE76" w:rsidR="001864ED" w:rsidRDefault="001864ED" w:rsidP="001864ED">
      <w:pPr>
        <w:spacing w:after="0" w:line="276" w:lineRule="auto"/>
        <w:jc w:val="both"/>
        <w:rPr>
          <w:rFonts w:cs="Calibri"/>
          <w:bCs/>
          <w:kern w:val="0"/>
          <w:sz w:val="24"/>
          <w:szCs w:val="24"/>
        </w:rPr>
      </w:pPr>
      <w:r>
        <w:rPr>
          <w:rFonts w:cs="Calibri"/>
          <w:b/>
          <w:kern w:val="0"/>
          <w:sz w:val="24"/>
          <w:szCs w:val="24"/>
        </w:rPr>
        <w:t>Opis:</w:t>
      </w:r>
      <w:r>
        <w:rPr>
          <w:rFonts w:cs="Calibri"/>
          <w:bCs/>
          <w:kern w:val="0"/>
          <w:sz w:val="24"/>
          <w:szCs w:val="24"/>
        </w:rPr>
        <w:t xml:space="preserve">. Osigurava sredstva za </w:t>
      </w:r>
      <w:r w:rsidR="003635C8">
        <w:rPr>
          <w:rFonts w:cs="Calibri"/>
          <w:bCs/>
          <w:kern w:val="0"/>
          <w:sz w:val="24"/>
          <w:szCs w:val="24"/>
        </w:rPr>
        <w:t xml:space="preserve">prava građenja </w:t>
      </w:r>
      <w:r w:rsidR="00263676">
        <w:rPr>
          <w:rFonts w:cs="Calibri"/>
          <w:bCs/>
          <w:kern w:val="0"/>
          <w:sz w:val="24"/>
          <w:szCs w:val="24"/>
        </w:rPr>
        <w:t>u korist Općine Čavle, kao nositelja prava građenja na nekretninama u vlasništvu Republike Hrvatske</w:t>
      </w:r>
      <w:r w:rsidR="003635C8">
        <w:rPr>
          <w:rFonts w:cs="Calibri"/>
          <w:bCs/>
          <w:kern w:val="0"/>
          <w:sz w:val="24"/>
          <w:szCs w:val="24"/>
        </w:rPr>
        <w:t>.</w:t>
      </w:r>
    </w:p>
    <w:p w14:paraId="154A4A11" w14:textId="77777777" w:rsidR="001864ED" w:rsidRDefault="001864ED" w:rsidP="001864ED">
      <w:pPr>
        <w:spacing w:after="0" w:line="276" w:lineRule="auto"/>
        <w:jc w:val="both"/>
        <w:rPr>
          <w:rFonts w:cs="Calibri"/>
          <w:bCs/>
          <w:kern w:val="0"/>
          <w:sz w:val="24"/>
          <w:szCs w:val="24"/>
        </w:rPr>
      </w:pPr>
    </w:p>
    <w:p w14:paraId="4E4A610C" w14:textId="357F34B7" w:rsidR="001864ED" w:rsidRPr="0042448B" w:rsidRDefault="001864ED" w:rsidP="001864ED">
      <w:pPr>
        <w:spacing w:after="0" w:line="276" w:lineRule="auto"/>
        <w:jc w:val="both"/>
        <w:rPr>
          <w:rFonts w:cs="Calibri"/>
          <w:b/>
          <w:kern w:val="0"/>
          <w:sz w:val="24"/>
          <w:szCs w:val="24"/>
          <w:u w:val="single"/>
        </w:rPr>
      </w:pPr>
      <w:bookmarkStart w:id="1" w:name="_Hlk215490282"/>
      <w:r w:rsidRPr="0042448B">
        <w:rPr>
          <w:rFonts w:cs="Calibri"/>
          <w:b/>
          <w:kern w:val="0"/>
          <w:sz w:val="24"/>
          <w:szCs w:val="24"/>
          <w:u w:val="single"/>
        </w:rPr>
        <w:t>AKTIVNOST A201410 Trgovačko društvo</w:t>
      </w:r>
    </w:p>
    <w:p w14:paraId="1679EB4B" w14:textId="6C1612CA" w:rsidR="001864ED" w:rsidRPr="0042448B" w:rsidRDefault="001864ED" w:rsidP="001864ED">
      <w:pPr>
        <w:spacing w:after="0" w:line="276" w:lineRule="auto"/>
        <w:jc w:val="both"/>
        <w:rPr>
          <w:rFonts w:cs="Calibri"/>
          <w:b/>
          <w:kern w:val="0"/>
          <w:sz w:val="24"/>
          <w:szCs w:val="24"/>
        </w:rPr>
      </w:pPr>
      <w:r w:rsidRPr="0042448B">
        <w:rPr>
          <w:rFonts w:cs="Calibri"/>
          <w:b/>
          <w:kern w:val="0"/>
          <w:sz w:val="24"/>
          <w:szCs w:val="24"/>
        </w:rPr>
        <w:t>Izvori: 1 Opći prihodi i primici</w:t>
      </w:r>
    </w:p>
    <w:p w14:paraId="30683F55" w14:textId="3BAF2F49" w:rsidR="0042448B" w:rsidRPr="0042448B" w:rsidRDefault="001864ED" w:rsidP="0042448B">
      <w:pPr>
        <w:spacing w:after="0" w:line="276" w:lineRule="auto"/>
        <w:jc w:val="both"/>
        <w:rPr>
          <w:sz w:val="24"/>
          <w:szCs w:val="24"/>
        </w:rPr>
      </w:pPr>
      <w:r w:rsidRPr="0042448B">
        <w:rPr>
          <w:rFonts w:cs="Calibri"/>
          <w:b/>
          <w:kern w:val="0"/>
          <w:sz w:val="24"/>
          <w:szCs w:val="24"/>
        </w:rPr>
        <w:t>Opis</w:t>
      </w:r>
      <w:r w:rsidR="0042448B">
        <w:rPr>
          <w:rFonts w:cs="Calibri"/>
          <w:b/>
          <w:kern w:val="0"/>
          <w:sz w:val="24"/>
          <w:szCs w:val="24"/>
        </w:rPr>
        <w:t>:</w:t>
      </w:r>
      <w:bookmarkEnd w:id="1"/>
      <w:r w:rsidR="0042448B">
        <w:rPr>
          <w:rFonts w:cs="Calibri"/>
          <w:b/>
          <w:kern w:val="0"/>
          <w:sz w:val="24"/>
          <w:szCs w:val="24"/>
        </w:rPr>
        <w:t xml:space="preserve"> </w:t>
      </w:r>
      <w:r w:rsidR="0042448B" w:rsidRPr="0042448B">
        <w:rPr>
          <w:sz w:val="24"/>
          <w:szCs w:val="24"/>
        </w:rPr>
        <w:t>S ciljem poticanja gospodarskog razvoja, povećanja zaposlenosti i stvaranja povoljnog poslovnog okruženja, Općina prepoznaje potrebu za učinkovitim upravljanjem postojećim i planiranim poslovnim, proizvodnim i sportskim zonama na svom području. Trenutni organizacijski i kadrovski kapaciteti općinske uprave ograničavaju mogućnost sustavnog i profesionalnog upravljanja navedenim zonama te pravovremenog provođenja razvojnih projekata i investicija.</w:t>
      </w:r>
    </w:p>
    <w:p w14:paraId="2A526770" w14:textId="77777777" w:rsidR="0042448B" w:rsidRPr="0042448B" w:rsidRDefault="0042448B" w:rsidP="0042448B">
      <w:pPr>
        <w:spacing w:after="0" w:line="276" w:lineRule="auto"/>
        <w:jc w:val="both"/>
        <w:rPr>
          <w:sz w:val="24"/>
          <w:szCs w:val="24"/>
        </w:rPr>
      </w:pPr>
    </w:p>
    <w:p w14:paraId="3656F912" w14:textId="77777777" w:rsidR="0042448B" w:rsidRPr="0042448B" w:rsidRDefault="0042448B" w:rsidP="0042448B">
      <w:pPr>
        <w:spacing w:after="0" w:line="276" w:lineRule="auto"/>
        <w:jc w:val="both"/>
        <w:rPr>
          <w:sz w:val="24"/>
          <w:szCs w:val="24"/>
        </w:rPr>
      </w:pPr>
      <w:r w:rsidRPr="0042448B">
        <w:rPr>
          <w:sz w:val="24"/>
          <w:szCs w:val="24"/>
        </w:rPr>
        <w:t>Osnivanjem posebnog društva s ograničenom odgovornošću omogućit će se profesionalno i specijalizirano upravljanje zonama, kao i koordinacija aktivnosti korisnika zona.</w:t>
      </w:r>
    </w:p>
    <w:p w14:paraId="419E0905" w14:textId="77777777" w:rsidR="0042448B" w:rsidRPr="0042448B" w:rsidRDefault="0042448B" w:rsidP="0042448B">
      <w:pPr>
        <w:spacing w:after="0" w:line="276" w:lineRule="auto"/>
        <w:jc w:val="both"/>
        <w:rPr>
          <w:sz w:val="24"/>
          <w:szCs w:val="24"/>
        </w:rPr>
      </w:pPr>
    </w:p>
    <w:p w14:paraId="66CCEAB8" w14:textId="77777777" w:rsidR="0042448B" w:rsidRDefault="0042448B" w:rsidP="0042448B">
      <w:pPr>
        <w:spacing w:after="0" w:line="276" w:lineRule="auto"/>
        <w:jc w:val="both"/>
        <w:rPr>
          <w:sz w:val="24"/>
          <w:szCs w:val="24"/>
        </w:rPr>
      </w:pPr>
      <w:r w:rsidRPr="0042448B">
        <w:rPr>
          <w:sz w:val="24"/>
          <w:szCs w:val="24"/>
        </w:rPr>
        <w:t>Društvo će biti u stopostotnom vlasništvu Općine, čime se zadržava javni interes i kontrola nad upravljanjem strateškim razvojnim resursima. Predviđeno je da se temeljni kapital osigura iz proračuna Općine, a sve daljnje aktivnosti društva bit će definirane osnivačkim aktom, statutom i godišnjim programima rada.</w:t>
      </w:r>
    </w:p>
    <w:p w14:paraId="5963B60B" w14:textId="77777777" w:rsidR="00263676" w:rsidRPr="0042448B" w:rsidRDefault="00263676" w:rsidP="0042448B">
      <w:pPr>
        <w:spacing w:after="0" w:line="276" w:lineRule="auto"/>
        <w:jc w:val="both"/>
        <w:rPr>
          <w:sz w:val="24"/>
          <w:szCs w:val="24"/>
        </w:rPr>
      </w:pPr>
    </w:p>
    <w:p w14:paraId="7ABD614B" w14:textId="77777777" w:rsidR="001864ED" w:rsidRDefault="001864ED" w:rsidP="001864ED">
      <w:pPr>
        <w:spacing w:after="0" w:line="276" w:lineRule="auto"/>
        <w:jc w:val="both"/>
      </w:pPr>
    </w:p>
    <w:p w14:paraId="6E770829" w14:textId="77777777" w:rsidR="00537B45" w:rsidRDefault="00537B45">
      <w:pPr>
        <w:spacing w:after="0" w:line="276" w:lineRule="auto"/>
        <w:jc w:val="both"/>
        <w:rPr>
          <w:rFonts w:cs="Calibri"/>
          <w:bCs/>
          <w:kern w:val="0"/>
          <w:sz w:val="24"/>
          <w:szCs w:val="24"/>
        </w:rPr>
      </w:pPr>
    </w:p>
    <w:tbl>
      <w:tblPr>
        <w:tblW w:w="9062" w:type="dxa"/>
        <w:tblCellMar>
          <w:left w:w="10" w:type="dxa"/>
          <w:right w:w="10" w:type="dxa"/>
        </w:tblCellMar>
        <w:tblLook w:val="04A0" w:firstRow="1" w:lastRow="0" w:firstColumn="1" w:lastColumn="0" w:noHBand="0" w:noVBand="1"/>
      </w:tblPr>
      <w:tblGrid>
        <w:gridCol w:w="2199"/>
        <w:gridCol w:w="6863"/>
      </w:tblGrid>
      <w:tr w:rsidR="008E08E4" w14:paraId="68742D43"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D62C74" w14:textId="77777777" w:rsidR="008E08E4" w:rsidRDefault="00B34141">
            <w:pPr>
              <w:spacing w:after="200" w:line="276" w:lineRule="auto"/>
              <w:jc w:val="both"/>
              <w:rPr>
                <w:rFonts w:cs="Calibri"/>
                <w:b/>
                <w:kern w:val="0"/>
              </w:rPr>
            </w:pPr>
            <w:r>
              <w:rPr>
                <w:rFonts w:cs="Calibri"/>
                <w:b/>
                <w:kern w:val="0"/>
              </w:rPr>
              <w:t>PROGRAM 2015 SOCIJALNA SKRB</w:t>
            </w:r>
          </w:p>
        </w:tc>
      </w:tr>
      <w:tr w:rsidR="008E08E4" w14:paraId="408ABCC1"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95C59" w14:textId="77777777" w:rsidR="008E08E4" w:rsidRDefault="00B34141">
            <w:pPr>
              <w:spacing w:after="0" w:line="276" w:lineRule="auto"/>
              <w:jc w:val="both"/>
              <w:rPr>
                <w:rFonts w:cs="Calibri"/>
                <w:b/>
                <w:kern w:val="0"/>
              </w:rPr>
            </w:pPr>
            <w:r>
              <w:rPr>
                <w:rFonts w:cs="Calibri"/>
                <w:b/>
                <w:kern w:val="0"/>
              </w:rPr>
              <w:t>Zakonska osnova:</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8A996" w14:textId="77777777" w:rsidR="008E08E4" w:rsidRDefault="00B34141">
            <w:pPr>
              <w:numPr>
                <w:ilvl w:val="0"/>
                <w:numId w:val="4"/>
              </w:numPr>
              <w:spacing w:after="0" w:line="240" w:lineRule="auto"/>
              <w:jc w:val="both"/>
            </w:pPr>
            <w:r>
              <w:rPr>
                <w:kern w:val="0"/>
              </w:rPr>
              <w:t xml:space="preserve">Zakon o lokalnoj i područnoj (regionalnoj) samoupravi („Narodne novine“ broj:  33/01., 60/01., 129/05., 109/07., 125/08., 36/09., 150/11., 144/12., 19/13., 137/15., </w:t>
            </w:r>
            <w:r>
              <w:rPr>
                <w:rFonts w:cs="Calibri"/>
                <w:kern w:val="0"/>
              </w:rPr>
              <w:t>123/17., 98/19., 144/20.)</w:t>
            </w:r>
          </w:p>
          <w:p w14:paraId="3C6E9E82" w14:textId="2BEF8DE9" w:rsidR="008E08E4" w:rsidRDefault="00B34141">
            <w:pPr>
              <w:numPr>
                <w:ilvl w:val="0"/>
                <w:numId w:val="4"/>
              </w:numPr>
              <w:spacing w:after="0" w:line="240" w:lineRule="auto"/>
              <w:jc w:val="both"/>
              <w:rPr>
                <w:kern w:val="0"/>
              </w:rPr>
            </w:pPr>
            <w:r>
              <w:rPr>
                <w:kern w:val="0"/>
              </w:rPr>
              <w:t>Zakon o socijalnoj skrbi („Narodne novine“ broj 18/22, 46/22, 119/22</w:t>
            </w:r>
            <w:r w:rsidR="004B6D89">
              <w:rPr>
                <w:kern w:val="0"/>
              </w:rPr>
              <w:t>, 71/23, 156/23, 61/25</w:t>
            </w:r>
            <w:r>
              <w:rPr>
                <w:kern w:val="0"/>
              </w:rPr>
              <w:t>)</w:t>
            </w:r>
          </w:p>
          <w:p w14:paraId="7AC3B1D9" w14:textId="1F403849" w:rsidR="008E08E4" w:rsidRDefault="00B34141">
            <w:pPr>
              <w:numPr>
                <w:ilvl w:val="0"/>
                <w:numId w:val="4"/>
              </w:numPr>
              <w:spacing w:after="0" w:line="240" w:lineRule="auto"/>
              <w:jc w:val="both"/>
              <w:rPr>
                <w:kern w:val="0"/>
              </w:rPr>
            </w:pPr>
            <w:r>
              <w:rPr>
                <w:kern w:val="0"/>
              </w:rPr>
              <w:t>Odluka o socijalnoj skrbi na području Općine Čavle (</w:t>
            </w:r>
            <w:r w:rsidR="004B6D89">
              <w:rPr>
                <w:kern w:val="0"/>
              </w:rPr>
              <w:t>Službene novine Općine Čavle</w:t>
            </w:r>
            <w:r>
              <w:rPr>
                <w:kern w:val="0"/>
              </w:rPr>
              <w:t xml:space="preserve"> </w:t>
            </w:r>
            <w:r w:rsidR="004B6D89">
              <w:rPr>
                <w:kern w:val="0"/>
              </w:rPr>
              <w:t>09/2025</w:t>
            </w:r>
            <w:r>
              <w:rPr>
                <w:kern w:val="0"/>
              </w:rPr>
              <w:t>)</w:t>
            </w:r>
          </w:p>
        </w:tc>
      </w:tr>
      <w:tr w:rsidR="008E08E4" w14:paraId="74F89C50"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819BF" w14:textId="77777777" w:rsidR="008E08E4" w:rsidRDefault="00B34141">
            <w:pPr>
              <w:spacing w:after="0" w:line="276" w:lineRule="auto"/>
              <w:jc w:val="both"/>
              <w:rPr>
                <w:rFonts w:cs="Calibri"/>
                <w:b/>
                <w:kern w:val="0"/>
              </w:rPr>
            </w:pPr>
            <w:r>
              <w:rPr>
                <w:rFonts w:cs="Calibri"/>
                <w:b/>
                <w:kern w:val="0"/>
              </w:rPr>
              <w:t>Opis:</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081DE" w14:textId="77777777" w:rsidR="008E08E4" w:rsidRDefault="00B34141">
            <w:pPr>
              <w:spacing w:after="0" w:line="276" w:lineRule="auto"/>
              <w:jc w:val="both"/>
              <w:rPr>
                <w:rFonts w:cs="Calibri"/>
                <w:bCs/>
                <w:kern w:val="0"/>
              </w:rPr>
            </w:pPr>
            <w:r>
              <w:rPr>
                <w:rFonts w:cs="Calibri"/>
                <w:bCs/>
                <w:kern w:val="0"/>
              </w:rPr>
              <w:t>A201501  Pomoć obiteljima i kućanstvima</w:t>
            </w:r>
          </w:p>
          <w:p w14:paraId="5C02CE14" w14:textId="77777777" w:rsidR="008E08E4" w:rsidRDefault="00B34141">
            <w:pPr>
              <w:spacing w:after="0" w:line="276" w:lineRule="auto"/>
              <w:jc w:val="both"/>
              <w:rPr>
                <w:rFonts w:cs="Calibri"/>
                <w:bCs/>
                <w:kern w:val="0"/>
              </w:rPr>
            </w:pPr>
            <w:r>
              <w:rPr>
                <w:rFonts w:cs="Calibri"/>
                <w:bCs/>
                <w:kern w:val="0"/>
              </w:rPr>
              <w:t>A201502  Pomoć za novorođene</w:t>
            </w:r>
          </w:p>
          <w:p w14:paraId="506BA147" w14:textId="77777777" w:rsidR="008E08E4" w:rsidRDefault="00B34141">
            <w:pPr>
              <w:spacing w:after="0" w:line="276" w:lineRule="auto"/>
              <w:jc w:val="both"/>
              <w:rPr>
                <w:rFonts w:cs="Calibri"/>
                <w:bCs/>
                <w:kern w:val="0"/>
              </w:rPr>
            </w:pPr>
            <w:r>
              <w:rPr>
                <w:rFonts w:cs="Calibri"/>
                <w:bCs/>
                <w:kern w:val="0"/>
              </w:rPr>
              <w:t>A201505  Tekuće donacije u socijali</w:t>
            </w:r>
          </w:p>
          <w:p w14:paraId="4C16F23D" w14:textId="77777777" w:rsidR="008E08E4" w:rsidRDefault="00B34141">
            <w:pPr>
              <w:spacing w:after="0" w:line="276" w:lineRule="auto"/>
              <w:jc w:val="both"/>
              <w:rPr>
                <w:rFonts w:cs="Calibri"/>
                <w:bCs/>
                <w:kern w:val="0"/>
              </w:rPr>
            </w:pPr>
            <w:r>
              <w:rPr>
                <w:rFonts w:cs="Calibri"/>
                <w:bCs/>
                <w:kern w:val="0"/>
              </w:rPr>
              <w:t>A201506  Skrb za osobe treće životne dobi</w:t>
            </w:r>
          </w:p>
          <w:p w14:paraId="2757F902" w14:textId="77777777" w:rsidR="008E08E4" w:rsidRDefault="00B34141">
            <w:pPr>
              <w:spacing w:after="0" w:line="276" w:lineRule="auto"/>
              <w:jc w:val="both"/>
              <w:rPr>
                <w:rFonts w:cs="Calibri"/>
                <w:bCs/>
                <w:kern w:val="0"/>
              </w:rPr>
            </w:pPr>
            <w:r>
              <w:rPr>
                <w:rFonts w:cs="Calibri"/>
                <w:bCs/>
                <w:kern w:val="0"/>
              </w:rPr>
              <w:t>A201507  Održavanje Klub umirovljenika</w:t>
            </w:r>
          </w:p>
        </w:tc>
      </w:tr>
      <w:tr w:rsidR="008E08E4" w14:paraId="7E0FAF75"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19A0F" w14:textId="77777777" w:rsidR="008E08E4" w:rsidRDefault="00B34141">
            <w:pPr>
              <w:spacing w:after="0" w:line="276" w:lineRule="auto"/>
              <w:jc w:val="both"/>
              <w:rPr>
                <w:rFonts w:cs="Calibri"/>
                <w:b/>
                <w:kern w:val="0"/>
              </w:rPr>
            </w:pPr>
            <w:r>
              <w:rPr>
                <w:rFonts w:cs="Calibri"/>
                <w:b/>
                <w:kern w:val="0"/>
              </w:rPr>
              <w:t>Cilj:</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FE1A0" w14:textId="3C072F10" w:rsidR="008E08E4" w:rsidRDefault="00B34141">
            <w:pPr>
              <w:spacing w:after="0" w:line="276" w:lineRule="auto"/>
              <w:jc w:val="both"/>
              <w:rPr>
                <w:rFonts w:cs="Calibri"/>
                <w:bCs/>
                <w:kern w:val="0"/>
              </w:rPr>
            </w:pPr>
            <w:r>
              <w:rPr>
                <w:rFonts w:cs="Calibri"/>
                <w:bCs/>
                <w:kern w:val="0"/>
              </w:rPr>
              <w:t>Unaprjeđenje kvalitete života pojedinca i obitelji, ublažavanje poteškoća u rješavanju svakodnevnih osnovnih životnih potreba, pomoć ugroženim kategorijama stanovništva</w:t>
            </w:r>
            <w:r w:rsidR="00537B45">
              <w:rPr>
                <w:rFonts w:cs="Calibri"/>
                <w:bCs/>
                <w:kern w:val="0"/>
              </w:rPr>
              <w:t>.</w:t>
            </w:r>
          </w:p>
        </w:tc>
      </w:tr>
      <w:tr w:rsidR="008E08E4" w14:paraId="04A219A7"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B1C4E" w14:textId="77777777" w:rsidR="008E08E4" w:rsidRDefault="00B34141">
            <w:pPr>
              <w:spacing w:after="200" w:line="276" w:lineRule="auto"/>
              <w:jc w:val="both"/>
              <w:rPr>
                <w:rFonts w:cs="Calibri"/>
                <w:b/>
                <w:kern w:val="0"/>
              </w:rPr>
            </w:pPr>
            <w:r>
              <w:rPr>
                <w:rFonts w:cs="Calibri"/>
                <w:b/>
                <w:kern w:val="0"/>
              </w:rPr>
              <w:t>Pokazatelj uspješnosti:</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9BF78" w14:textId="77777777" w:rsidR="008E08E4" w:rsidRDefault="00B34141">
            <w:pPr>
              <w:numPr>
                <w:ilvl w:val="0"/>
                <w:numId w:val="25"/>
              </w:numPr>
              <w:spacing w:after="0" w:line="276" w:lineRule="auto"/>
              <w:jc w:val="both"/>
              <w:rPr>
                <w:rFonts w:cs="Calibri"/>
                <w:bCs/>
                <w:kern w:val="0"/>
              </w:rPr>
            </w:pPr>
            <w:r>
              <w:rPr>
                <w:rFonts w:cs="Calibri"/>
                <w:bCs/>
                <w:kern w:val="0"/>
              </w:rPr>
              <w:t>Postotak riješenih zahtjeva za ostvarivanje socijalnih prava</w:t>
            </w:r>
          </w:p>
          <w:p w14:paraId="1A031DFC" w14:textId="77777777" w:rsidR="008E08E4" w:rsidRDefault="00B34141">
            <w:pPr>
              <w:numPr>
                <w:ilvl w:val="0"/>
                <w:numId w:val="25"/>
              </w:numPr>
              <w:spacing w:after="0" w:line="276" w:lineRule="auto"/>
              <w:jc w:val="both"/>
              <w:rPr>
                <w:rFonts w:cs="Calibri"/>
                <w:bCs/>
                <w:kern w:val="0"/>
              </w:rPr>
            </w:pPr>
            <w:r>
              <w:rPr>
                <w:rFonts w:cs="Calibri"/>
                <w:bCs/>
                <w:kern w:val="0"/>
              </w:rPr>
              <w:t>Broj dodijeljenih naknada za novorođenčad</w:t>
            </w:r>
          </w:p>
        </w:tc>
      </w:tr>
      <w:tr w:rsidR="008E08E4" w14:paraId="053875CC"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ECB9F" w14:textId="77777777" w:rsidR="008E08E4" w:rsidRDefault="00B34141">
            <w:pPr>
              <w:spacing w:after="200" w:line="276" w:lineRule="auto"/>
              <w:jc w:val="both"/>
              <w:rPr>
                <w:rFonts w:cs="Calibri"/>
                <w:b/>
                <w:kern w:val="0"/>
              </w:rPr>
            </w:pPr>
            <w:r>
              <w:rPr>
                <w:rFonts w:cs="Calibri"/>
                <w:b/>
                <w:kern w:val="0"/>
              </w:rPr>
              <w:lastRenderedPageBreak/>
              <w:t>Polazna vrijednost:</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67632" w14:textId="77777777" w:rsidR="008E08E4" w:rsidRDefault="00B34141">
            <w:pPr>
              <w:numPr>
                <w:ilvl w:val="0"/>
                <w:numId w:val="26"/>
              </w:numPr>
              <w:spacing w:after="0" w:line="276" w:lineRule="auto"/>
              <w:jc w:val="both"/>
              <w:rPr>
                <w:rFonts w:cs="Calibri"/>
                <w:bCs/>
                <w:kern w:val="0"/>
              </w:rPr>
            </w:pPr>
            <w:r>
              <w:rPr>
                <w:rFonts w:cs="Calibri"/>
                <w:bCs/>
                <w:kern w:val="0"/>
              </w:rPr>
              <w:t>0%</w:t>
            </w:r>
          </w:p>
          <w:p w14:paraId="32411111" w14:textId="4D4B20C0" w:rsidR="008E08E4" w:rsidRDefault="00537B45">
            <w:pPr>
              <w:numPr>
                <w:ilvl w:val="0"/>
                <w:numId w:val="26"/>
              </w:numPr>
              <w:spacing w:after="0" w:line="276" w:lineRule="auto"/>
              <w:jc w:val="both"/>
              <w:rPr>
                <w:rFonts w:cs="Calibri"/>
                <w:bCs/>
                <w:kern w:val="0"/>
              </w:rPr>
            </w:pPr>
            <w:r>
              <w:rPr>
                <w:rFonts w:cs="Calibri"/>
                <w:bCs/>
                <w:kern w:val="0"/>
              </w:rPr>
              <w:t>35</w:t>
            </w:r>
          </w:p>
        </w:tc>
      </w:tr>
      <w:tr w:rsidR="008E08E4" w14:paraId="63A6D203"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BC48F" w14:textId="77777777" w:rsidR="008E08E4" w:rsidRDefault="00B34141">
            <w:pPr>
              <w:spacing w:after="200" w:line="276" w:lineRule="auto"/>
              <w:jc w:val="both"/>
              <w:rPr>
                <w:rFonts w:cs="Calibri"/>
                <w:b/>
                <w:kern w:val="0"/>
              </w:rPr>
            </w:pPr>
            <w:r>
              <w:rPr>
                <w:rFonts w:cs="Calibri"/>
                <w:b/>
                <w:kern w:val="0"/>
              </w:rPr>
              <w:t>Ciljana vrijednost:</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09DA7" w14:textId="450215A5" w:rsidR="008E08E4" w:rsidRDefault="00B34141">
            <w:pPr>
              <w:spacing w:after="0" w:line="276" w:lineRule="auto"/>
              <w:jc w:val="both"/>
              <w:rPr>
                <w:rFonts w:cs="Calibri"/>
                <w:bCs/>
                <w:kern w:val="0"/>
              </w:rPr>
            </w:pPr>
            <w:r>
              <w:rPr>
                <w:rFonts w:cs="Calibri"/>
                <w:bCs/>
                <w:kern w:val="0"/>
              </w:rPr>
              <w:t xml:space="preserve">    202</w:t>
            </w:r>
            <w:r w:rsidR="003635C8">
              <w:rPr>
                <w:rFonts w:cs="Calibri"/>
                <w:bCs/>
                <w:kern w:val="0"/>
              </w:rPr>
              <w:t>6</w:t>
            </w:r>
            <w:r>
              <w:rPr>
                <w:rFonts w:cs="Calibri"/>
                <w:bCs/>
                <w:kern w:val="0"/>
              </w:rPr>
              <w:t>.                                            202</w:t>
            </w:r>
            <w:r w:rsidR="003635C8">
              <w:rPr>
                <w:rFonts w:cs="Calibri"/>
                <w:bCs/>
                <w:kern w:val="0"/>
              </w:rPr>
              <w:t>7</w:t>
            </w:r>
            <w:r>
              <w:rPr>
                <w:rFonts w:cs="Calibri"/>
                <w:bCs/>
                <w:kern w:val="0"/>
              </w:rPr>
              <w:t>.                                      202</w:t>
            </w:r>
            <w:r w:rsidR="003635C8">
              <w:rPr>
                <w:rFonts w:cs="Calibri"/>
                <w:bCs/>
                <w:kern w:val="0"/>
              </w:rPr>
              <w:t>8</w:t>
            </w:r>
            <w:r>
              <w:rPr>
                <w:rFonts w:cs="Calibri"/>
                <w:bCs/>
                <w:kern w:val="0"/>
              </w:rPr>
              <w:t xml:space="preserve">. </w:t>
            </w:r>
          </w:p>
          <w:p w14:paraId="792D0B99" w14:textId="77777777" w:rsidR="008E08E4" w:rsidRDefault="00B34141">
            <w:pPr>
              <w:spacing w:after="0" w:line="276" w:lineRule="auto"/>
              <w:jc w:val="both"/>
              <w:rPr>
                <w:rFonts w:cs="Calibri"/>
                <w:bCs/>
                <w:kern w:val="0"/>
              </w:rPr>
            </w:pPr>
            <w:r>
              <w:rPr>
                <w:rFonts w:cs="Calibri"/>
                <w:bCs/>
                <w:kern w:val="0"/>
              </w:rPr>
              <w:t xml:space="preserve">  1.    100%                                       100%                                      100%</w:t>
            </w:r>
          </w:p>
          <w:p w14:paraId="5022D734" w14:textId="2462E6A7" w:rsidR="008E08E4" w:rsidRDefault="00B34141">
            <w:pPr>
              <w:spacing w:after="0" w:line="276" w:lineRule="auto"/>
              <w:jc w:val="both"/>
              <w:rPr>
                <w:rFonts w:cs="Calibri"/>
                <w:bCs/>
                <w:kern w:val="0"/>
              </w:rPr>
            </w:pPr>
            <w:r>
              <w:rPr>
                <w:rFonts w:cs="Calibri"/>
                <w:bCs/>
                <w:kern w:val="0"/>
              </w:rPr>
              <w:t xml:space="preserve">  2.     </w:t>
            </w:r>
            <w:r w:rsidR="00537B45">
              <w:rPr>
                <w:rFonts w:cs="Calibri"/>
                <w:bCs/>
                <w:kern w:val="0"/>
              </w:rPr>
              <w:t>36</w:t>
            </w:r>
            <w:r>
              <w:rPr>
                <w:rFonts w:cs="Calibri"/>
                <w:bCs/>
                <w:kern w:val="0"/>
              </w:rPr>
              <w:t xml:space="preserve">                                               </w:t>
            </w:r>
            <w:r w:rsidR="00537B45">
              <w:rPr>
                <w:rFonts w:cs="Calibri"/>
                <w:bCs/>
                <w:kern w:val="0"/>
              </w:rPr>
              <w:t>40</w:t>
            </w:r>
            <w:r>
              <w:rPr>
                <w:rFonts w:cs="Calibri"/>
                <w:bCs/>
                <w:kern w:val="0"/>
              </w:rPr>
              <w:t xml:space="preserve">                                           </w:t>
            </w:r>
            <w:r w:rsidR="00537B45">
              <w:rPr>
                <w:rFonts w:cs="Calibri"/>
                <w:bCs/>
                <w:kern w:val="0"/>
              </w:rPr>
              <w:t>40</w:t>
            </w:r>
          </w:p>
        </w:tc>
      </w:tr>
    </w:tbl>
    <w:p w14:paraId="11D39B0E" w14:textId="77777777" w:rsidR="008E08E4" w:rsidRDefault="008E08E4">
      <w:pPr>
        <w:spacing w:after="200" w:line="276" w:lineRule="auto"/>
        <w:jc w:val="both"/>
        <w:rPr>
          <w:rFonts w:cs="Calibri"/>
          <w:b/>
          <w:kern w:val="0"/>
          <w:sz w:val="24"/>
          <w:szCs w:val="24"/>
          <w:u w:val="single"/>
        </w:rPr>
      </w:pPr>
    </w:p>
    <w:p w14:paraId="7DF01304"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A201501 Pomoć obiteljima i kućanstvima</w:t>
      </w:r>
    </w:p>
    <w:p w14:paraId="7E1683B9"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w:t>
      </w:r>
    </w:p>
    <w:p w14:paraId="40C85967" w14:textId="77777777"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pomoć obiteljima i kućanstvima u vidu jednokratnih pomoći, sufinanciranje prijevoza, prava na pomoć za troškove stanovanja, sve temeljem Odluke o socijalnoj skrbi na području Općine Čavle. </w:t>
      </w:r>
    </w:p>
    <w:p w14:paraId="611A8E5F" w14:textId="77777777" w:rsidR="008E08E4" w:rsidRDefault="008E08E4">
      <w:pPr>
        <w:spacing w:after="0" w:line="276" w:lineRule="auto"/>
        <w:jc w:val="both"/>
        <w:rPr>
          <w:rFonts w:cs="Calibri"/>
          <w:bCs/>
          <w:kern w:val="0"/>
          <w:sz w:val="24"/>
          <w:szCs w:val="24"/>
        </w:rPr>
      </w:pPr>
    </w:p>
    <w:p w14:paraId="52D4B711"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A201502 Pomoć za novorođene</w:t>
      </w:r>
    </w:p>
    <w:p w14:paraId="457FD7E0"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w:t>
      </w:r>
    </w:p>
    <w:p w14:paraId="548977E7" w14:textId="77777777"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naknade za novorođenčad.</w:t>
      </w:r>
    </w:p>
    <w:p w14:paraId="38C9B65B" w14:textId="77777777" w:rsidR="008E08E4" w:rsidRDefault="008E08E4">
      <w:pPr>
        <w:spacing w:after="0" w:line="276" w:lineRule="auto"/>
        <w:jc w:val="both"/>
        <w:rPr>
          <w:rFonts w:cs="Calibri"/>
          <w:b/>
          <w:kern w:val="0"/>
          <w:sz w:val="24"/>
          <w:szCs w:val="24"/>
          <w:u w:val="single"/>
        </w:rPr>
      </w:pPr>
    </w:p>
    <w:p w14:paraId="6465761D"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A201505 Tekuće donacije u socijali</w:t>
      </w:r>
    </w:p>
    <w:p w14:paraId="2371249B"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w:t>
      </w:r>
    </w:p>
    <w:p w14:paraId="469621A1" w14:textId="64E9C7DA" w:rsidR="008E08E4" w:rsidRDefault="00B34141">
      <w:pPr>
        <w:spacing w:after="0" w:line="276" w:lineRule="auto"/>
        <w:jc w:val="both"/>
        <w:rPr>
          <w:rFonts w:cs="Calibri"/>
          <w:bCs/>
          <w:kern w:val="0"/>
          <w:sz w:val="24"/>
          <w:szCs w:val="24"/>
        </w:rPr>
      </w:pPr>
      <w:r>
        <w:rPr>
          <w:rFonts w:cs="Calibri"/>
          <w:b/>
          <w:kern w:val="0"/>
          <w:sz w:val="24"/>
          <w:szCs w:val="24"/>
        </w:rPr>
        <w:t>Opis:</w:t>
      </w:r>
      <w:r>
        <w:rPr>
          <w:rFonts w:cs="Calibri"/>
          <w:bCs/>
          <w:kern w:val="0"/>
          <w:sz w:val="24"/>
          <w:szCs w:val="24"/>
        </w:rPr>
        <w:t xml:space="preserve"> Osigurava sredstva za donacije udrugama </w:t>
      </w:r>
      <w:r w:rsidR="0045649D">
        <w:rPr>
          <w:rFonts w:cs="Calibri"/>
          <w:bCs/>
          <w:kern w:val="0"/>
          <w:sz w:val="24"/>
          <w:szCs w:val="24"/>
        </w:rPr>
        <w:t>u sustavu socijalne skrbi</w:t>
      </w:r>
      <w:r>
        <w:rPr>
          <w:rFonts w:cs="Calibri"/>
          <w:bCs/>
          <w:kern w:val="0"/>
          <w:sz w:val="24"/>
          <w:szCs w:val="24"/>
        </w:rPr>
        <w:t xml:space="preserve"> temeljem odluke </w:t>
      </w:r>
      <w:r w:rsidR="0045649D">
        <w:rPr>
          <w:rFonts w:cs="Calibri"/>
          <w:bCs/>
          <w:kern w:val="0"/>
          <w:sz w:val="24"/>
          <w:szCs w:val="24"/>
        </w:rPr>
        <w:t xml:space="preserve">općinske </w:t>
      </w:r>
      <w:r>
        <w:rPr>
          <w:rFonts w:cs="Calibri"/>
          <w:bCs/>
          <w:kern w:val="0"/>
          <w:sz w:val="24"/>
          <w:szCs w:val="24"/>
        </w:rPr>
        <w:t>načelnice.</w:t>
      </w:r>
    </w:p>
    <w:p w14:paraId="0DD58102" w14:textId="77777777" w:rsidR="0045649D" w:rsidRDefault="0045649D">
      <w:pPr>
        <w:spacing w:after="0" w:line="276" w:lineRule="auto"/>
        <w:jc w:val="both"/>
        <w:rPr>
          <w:rFonts w:cs="Calibri"/>
          <w:bCs/>
          <w:kern w:val="0"/>
          <w:sz w:val="24"/>
          <w:szCs w:val="24"/>
        </w:rPr>
      </w:pPr>
    </w:p>
    <w:p w14:paraId="17E96E5C" w14:textId="77777777" w:rsidR="0045649D" w:rsidRDefault="0045649D">
      <w:pPr>
        <w:spacing w:after="0" w:line="276" w:lineRule="auto"/>
        <w:jc w:val="both"/>
      </w:pPr>
    </w:p>
    <w:p w14:paraId="0894F6BB" w14:textId="77777777" w:rsidR="008E08E4" w:rsidRDefault="008E08E4">
      <w:pPr>
        <w:spacing w:after="0" w:line="276" w:lineRule="auto"/>
        <w:jc w:val="both"/>
        <w:rPr>
          <w:rFonts w:cs="Calibri"/>
          <w:bCs/>
          <w:kern w:val="0"/>
          <w:sz w:val="24"/>
          <w:szCs w:val="24"/>
        </w:rPr>
      </w:pPr>
    </w:p>
    <w:p w14:paraId="55CA2439"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A201506 Skrb za osobe treće životne dobi</w:t>
      </w:r>
    </w:p>
    <w:p w14:paraId="46DC72B4"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w:t>
      </w:r>
    </w:p>
    <w:p w14:paraId="50EE4B53" w14:textId="6D322340" w:rsidR="008E08E4" w:rsidRDefault="00B34141">
      <w:pPr>
        <w:spacing w:after="0" w:line="276" w:lineRule="auto"/>
        <w:jc w:val="both"/>
        <w:rPr>
          <w:rFonts w:cs="Calibri"/>
          <w:b/>
          <w:kern w:val="0"/>
          <w:sz w:val="24"/>
          <w:szCs w:val="24"/>
          <w:u w:val="single"/>
        </w:rPr>
      </w:pPr>
      <w:r>
        <w:rPr>
          <w:rFonts w:cs="Calibri"/>
          <w:b/>
          <w:kern w:val="0"/>
          <w:sz w:val="24"/>
          <w:szCs w:val="24"/>
        </w:rPr>
        <w:t>Opis:</w:t>
      </w:r>
      <w:r>
        <w:rPr>
          <w:rFonts w:cs="Calibri"/>
          <w:bCs/>
          <w:kern w:val="0"/>
          <w:sz w:val="24"/>
          <w:szCs w:val="24"/>
        </w:rPr>
        <w:t xml:space="preserve"> Osigurava sredstva za pomoć osobama treće životne dobi u vid</w:t>
      </w:r>
      <w:r w:rsidR="003635C8">
        <w:rPr>
          <w:rFonts w:cs="Calibri"/>
          <w:bCs/>
          <w:kern w:val="0"/>
          <w:sz w:val="24"/>
          <w:szCs w:val="24"/>
        </w:rPr>
        <w:t>u</w:t>
      </w:r>
      <w:r>
        <w:rPr>
          <w:rFonts w:cs="Calibri"/>
          <w:bCs/>
          <w:kern w:val="0"/>
          <w:sz w:val="24"/>
          <w:szCs w:val="24"/>
        </w:rPr>
        <w:t xml:space="preserve"> </w:t>
      </w:r>
      <w:r w:rsidR="003635C8">
        <w:rPr>
          <w:rFonts w:cs="Calibri"/>
          <w:bCs/>
          <w:kern w:val="0"/>
          <w:sz w:val="24"/>
          <w:szCs w:val="24"/>
        </w:rPr>
        <w:t xml:space="preserve">novčane </w:t>
      </w:r>
      <w:r w:rsidR="0045649D">
        <w:rPr>
          <w:rFonts w:cs="Calibri"/>
          <w:bCs/>
          <w:kern w:val="0"/>
          <w:sz w:val="24"/>
          <w:szCs w:val="24"/>
        </w:rPr>
        <w:t>naknade</w:t>
      </w:r>
      <w:r w:rsidR="003635C8">
        <w:rPr>
          <w:rFonts w:cs="Calibri"/>
          <w:bCs/>
          <w:kern w:val="0"/>
          <w:sz w:val="24"/>
          <w:szCs w:val="24"/>
        </w:rPr>
        <w:t xml:space="preserve"> za Uskrs i Božić</w:t>
      </w:r>
      <w:r>
        <w:rPr>
          <w:rFonts w:cs="Calibri"/>
          <w:bCs/>
          <w:kern w:val="0"/>
          <w:sz w:val="24"/>
          <w:szCs w:val="24"/>
        </w:rPr>
        <w:t xml:space="preserve">. Pokloni se osiguravaju za </w:t>
      </w:r>
      <w:r w:rsidR="003635C8">
        <w:rPr>
          <w:rFonts w:cs="Calibri"/>
          <w:bCs/>
          <w:kern w:val="0"/>
          <w:sz w:val="24"/>
          <w:szCs w:val="24"/>
        </w:rPr>
        <w:t>1200</w:t>
      </w:r>
      <w:r>
        <w:rPr>
          <w:rFonts w:cs="Calibri"/>
          <w:bCs/>
          <w:kern w:val="0"/>
          <w:sz w:val="24"/>
          <w:szCs w:val="24"/>
        </w:rPr>
        <w:t xml:space="preserve"> osoba na području Općine Čavle starijih od 70 godina</w:t>
      </w:r>
      <w:r w:rsidR="003635C8">
        <w:rPr>
          <w:rFonts w:cs="Calibri"/>
          <w:bCs/>
          <w:kern w:val="0"/>
          <w:sz w:val="24"/>
          <w:szCs w:val="24"/>
        </w:rPr>
        <w:t>.</w:t>
      </w:r>
    </w:p>
    <w:p w14:paraId="60CC8684" w14:textId="77777777" w:rsidR="008E08E4" w:rsidRDefault="008E08E4">
      <w:pPr>
        <w:spacing w:after="0" w:line="276" w:lineRule="auto"/>
        <w:jc w:val="both"/>
        <w:rPr>
          <w:rFonts w:cs="Calibri"/>
          <w:b/>
          <w:kern w:val="0"/>
          <w:sz w:val="24"/>
          <w:szCs w:val="24"/>
          <w:u w:val="single"/>
        </w:rPr>
      </w:pPr>
    </w:p>
    <w:p w14:paraId="21516E37" w14:textId="49CB9A4D" w:rsidR="008E08E4" w:rsidRDefault="00B34141">
      <w:pPr>
        <w:spacing w:after="0" w:line="276" w:lineRule="auto"/>
        <w:jc w:val="both"/>
        <w:rPr>
          <w:rFonts w:cs="Calibri"/>
          <w:b/>
          <w:kern w:val="0"/>
          <w:sz w:val="24"/>
          <w:szCs w:val="24"/>
          <w:u w:val="single"/>
        </w:rPr>
      </w:pPr>
      <w:r>
        <w:rPr>
          <w:rFonts w:cs="Calibri"/>
          <w:b/>
          <w:kern w:val="0"/>
          <w:sz w:val="24"/>
          <w:szCs w:val="24"/>
          <w:u w:val="single"/>
        </w:rPr>
        <w:t xml:space="preserve">AKTIVNOST A201507 Održavanje </w:t>
      </w:r>
      <w:r w:rsidR="0045649D">
        <w:rPr>
          <w:rFonts w:cs="Calibri"/>
          <w:b/>
          <w:kern w:val="0"/>
          <w:sz w:val="24"/>
          <w:szCs w:val="24"/>
          <w:u w:val="single"/>
        </w:rPr>
        <w:t>objekta „</w:t>
      </w:r>
      <w:r>
        <w:rPr>
          <w:rFonts w:cs="Calibri"/>
          <w:b/>
          <w:kern w:val="0"/>
          <w:sz w:val="24"/>
          <w:szCs w:val="24"/>
          <w:u w:val="single"/>
        </w:rPr>
        <w:t>Klub umirovljenika</w:t>
      </w:r>
      <w:r w:rsidR="0045649D">
        <w:rPr>
          <w:rFonts w:cs="Calibri"/>
          <w:b/>
          <w:kern w:val="0"/>
          <w:sz w:val="24"/>
          <w:szCs w:val="24"/>
          <w:u w:val="single"/>
        </w:rPr>
        <w:t>“</w:t>
      </w:r>
    </w:p>
    <w:p w14:paraId="4BFDFBE9"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w:t>
      </w:r>
    </w:p>
    <w:p w14:paraId="69B601DE" w14:textId="622964E0"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održavanje objekta </w:t>
      </w:r>
      <w:r w:rsidR="0045649D">
        <w:rPr>
          <w:rFonts w:cs="Calibri"/>
          <w:bCs/>
          <w:kern w:val="0"/>
          <w:sz w:val="24"/>
          <w:szCs w:val="24"/>
        </w:rPr>
        <w:t>„</w:t>
      </w:r>
      <w:r>
        <w:rPr>
          <w:rFonts w:cs="Calibri"/>
          <w:bCs/>
          <w:kern w:val="0"/>
          <w:sz w:val="24"/>
          <w:szCs w:val="24"/>
        </w:rPr>
        <w:t>Kluba umirovljenika</w:t>
      </w:r>
      <w:r w:rsidR="0045649D">
        <w:rPr>
          <w:rFonts w:cs="Calibri"/>
          <w:bCs/>
          <w:kern w:val="0"/>
          <w:sz w:val="24"/>
          <w:szCs w:val="24"/>
        </w:rPr>
        <w:t>“, i to za materijalne rashode, energiju, poštanske usluge i usluge telefona te komunalne usluge</w:t>
      </w:r>
      <w:r>
        <w:rPr>
          <w:rFonts w:cs="Calibri"/>
          <w:bCs/>
          <w:kern w:val="0"/>
          <w:sz w:val="24"/>
          <w:szCs w:val="24"/>
        </w:rPr>
        <w:t>.</w:t>
      </w:r>
    </w:p>
    <w:p w14:paraId="067294E4" w14:textId="77777777" w:rsidR="008E08E4" w:rsidRDefault="008E08E4">
      <w:pPr>
        <w:spacing w:after="0" w:line="276" w:lineRule="auto"/>
        <w:jc w:val="both"/>
        <w:rPr>
          <w:rFonts w:cs="Calibri"/>
          <w:b/>
          <w:kern w:val="0"/>
          <w:sz w:val="24"/>
          <w:szCs w:val="24"/>
          <w:u w:val="single"/>
        </w:rPr>
      </w:pPr>
    </w:p>
    <w:tbl>
      <w:tblPr>
        <w:tblW w:w="9062" w:type="dxa"/>
        <w:tblCellMar>
          <w:left w:w="10" w:type="dxa"/>
          <w:right w:w="10" w:type="dxa"/>
        </w:tblCellMar>
        <w:tblLook w:val="04A0" w:firstRow="1" w:lastRow="0" w:firstColumn="1" w:lastColumn="0" w:noHBand="0" w:noVBand="1"/>
      </w:tblPr>
      <w:tblGrid>
        <w:gridCol w:w="2200"/>
        <w:gridCol w:w="6862"/>
      </w:tblGrid>
      <w:tr w:rsidR="008E08E4" w14:paraId="056403F5"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C6B03D" w14:textId="77777777" w:rsidR="008E08E4" w:rsidRDefault="00B34141">
            <w:pPr>
              <w:spacing w:after="200" w:line="276" w:lineRule="auto"/>
              <w:jc w:val="both"/>
              <w:rPr>
                <w:rFonts w:cs="Calibri"/>
                <w:b/>
                <w:kern w:val="0"/>
              </w:rPr>
            </w:pPr>
            <w:r>
              <w:rPr>
                <w:rFonts w:cs="Calibri"/>
                <w:b/>
                <w:kern w:val="0"/>
              </w:rPr>
              <w:t>PROGRAM 2016 ZDRAVSTVENA ZAŠTITA</w:t>
            </w:r>
          </w:p>
        </w:tc>
      </w:tr>
      <w:tr w:rsidR="008E08E4" w14:paraId="68B53380"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881C7" w14:textId="77777777" w:rsidR="008E08E4" w:rsidRDefault="00B34141">
            <w:pPr>
              <w:spacing w:after="0" w:line="276" w:lineRule="auto"/>
              <w:jc w:val="both"/>
              <w:rPr>
                <w:rFonts w:cs="Calibri"/>
                <w:b/>
                <w:kern w:val="0"/>
              </w:rPr>
            </w:pPr>
            <w:r>
              <w:rPr>
                <w:rFonts w:cs="Calibri"/>
                <w:b/>
                <w:kern w:val="0"/>
              </w:rPr>
              <w:t>Zakonska osnova:</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79CD7" w14:textId="77777777" w:rsidR="008E08E4" w:rsidRDefault="00B34141">
            <w:pPr>
              <w:numPr>
                <w:ilvl w:val="0"/>
                <w:numId w:val="4"/>
              </w:numPr>
              <w:spacing w:after="0" w:line="240" w:lineRule="auto"/>
              <w:jc w:val="both"/>
            </w:pPr>
            <w:r>
              <w:rPr>
                <w:kern w:val="0"/>
              </w:rPr>
              <w:t xml:space="preserve">Zakon o lokalnoj i područnoj (regionalnoj) samoupravi („Narodne novine“ broj:  33/01., 60/01., 129/05., 109/07., 125/08., 36/09., 150/11., 144/12., 19/13., 137/15., </w:t>
            </w:r>
            <w:r>
              <w:rPr>
                <w:rFonts w:cs="Calibri"/>
                <w:kern w:val="0"/>
              </w:rPr>
              <w:t>123/17., 98/19., 144/20.)</w:t>
            </w:r>
          </w:p>
          <w:p w14:paraId="7368AD02" w14:textId="5F67D5F0" w:rsidR="008E08E4" w:rsidRDefault="00B34141">
            <w:pPr>
              <w:numPr>
                <w:ilvl w:val="0"/>
                <w:numId w:val="4"/>
              </w:numPr>
              <w:spacing w:after="0" w:line="240" w:lineRule="auto"/>
              <w:jc w:val="both"/>
              <w:rPr>
                <w:kern w:val="0"/>
              </w:rPr>
            </w:pPr>
            <w:r>
              <w:rPr>
                <w:kern w:val="0"/>
              </w:rPr>
              <w:t>Zakon o veterinarstvu („Narodne novine“ broj 82/13, 148/13, 115/18, 52/21, 83/22</w:t>
            </w:r>
            <w:r w:rsidR="005910FE">
              <w:rPr>
                <w:kern w:val="0"/>
              </w:rPr>
              <w:t>, 152/22</w:t>
            </w:r>
            <w:r w:rsidR="004B6D89">
              <w:rPr>
                <w:kern w:val="0"/>
              </w:rPr>
              <w:t>, 18/23</w:t>
            </w:r>
            <w:r w:rsidR="005910FE">
              <w:rPr>
                <w:kern w:val="0"/>
              </w:rPr>
              <w:t>)</w:t>
            </w:r>
          </w:p>
          <w:p w14:paraId="11C21BD1" w14:textId="214F7C76" w:rsidR="008E08E4" w:rsidRDefault="00B34141">
            <w:pPr>
              <w:numPr>
                <w:ilvl w:val="0"/>
                <w:numId w:val="4"/>
              </w:numPr>
              <w:spacing w:after="0" w:line="240" w:lineRule="auto"/>
              <w:jc w:val="both"/>
              <w:rPr>
                <w:kern w:val="0"/>
              </w:rPr>
            </w:pPr>
            <w:r>
              <w:rPr>
                <w:kern w:val="0"/>
              </w:rPr>
              <w:lastRenderedPageBreak/>
              <w:t>Zakon o zaštiti životinja („Narodne novine“ broj 102/17, 32/19</w:t>
            </w:r>
            <w:r w:rsidR="005910FE">
              <w:rPr>
                <w:kern w:val="0"/>
              </w:rPr>
              <w:t>, 78/24</w:t>
            </w:r>
            <w:r>
              <w:rPr>
                <w:kern w:val="0"/>
              </w:rPr>
              <w:t>)</w:t>
            </w:r>
          </w:p>
          <w:p w14:paraId="5EB1DE97" w14:textId="0BBE5373" w:rsidR="008E08E4" w:rsidRDefault="00B34141">
            <w:pPr>
              <w:numPr>
                <w:ilvl w:val="0"/>
                <w:numId w:val="4"/>
              </w:numPr>
              <w:spacing w:after="0" w:line="240" w:lineRule="auto"/>
              <w:jc w:val="both"/>
              <w:rPr>
                <w:kern w:val="0"/>
              </w:rPr>
            </w:pPr>
            <w:r>
              <w:rPr>
                <w:kern w:val="0"/>
              </w:rPr>
              <w:t>Zakon o zdravstvenoj zaštiti („Narodne novine“ broj 100/18, 125/19, 147/20, 119/22</w:t>
            </w:r>
            <w:r w:rsidR="005910FE">
              <w:rPr>
                <w:kern w:val="0"/>
              </w:rPr>
              <w:t>, 156/22, 33/23, 36/24</w:t>
            </w:r>
            <w:r w:rsidR="004B6D89">
              <w:rPr>
                <w:kern w:val="0"/>
              </w:rPr>
              <w:t>, 102/25</w:t>
            </w:r>
            <w:r>
              <w:rPr>
                <w:kern w:val="0"/>
              </w:rPr>
              <w:t>)</w:t>
            </w:r>
          </w:p>
        </w:tc>
      </w:tr>
      <w:tr w:rsidR="008E08E4" w14:paraId="494155B5"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59DE1" w14:textId="77777777" w:rsidR="008E08E4" w:rsidRDefault="00B34141">
            <w:pPr>
              <w:spacing w:after="0" w:line="276" w:lineRule="auto"/>
              <w:jc w:val="both"/>
              <w:rPr>
                <w:rFonts w:cs="Calibri"/>
                <w:b/>
                <w:kern w:val="0"/>
              </w:rPr>
            </w:pPr>
            <w:r>
              <w:rPr>
                <w:rFonts w:cs="Calibri"/>
                <w:b/>
                <w:kern w:val="0"/>
              </w:rPr>
              <w:lastRenderedPageBreak/>
              <w:t>Opis: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67530" w14:textId="77777777" w:rsidR="008E08E4" w:rsidRDefault="00B34141">
            <w:pPr>
              <w:spacing w:after="0" w:line="276" w:lineRule="auto"/>
              <w:jc w:val="both"/>
              <w:rPr>
                <w:rFonts w:cs="Calibri"/>
                <w:bCs/>
                <w:kern w:val="0"/>
              </w:rPr>
            </w:pPr>
            <w:r>
              <w:rPr>
                <w:rFonts w:cs="Calibri"/>
                <w:bCs/>
                <w:kern w:val="0"/>
              </w:rPr>
              <w:t>A201601  Javno zdravstvo</w:t>
            </w:r>
          </w:p>
          <w:p w14:paraId="69CA91F8" w14:textId="77777777" w:rsidR="008E08E4" w:rsidRDefault="00B34141">
            <w:pPr>
              <w:spacing w:after="0" w:line="276" w:lineRule="auto"/>
              <w:jc w:val="both"/>
              <w:rPr>
                <w:rFonts w:cs="Calibri"/>
                <w:bCs/>
                <w:kern w:val="0"/>
              </w:rPr>
            </w:pPr>
            <w:r>
              <w:rPr>
                <w:rFonts w:cs="Calibri"/>
                <w:bCs/>
                <w:kern w:val="0"/>
              </w:rPr>
              <w:t>A201602  Zdravstvena skrb za dojenčad i djecu</w:t>
            </w:r>
          </w:p>
          <w:p w14:paraId="1B4EC7A3" w14:textId="77777777" w:rsidR="008E08E4" w:rsidRDefault="00B34141">
            <w:pPr>
              <w:spacing w:after="0" w:line="276" w:lineRule="auto"/>
              <w:jc w:val="both"/>
              <w:rPr>
                <w:rFonts w:cs="Calibri"/>
                <w:bCs/>
                <w:kern w:val="0"/>
              </w:rPr>
            </w:pPr>
            <w:r>
              <w:rPr>
                <w:rFonts w:cs="Calibri"/>
                <w:bCs/>
                <w:kern w:val="0"/>
              </w:rPr>
              <w:t>A201603  Zdravstvena zaštita</w:t>
            </w:r>
          </w:p>
          <w:p w14:paraId="384D8B50" w14:textId="77777777" w:rsidR="008E08E4" w:rsidRDefault="00B34141">
            <w:pPr>
              <w:spacing w:after="0" w:line="276" w:lineRule="auto"/>
              <w:jc w:val="both"/>
              <w:rPr>
                <w:rFonts w:cs="Calibri"/>
                <w:bCs/>
                <w:kern w:val="0"/>
              </w:rPr>
            </w:pPr>
            <w:r>
              <w:rPr>
                <w:rFonts w:cs="Calibri"/>
                <w:bCs/>
                <w:kern w:val="0"/>
              </w:rPr>
              <w:t>A201604  Akcije u zdravstvu</w:t>
            </w:r>
          </w:p>
          <w:p w14:paraId="11E64066" w14:textId="77777777" w:rsidR="008E08E4" w:rsidRDefault="00B34141">
            <w:pPr>
              <w:spacing w:after="0" w:line="276" w:lineRule="auto"/>
              <w:jc w:val="both"/>
              <w:rPr>
                <w:rFonts w:cs="Calibri"/>
                <w:bCs/>
                <w:kern w:val="0"/>
              </w:rPr>
            </w:pPr>
            <w:r>
              <w:rPr>
                <w:rFonts w:cs="Calibri"/>
                <w:bCs/>
                <w:kern w:val="0"/>
              </w:rPr>
              <w:t>A201605  Tekuće donacije u zdravstvu</w:t>
            </w:r>
          </w:p>
        </w:tc>
      </w:tr>
      <w:tr w:rsidR="008E08E4" w14:paraId="53FEEE63"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1D39F" w14:textId="77777777" w:rsidR="008E08E4" w:rsidRDefault="00B34141">
            <w:pPr>
              <w:spacing w:after="0" w:line="276" w:lineRule="auto"/>
              <w:jc w:val="both"/>
              <w:rPr>
                <w:rFonts w:cs="Calibri"/>
                <w:b/>
                <w:kern w:val="0"/>
              </w:rPr>
            </w:pPr>
            <w:r>
              <w:rPr>
                <w:rFonts w:cs="Calibri"/>
                <w:b/>
                <w:kern w:val="0"/>
              </w:rPr>
              <w:t>Cilj:</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076EC" w14:textId="77777777" w:rsidR="008E08E4" w:rsidRDefault="00B34141">
            <w:pPr>
              <w:spacing w:after="0" w:line="276" w:lineRule="auto"/>
              <w:jc w:val="both"/>
              <w:rPr>
                <w:rFonts w:cs="Calibri"/>
                <w:bCs/>
                <w:kern w:val="0"/>
              </w:rPr>
            </w:pPr>
            <w:r>
              <w:rPr>
                <w:rFonts w:cs="Calibri"/>
                <w:bCs/>
                <w:kern w:val="0"/>
              </w:rPr>
              <w:t>Povećanje zdravstvene zaštite i razine zdravlja mještana, smanjenje populacije napuštenih životinja</w:t>
            </w:r>
          </w:p>
        </w:tc>
      </w:tr>
      <w:tr w:rsidR="008E08E4" w14:paraId="3244A593"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C1DB5" w14:textId="77777777" w:rsidR="008E08E4" w:rsidRDefault="00B34141">
            <w:pPr>
              <w:spacing w:after="200" w:line="276" w:lineRule="auto"/>
              <w:jc w:val="both"/>
              <w:rPr>
                <w:rFonts w:cs="Calibri"/>
                <w:b/>
                <w:kern w:val="0"/>
              </w:rPr>
            </w:pPr>
            <w:r>
              <w:rPr>
                <w:rFonts w:cs="Calibri"/>
                <w:b/>
                <w:kern w:val="0"/>
              </w:rPr>
              <w:t>Pokazatelj uspješnosti:</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CAF7A" w14:textId="77777777" w:rsidR="008E08E4" w:rsidRDefault="00B34141">
            <w:pPr>
              <w:numPr>
                <w:ilvl w:val="0"/>
                <w:numId w:val="27"/>
              </w:numPr>
              <w:spacing w:after="0" w:line="276" w:lineRule="auto"/>
              <w:jc w:val="both"/>
              <w:rPr>
                <w:rFonts w:cs="Calibri"/>
                <w:bCs/>
                <w:kern w:val="0"/>
              </w:rPr>
            </w:pPr>
            <w:r>
              <w:rPr>
                <w:rFonts w:cs="Calibri"/>
                <w:bCs/>
                <w:kern w:val="0"/>
              </w:rPr>
              <w:t>Broj zdravstvenih pregleda za mještane</w:t>
            </w:r>
          </w:p>
        </w:tc>
      </w:tr>
      <w:tr w:rsidR="008E08E4" w14:paraId="0DD6A33B"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0D278" w14:textId="77777777" w:rsidR="008E08E4" w:rsidRDefault="00B34141">
            <w:pPr>
              <w:spacing w:after="200" w:line="276" w:lineRule="auto"/>
              <w:jc w:val="both"/>
              <w:rPr>
                <w:rFonts w:cs="Calibri"/>
                <w:b/>
                <w:kern w:val="0"/>
              </w:rPr>
            </w:pPr>
            <w:r>
              <w:rPr>
                <w:rFonts w:cs="Calibri"/>
                <w:b/>
                <w:kern w:val="0"/>
              </w:rPr>
              <w:t>Polazna vrijednost: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705CE" w14:textId="645AA281" w:rsidR="008E08E4" w:rsidRDefault="005910FE">
            <w:pPr>
              <w:numPr>
                <w:ilvl w:val="0"/>
                <w:numId w:val="28"/>
              </w:numPr>
              <w:spacing w:after="0" w:line="276" w:lineRule="auto"/>
              <w:jc w:val="both"/>
              <w:rPr>
                <w:rFonts w:cs="Calibri"/>
                <w:bCs/>
                <w:kern w:val="0"/>
              </w:rPr>
            </w:pPr>
            <w:r>
              <w:rPr>
                <w:rFonts w:cs="Calibri"/>
                <w:bCs/>
                <w:kern w:val="0"/>
              </w:rPr>
              <w:t>190</w:t>
            </w:r>
          </w:p>
        </w:tc>
      </w:tr>
      <w:tr w:rsidR="008E08E4" w14:paraId="5643F081"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0B76A" w14:textId="77777777" w:rsidR="008E08E4" w:rsidRDefault="00B34141">
            <w:pPr>
              <w:spacing w:after="200" w:line="276" w:lineRule="auto"/>
              <w:jc w:val="both"/>
              <w:rPr>
                <w:rFonts w:cs="Calibri"/>
                <w:b/>
                <w:kern w:val="0"/>
              </w:rPr>
            </w:pPr>
            <w:r>
              <w:rPr>
                <w:rFonts w:cs="Calibri"/>
                <w:b/>
                <w:kern w:val="0"/>
              </w:rPr>
              <w:t>Ciljana vrijednost: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96B6D" w14:textId="354437EE" w:rsidR="008E08E4" w:rsidRDefault="00B34141">
            <w:pPr>
              <w:spacing w:after="0" w:line="276" w:lineRule="auto"/>
              <w:jc w:val="both"/>
              <w:rPr>
                <w:rFonts w:cs="Calibri"/>
                <w:bCs/>
                <w:kern w:val="0"/>
              </w:rPr>
            </w:pPr>
            <w:r>
              <w:rPr>
                <w:rFonts w:cs="Calibri"/>
                <w:bCs/>
                <w:kern w:val="0"/>
              </w:rPr>
              <w:t xml:space="preserve">    202</w:t>
            </w:r>
            <w:r w:rsidR="004B6D89">
              <w:rPr>
                <w:rFonts w:cs="Calibri"/>
                <w:bCs/>
                <w:kern w:val="0"/>
              </w:rPr>
              <w:t>6</w:t>
            </w:r>
            <w:r>
              <w:rPr>
                <w:rFonts w:cs="Calibri"/>
                <w:bCs/>
                <w:kern w:val="0"/>
              </w:rPr>
              <w:t>.                                        202</w:t>
            </w:r>
            <w:r w:rsidR="004B6D89">
              <w:rPr>
                <w:rFonts w:cs="Calibri"/>
                <w:bCs/>
                <w:kern w:val="0"/>
              </w:rPr>
              <w:t>7</w:t>
            </w:r>
            <w:r>
              <w:rPr>
                <w:rFonts w:cs="Calibri"/>
                <w:bCs/>
                <w:kern w:val="0"/>
              </w:rPr>
              <w:t>.                                      202</w:t>
            </w:r>
            <w:r w:rsidR="004B6D89">
              <w:rPr>
                <w:rFonts w:cs="Calibri"/>
                <w:bCs/>
                <w:kern w:val="0"/>
              </w:rPr>
              <w:t>8</w:t>
            </w:r>
            <w:r>
              <w:rPr>
                <w:rFonts w:cs="Calibri"/>
                <w:bCs/>
                <w:kern w:val="0"/>
              </w:rPr>
              <w:t xml:space="preserve">. </w:t>
            </w:r>
          </w:p>
          <w:p w14:paraId="312AE946" w14:textId="52EED2AC" w:rsidR="008E08E4" w:rsidRDefault="00B34141">
            <w:pPr>
              <w:spacing w:after="0" w:line="276" w:lineRule="auto"/>
              <w:jc w:val="both"/>
              <w:rPr>
                <w:rFonts w:cs="Calibri"/>
                <w:bCs/>
                <w:kern w:val="0"/>
              </w:rPr>
            </w:pPr>
            <w:r>
              <w:rPr>
                <w:rFonts w:cs="Calibri"/>
                <w:bCs/>
                <w:kern w:val="0"/>
              </w:rPr>
              <w:t xml:space="preserve">  1.    </w:t>
            </w:r>
            <w:r w:rsidR="005910FE">
              <w:rPr>
                <w:rFonts w:cs="Calibri"/>
                <w:bCs/>
                <w:kern w:val="0"/>
              </w:rPr>
              <w:t>200</w:t>
            </w:r>
            <w:r>
              <w:rPr>
                <w:rFonts w:cs="Calibri"/>
                <w:bCs/>
                <w:kern w:val="0"/>
              </w:rPr>
              <w:t xml:space="preserve">                                       </w:t>
            </w:r>
            <w:r w:rsidR="005910FE">
              <w:rPr>
                <w:rFonts w:cs="Calibri"/>
                <w:bCs/>
                <w:kern w:val="0"/>
              </w:rPr>
              <w:t>210</w:t>
            </w:r>
            <w:r>
              <w:rPr>
                <w:rFonts w:cs="Calibri"/>
                <w:bCs/>
                <w:kern w:val="0"/>
              </w:rPr>
              <w:t xml:space="preserve">                                        </w:t>
            </w:r>
            <w:r w:rsidR="005910FE">
              <w:rPr>
                <w:rFonts w:cs="Calibri"/>
                <w:bCs/>
                <w:kern w:val="0"/>
              </w:rPr>
              <w:t xml:space="preserve">  220</w:t>
            </w:r>
          </w:p>
        </w:tc>
      </w:tr>
    </w:tbl>
    <w:p w14:paraId="076E690C" w14:textId="77777777" w:rsidR="008E08E4" w:rsidRDefault="008E08E4">
      <w:pPr>
        <w:spacing w:after="200" w:line="276" w:lineRule="auto"/>
        <w:jc w:val="both"/>
        <w:rPr>
          <w:rFonts w:cs="Calibri"/>
          <w:b/>
          <w:kern w:val="0"/>
          <w:sz w:val="24"/>
          <w:szCs w:val="24"/>
          <w:u w:val="single"/>
        </w:rPr>
      </w:pPr>
    </w:p>
    <w:p w14:paraId="31C09F37"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A201601 Javno zdravstvo</w:t>
      </w:r>
    </w:p>
    <w:p w14:paraId="45A8E11D" w14:textId="10F08C94" w:rsidR="008E08E4" w:rsidRDefault="00B34141">
      <w:pPr>
        <w:spacing w:after="0" w:line="276" w:lineRule="auto"/>
        <w:jc w:val="both"/>
        <w:rPr>
          <w:rFonts w:cs="Calibri"/>
          <w:b/>
          <w:kern w:val="0"/>
          <w:sz w:val="24"/>
          <w:szCs w:val="24"/>
        </w:rPr>
      </w:pPr>
      <w:r>
        <w:rPr>
          <w:rFonts w:cs="Calibri"/>
          <w:b/>
          <w:kern w:val="0"/>
          <w:sz w:val="24"/>
          <w:szCs w:val="24"/>
        </w:rPr>
        <w:t xml:space="preserve">Izvori: 1 Opći prihodi, </w:t>
      </w:r>
      <w:r w:rsidR="005910FE">
        <w:rPr>
          <w:rFonts w:cs="Calibri"/>
          <w:b/>
          <w:kern w:val="0"/>
          <w:sz w:val="24"/>
          <w:szCs w:val="24"/>
        </w:rPr>
        <w:t>4</w:t>
      </w:r>
      <w:r>
        <w:rPr>
          <w:rFonts w:cs="Calibri"/>
          <w:b/>
          <w:kern w:val="0"/>
          <w:sz w:val="24"/>
          <w:szCs w:val="24"/>
        </w:rPr>
        <w:t xml:space="preserve"> Prihodi za posebne namjene</w:t>
      </w:r>
    </w:p>
    <w:p w14:paraId="7AD0F118" w14:textId="34E3E42F"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provođenje mjera dezinsekcije i deratizacije na području Općine Čavle, za veterinarske usluge – poslove hvatanja i zbrinjavanja pasa i mačaka lutalica te neškodljivo uklanjanje lešina i nusproizvoda životinjskog podrijetla</w:t>
      </w:r>
      <w:r w:rsidR="0045649D">
        <w:rPr>
          <w:rFonts w:cs="Calibri"/>
          <w:bCs/>
          <w:kern w:val="0"/>
          <w:sz w:val="24"/>
          <w:szCs w:val="24"/>
        </w:rPr>
        <w:t xml:space="preserve"> te za </w:t>
      </w:r>
      <w:r>
        <w:rPr>
          <w:rFonts w:cs="Calibri"/>
          <w:bCs/>
          <w:kern w:val="0"/>
          <w:sz w:val="24"/>
          <w:szCs w:val="24"/>
        </w:rPr>
        <w:t xml:space="preserve"> </w:t>
      </w:r>
      <w:proofErr w:type="spellStart"/>
      <w:r>
        <w:rPr>
          <w:rFonts w:cs="Calibri"/>
          <w:bCs/>
          <w:kern w:val="0"/>
          <w:sz w:val="24"/>
          <w:szCs w:val="24"/>
        </w:rPr>
        <w:t>za</w:t>
      </w:r>
      <w:proofErr w:type="spellEnd"/>
      <w:r>
        <w:rPr>
          <w:rFonts w:cs="Calibri"/>
          <w:bCs/>
          <w:kern w:val="0"/>
          <w:sz w:val="24"/>
          <w:szCs w:val="24"/>
        </w:rPr>
        <w:t xml:space="preserve"> prijevoz</w:t>
      </w:r>
      <w:r w:rsidR="0045649D">
        <w:rPr>
          <w:rFonts w:cs="Calibri"/>
          <w:bCs/>
          <w:kern w:val="0"/>
          <w:sz w:val="24"/>
          <w:szCs w:val="24"/>
        </w:rPr>
        <w:t xml:space="preserve"> umrle osobe od mjesta smrti do nadležne patologije</w:t>
      </w:r>
      <w:r w:rsidR="005910FE">
        <w:rPr>
          <w:rFonts w:cs="Calibri"/>
          <w:bCs/>
          <w:kern w:val="0"/>
          <w:sz w:val="24"/>
          <w:szCs w:val="24"/>
        </w:rPr>
        <w:t>.</w:t>
      </w:r>
    </w:p>
    <w:p w14:paraId="3CBE2493" w14:textId="77777777" w:rsidR="008E08E4" w:rsidRDefault="008E08E4">
      <w:pPr>
        <w:spacing w:after="0" w:line="276" w:lineRule="auto"/>
        <w:jc w:val="both"/>
        <w:rPr>
          <w:rFonts w:cs="Calibri"/>
          <w:bCs/>
          <w:kern w:val="0"/>
          <w:sz w:val="24"/>
          <w:szCs w:val="24"/>
        </w:rPr>
      </w:pPr>
    </w:p>
    <w:p w14:paraId="658DE2CF"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A201602 Zdravstvena skrb za dojenčad i djecu</w:t>
      </w:r>
    </w:p>
    <w:p w14:paraId="0F42FD03" w14:textId="263179CE" w:rsidR="008E08E4" w:rsidRDefault="00B34141">
      <w:pPr>
        <w:spacing w:after="0" w:line="276" w:lineRule="auto"/>
        <w:jc w:val="both"/>
        <w:rPr>
          <w:rFonts w:cs="Calibri"/>
          <w:b/>
          <w:kern w:val="0"/>
          <w:sz w:val="24"/>
          <w:szCs w:val="24"/>
        </w:rPr>
      </w:pPr>
      <w:r>
        <w:rPr>
          <w:rFonts w:cs="Calibri"/>
          <w:b/>
          <w:kern w:val="0"/>
          <w:sz w:val="24"/>
          <w:szCs w:val="24"/>
        </w:rPr>
        <w:t>Izvori: 1 Opći prihodi</w:t>
      </w:r>
    </w:p>
    <w:p w14:paraId="17F11F74" w14:textId="0F766079"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sufinanciranje rada Savjetovališta za prehranu dojenčadi</w:t>
      </w:r>
      <w:r w:rsidR="005D178A">
        <w:rPr>
          <w:rFonts w:cs="Calibri"/>
          <w:bCs/>
          <w:kern w:val="0"/>
          <w:sz w:val="24"/>
          <w:szCs w:val="24"/>
        </w:rPr>
        <w:t xml:space="preserve">, </w:t>
      </w:r>
      <w:r>
        <w:rPr>
          <w:rFonts w:cs="Calibri"/>
          <w:bCs/>
          <w:kern w:val="0"/>
          <w:sz w:val="24"/>
          <w:szCs w:val="24"/>
        </w:rPr>
        <w:t xml:space="preserve"> poklon bon</w:t>
      </w:r>
      <w:r w:rsidR="005D178A">
        <w:rPr>
          <w:rFonts w:cs="Calibri"/>
          <w:bCs/>
          <w:kern w:val="0"/>
          <w:sz w:val="24"/>
          <w:szCs w:val="24"/>
        </w:rPr>
        <w:t>ove</w:t>
      </w:r>
      <w:r>
        <w:rPr>
          <w:rFonts w:cs="Calibri"/>
          <w:bCs/>
          <w:kern w:val="0"/>
          <w:sz w:val="24"/>
          <w:szCs w:val="24"/>
        </w:rPr>
        <w:t xml:space="preserve"> novorođenim bebama </w:t>
      </w:r>
      <w:r w:rsidR="005D178A">
        <w:rPr>
          <w:rFonts w:cs="Calibri"/>
          <w:bCs/>
          <w:kern w:val="0"/>
          <w:sz w:val="24"/>
          <w:szCs w:val="24"/>
        </w:rPr>
        <w:t>te za</w:t>
      </w:r>
      <w:r>
        <w:rPr>
          <w:rFonts w:cs="Calibri"/>
          <w:bCs/>
          <w:kern w:val="0"/>
          <w:sz w:val="24"/>
          <w:szCs w:val="24"/>
        </w:rPr>
        <w:t xml:space="preserve"> </w:t>
      </w:r>
      <w:proofErr w:type="spellStart"/>
      <w:r>
        <w:rPr>
          <w:rFonts w:cs="Calibri"/>
          <w:bCs/>
          <w:kern w:val="0"/>
          <w:sz w:val="24"/>
          <w:szCs w:val="24"/>
        </w:rPr>
        <w:t>dohranu</w:t>
      </w:r>
      <w:proofErr w:type="spellEnd"/>
      <w:r>
        <w:rPr>
          <w:rFonts w:cs="Calibri"/>
          <w:bCs/>
          <w:kern w:val="0"/>
          <w:sz w:val="24"/>
          <w:szCs w:val="24"/>
        </w:rPr>
        <w:t xml:space="preserve"> dojenčad</w:t>
      </w:r>
      <w:r w:rsidR="005D178A">
        <w:rPr>
          <w:rFonts w:cs="Calibri"/>
          <w:bCs/>
          <w:kern w:val="0"/>
          <w:sz w:val="24"/>
          <w:szCs w:val="24"/>
        </w:rPr>
        <w:t>i</w:t>
      </w:r>
      <w:r>
        <w:rPr>
          <w:rFonts w:cs="Calibri"/>
          <w:bCs/>
          <w:kern w:val="0"/>
          <w:sz w:val="24"/>
          <w:szCs w:val="24"/>
        </w:rPr>
        <w:t xml:space="preserve">  do godine</w:t>
      </w:r>
      <w:r w:rsidR="005D178A">
        <w:rPr>
          <w:rFonts w:cs="Calibri"/>
          <w:bCs/>
          <w:kern w:val="0"/>
          <w:sz w:val="24"/>
          <w:szCs w:val="24"/>
        </w:rPr>
        <w:t xml:space="preserve"> dana</w:t>
      </w:r>
      <w:r w:rsidR="004B6D89">
        <w:rPr>
          <w:rFonts w:cs="Calibri"/>
          <w:bCs/>
          <w:kern w:val="0"/>
          <w:sz w:val="24"/>
          <w:szCs w:val="24"/>
        </w:rPr>
        <w:t>.</w:t>
      </w:r>
    </w:p>
    <w:p w14:paraId="185063EF" w14:textId="77777777" w:rsidR="008E08E4" w:rsidRDefault="008E08E4">
      <w:pPr>
        <w:spacing w:after="0" w:line="276" w:lineRule="auto"/>
        <w:jc w:val="both"/>
        <w:rPr>
          <w:rFonts w:cs="Calibri"/>
          <w:b/>
          <w:kern w:val="0"/>
          <w:sz w:val="24"/>
          <w:szCs w:val="24"/>
          <w:u w:val="single"/>
        </w:rPr>
      </w:pPr>
    </w:p>
    <w:p w14:paraId="5F16838A"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A201603 Zdravstvena zaštita</w:t>
      </w:r>
    </w:p>
    <w:p w14:paraId="7DC13C6A" w14:textId="58A5B4BC" w:rsidR="008E08E4" w:rsidRDefault="00B34141">
      <w:pPr>
        <w:spacing w:after="0" w:line="276" w:lineRule="auto"/>
        <w:jc w:val="both"/>
        <w:rPr>
          <w:rFonts w:cs="Calibri"/>
          <w:b/>
          <w:kern w:val="0"/>
          <w:sz w:val="24"/>
          <w:szCs w:val="24"/>
        </w:rPr>
      </w:pPr>
      <w:r>
        <w:rPr>
          <w:rFonts w:cs="Calibri"/>
          <w:b/>
          <w:kern w:val="0"/>
          <w:sz w:val="24"/>
          <w:szCs w:val="24"/>
        </w:rPr>
        <w:t>Izvori: 1 Opći prihodi</w:t>
      </w:r>
      <w:r w:rsidR="004B6D89">
        <w:rPr>
          <w:rFonts w:cs="Calibri"/>
          <w:b/>
          <w:kern w:val="0"/>
          <w:sz w:val="24"/>
          <w:szCs w:val="24"/>
        </w:rPr>
        <w:t>, 5 pomoći</w:t>
      </w:r>
    </w:p>
    <w:p w14:paraId="7937B54D" w14:textId="77777777"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podizanje standarda preventivne zaštite za mještane Općine Čavle u vidu osiguravanja dodatnih preventivnih pregleda.</w:t>
      </w:r>
    </w:p>
    <w:p w14:paraId="6933427B" w14:textId="77777777" w:rsidR="008E08E4" w:rsidRDefault="008E08E4">
      <w:pPr>
        <w:spacing w:after="0" w:line="276" w:lineRule="auto"/>
        <w:jc w:val="both"/>
        <w:rPr>
          <w:rFonts w:cs="Calibri"/>
          <w:b/>
          <w:kern w:val="0"/>
          <w:sz w:val="24"/>
          <w:szCs w:val="24"/>
          <w:u w:val="single"/>
        </w:rPr>
      </w:pPr>
    </w:p>
    <w:p w14:paraId="6E8A5E18"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A201604 Akcije u zdravstvu</w:t>
      </w:r>
    </w:p>
    <w:p w14:paraId="4D48B0C2"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w:t>
      </w:r>
    </w:p>
    <w:p w14:paraId="78B1EDFF" w14:textId="77777777"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provođenje tečajeva za trudnice s područja Općine Čavle te za donacije propisane Zakonom o Hrvatskom crvenom križu.</w:t>
      </w:r>
    </w:p>
    <w:p w14:paraId="5D044293" w14:textId="77777777" w:rsidR="008E08E4" w:rsidRDefault="008E08E4">
      <w:pPr>
        <w:spacing w:after="0" w:line="276" w:lineRule="auto"/>
        <w:jc w:val="both"/>
        <w:rPr>
          <w:rFonts w:cs="Calibri"/>
          <w:bCs/>
          <w:kern w:val="0"/>
          <w:sz w:val="24"/>
          <w:szCs w:val="24"/>
        </w:rPr>
      </w:pPr>
    </w:p>
    <w:p w14:paraId="077AF3D2"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A201605 Tekuće donacije u zdravstvu</w:t>
      </w:r>
    </w:p>
    <w:p w14:paraId="12E880C8"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w:t>
      </w:r>
    </w:p>
    <w:p w14:paraId="7CA122B0" w14:textId="783D66C8" w:rsidR="008E08E4" w:rsidRDefault="00B34141">
      <w:pPr>
        <w:spacing w:after="0" w:line="276" w:lineRule="auto"/>
        <w:jc w:val="both"/>
      </w:pPr>
      <w:r>
        <w:rPr>
          <w:rFonts w:cs="Calibri"/>
          <w:b/>
          <w:kern w:val="0"/>
          <w:sz w:val="24"/>
          <w:szCs w:val="24"/>
        </w:rPr>
        <w:lastRenderedPageBreak/>
        <w:t>Opis:</w:t>
      </w:r>
      <w:r>
        <w:rPr>
          <w:rFonts w:cs="Calibri"/>
          <w:bCs/>
          <w:kern w:val="0"/>
          <w:sz w:val="24"/>
          <w:szCs w:val="24"/>
        </w:rPr>
        <w:t xml:space="preserve"> Osigurava sredstva za sufinanciranje rada palijativne skrbi i dežurstava primarne zdravstvene zaštite.</w:t>
      </w:r>
    </w:p>
    <w:p w14:paraId="4CBCB651" w14:textId="77777777" w:rsidR="008E08E4" w:rsidRDefault="008E08E4">
      <w:pPr>
        <w:spacing w:after="0" w:line="276" w:lineRule="auto"/>
        <w:jc w:val="both"/>
        <w:rPr>
          <w:rFonts w:cs="Calibri"/>
          <w:b/>
          <w:kern w:val="0"/>
          <w:sz w:val="24"/>
          <w:szCs w:val="24"/>
          <w:u w:val="single"/>
        </w:rPr>
      </w:pPr>
    </w:p>
    <w:tbl>
      <w:tblPr>
        <w:tblW w:w="9062" w:type="dxa"/>
        <w:tblCellMar>
          <w:left w:w="10" w:type="dxa"/>
          <w:right w:w="10" w:type="dxa"/>
        </w:tblCellMar>
        <w:tblLook w:val="04A0" w:firstRow="1" w:lastRow="0" w:firstColumn="1" w:lastColumn="0" w:noHBand="0" w:noVBand="1"/>
      </w:tblPr>
      <w:tblGrid>
        <w:gridCol w:w="2202"/>
        <w:gridCol w:w="6860"/>
      </w:tblGrid>
      <w:tr w:rsidR="008E08E4" w14:paraId="08442EB8"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AB2F58" w14:textId="77777777" w:rsidR="008E08E4" w:rsidRDefault="00B34141">
            <w:pPr>
              <w:spacing w:after="200" w:line="276" w:lineRule="auto"/>
              <w:jc w:val="both"/>
              <w:rPr>
                <w:rFonts w:cs="Calibri"/>
                <w:b/>
                <w:kern w:val="0"/>
              </w:rPr>
            </w:pPr>
            <w:r>
              <w:rPr>
                <w:rFonts w:cs="Calibri"/>
                <w:b/>
                <w:kern w:val="0"/>
              </w:rPr>
              <w:t>PROGRAM 2017 Promocija zdravlja i prevencija bolesti</w:t>
            </w:r>
          </w:p>
        </w:tc>
      </w:tr>
      <w:tr w:rsidR="008E08E4" w14:paraId="67A8CE4A"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1041D" w14:textId="77777777" w:rsidR="008E08E4" w:rsidRDefault="00B34141">
            <w:pPr>
              <w:spacing w:after="0" w:line="276" w:lineRule="auto"/>
              <w:jc w:val="both"/>
              <w:rPr>
                <w:rFonts w:cs="Calibri"/>
                <w:b/>
                <w:kern w:val="0"/>
              </w:rPr>
            </w:pPr>
            <w:r>
              <w:rPr>
                <w:rFonts w:cs="Calibri"/>
                <w:b/>
                <w:kern w:val="0"/>
              </w:rPr>
              <w:t>Zakonska osnova:</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79A03" w14:textId="77777777" w:rsidR="008E08E4" w:rsidRDefault="00B34141">
            <w:pPr>
              <w:numPr>
                <w:ilvl w:val="0"/>
                <w:numId w:val="4"/>
              </w:numPr>
              <w:spacing w:after="0" w:line="240" w:lineRule="auto"/>
              <w:jc w:val="both"/>
            </w:pPr>
            <w:r>
              <w:rPr>
                <w:kern w:val="0"/>
              </w:rPr>
              <w:t xml:space="preserve">Zakon o lokalnoj i područnoj (regionalnoj) samoupravi („Narodne novine“ broj:  33/01., 60/01., 129/05., 109/07., 125/08., 36/09., 150/11., 144/12., 19/13., 137/15., </w:t>
            </w:r>
            <w:r>
              <w:rPr>
                <w:rFonts w:cs="Calibri"/>
                <w:kern w:val="0"/>
              </w:rPr>
              <w:t>123/17., 98/19., 144/20.)</w:t>
            </w:r>
          </w:p>
          <w:p w14:paraId="196C37E3" w14:textId="35503285" w:rsidR="008E08E4" w:rsidRDefault="00B34141">
            <w:pPr>
              <w:numPr>
                <w:ilvl w:val="0"/>
                <w:numId w:val="4"/>
              </w:numPr>
              <w:spacing w:after="0" w:line="240" w:lineRule="auto"/>
              <w:jc w:val="both"/>
              <w:rPr>
                <w:kern w:val="0"/>
              </w:rPr>
            </w:pPr>
            <w:r>
              <w:rPr>
                <w:kern w:val="0"/>
              </w:rPr>
              <w:t>Zakon o zdravstvenoj zaštiti („Narodne novine“ broj 100/18, 125/19, 147/20, 119/22</w:t>
            </w:r>
            <w:r w:rsidR="004B6D89">
              <w:rPr>
                <w:kern w:val="0"/>
              </w:rPr>
              <w:t>, 156/22, 33/23, 36/24, 102/25</w:t>
            </w:r>
            <w:r>
              <w:rPr>
                <w:kern w:val="0"/>
              </w:rPr>
              <w:t>)</w:t>
            </w:r>
          </w:p>
        </w:tc>
      </w:tr>
      <w:tr w:rsidR="008E08E4" w14:paraId="24B65C52"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ECA05" w14:textId="77777777" w:rsidR="008E08E4" w:rsidRDefault="00B34141">
            <w:pPr>
              <w:spacing w:after="0" w:line="276" w:lineRule="auto"/>
              <w:jc w:val="both"/>
              <w:rPr>
                <w:rFonts w:cs="Calibri"/>
                <w:b/>
                <w:kern w:val="0"/>
              </w:rPr>
            </w:pPr>
            <w:r>
              <w:rPr>
                <w:rFonts w:cs="Calibri"/>
                <w:b/>
                <w:kern w:val="0"/>
              </w:rPr>
              <w:t>Opis:</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8F330" w14:textId="77777777" w:rsidR="008E08E4" w:rsidRDefault="00B34141">
            <w:pPr>
              <w:spacing w:after="0" w:line="276" w:lineRule="auto"/>
              <w:jc w:val="both"/>
              <w:rPr>
                <w:rFonts w:cs="Calibri"/>
                <w:bCs/>
                <w:kern w:val="0"/>
              </w:rPr>
            </w:pPr>
            <w:r>
              <w:rPr>
                <w:rFonts w:cs="Calibri"/>
                <w:bCs/>
                <w:kern w:val="0"/>
              </w:rPr>
              <w:t>T201701 Dani zdravlja</w:t>
            </w:r>
          </w:p>
        </w:tc>
      </w:tr>
      <w:tr w:rsidR="008E08E4" w14:paraId="5C7B4A29"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06E24" w14:textId="77777777" w:rsidR="008E08E4" w:rsidRDefault="00B34141">
            <w:pPr>
              <w:spacing w:after="0" w:line="276" w:lineRule="auto"/>
              <w:jc w:val="both"/>
              <w:rPr>
                <w:rFonts w:cs="Calibri"/>
                <w:b/>
                <w:kern w:val="0"/>
              </w:rPr>
            </w:pPr>
            <w:r>
              <w:rPr>
                <w:rFonts w:cs="Calibri"/>
                <w:b/>
                <w:kern w:val="0"/>
              </w:rPr>
              <w:t>Cilj:</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DFEF8" w14:textId="77777777" w:rsidR="008E08E4" w:rsidRDefault="00B34141">
            <w:pPr>
              <w:spacing w:after="0" w:line="276" w:lineRule="auto"/>
              <w:jc w:val="both"/>
              <w:rPr>
                <w:rFonts w:cs="Calibri"/>
                <w:bCs/>
                <w:kern w:val="0"/>
              </w:rPr>
            </w:pPr>
            <w:r>
              <w:rPr>
                <w:rFonts w:cs="Calibri"/>
                <w:bCs/>
                <w:kern w:val="0"/>
              </w:rPr>
              <w:t>Edukacija mještana te povećanje razine zdravstvene zaštite</w:t>
            </w:r>
          </w:p>
        </w:tc>
      </w:tr>
      <w:tr w:rsidR="008E08E4" w14:paraId="62AB524F"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8DE1E" w14:textId="77777777" w:rsidR="008E08E4" w:rsidRDefault="00B34141">
            <w:pPr>
              <w:spacing w:after="200" w:line="276" w:lineRule="auto"/>
              <w:jc w:val="both"/>
              <w:rPr>
                <w:rFonts w:cs="Calibri"/>
                <w:b/>
                <w:kern w:val="0"/>
              </w:rPr>
            </w:pPr>
            <w:r>
              <w:rPr>
                <w:rFonts w:cs="Calibri"/>
                <w:b/>
                <w:kern w:val="0"/>
              </w:rPr>
              <w:t>Pokazatelj uspješnosti:</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DC27F" w14:textId="77777777" w:rsidR="008E08E4" w:rsidRDefault="00B34141">
            <w:pPr>
              <w:spacing w:after="0" w:line="276" w:lineRule="auto"/>
              <w:jc w:val="both"/>
              <w:rPr>
                <w:rFonts w:cs="Calibri"/>
                <w:bCs/>
                <w:kern w:val="0"/>
              </w:rPr>
            </w:pPr>
            <w:r>
              <w:rPr>
                <w:rFonts w:cs="Calibri"/>
                <w:bCs/>
                <w:kern w:val="0"/>
              </w:rPr>
              <w:t>Održani Dani zdravlja</w:t>
            </w:r>
          </w:p>
        </w:tc>
      </w:tr>
      <w:tr w:rsidR="008E08E4" w14:paraId="2034DB7B"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193AD" w14:textId="77777777" w:rsidR="008E08E4" w:rsidRDefault="00B34141">
            <w:pPr>
              <w:spacing w:after="200" w:line="276" w:lineRule="auto"/>
              <w:jc w:val="both"/>
              <w:rPr>
                <w:rFonts w:cs="Calibri"/>
                <w:b/>
                <w:kern w:val="0"/>
              </w:rPr>
            </w:pPr>
            <w:r>
              <w:rPr>
                <w:rFonts w:cs="Calibri"/>
                <w:b/>
                <w:kern w:val="0"/>
              </w:rPr>
              <w:t>Polazna vrijednost:</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B3674" w14:textId="77777777" w:rsidR="008E08E4" w:rsidRDefault="00B34141">
            <w:pPr>
              <w:spacing w:after="0" w:line="276" w:lineRule="auto"/>
              <w:jc w:val="both"/>
              <w:rPr>
                <w:rFonts w:cs="Calibri"/>
                <w:bCs/>
                <w:kern w:val="0"/>
              </w:rPr>
            </w:pPr>
            <w:r>
              <w:rPr>
                <w:rFonts w:cs="Calibri"/>
                <w:bCs/>
                <w:kern w:val="0"/>
              </w:rPr>
              <w:t>0%</w:t>
            </w:r>
          </w:p>
        </w:tc>
      </w:tr>
      <w:tr w:rsidR="008E08E4" w14:paraId="789F14FE"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4C145" w14:textId="77777777" w:rsidR="008E08E4" w:rsidRDefault="00B34141">
            <w:pPr>
              <w:spacing w:after="200" w:line="276" w:lineRule="auto"/>
              <w:jc w:val="both"/>
              <w:rPr>
                <w:rFonts w:cs="Calibri"/>
                <w:b/>
                <w:kern w:val="0"/>
              </w:rPr>
            </w:pPr>
            <w:r>
              <w:rPr>
                <w:rFonts w:cs="Calibri"/>
                <w:b/>
                <w:kern w:val="0"/>
              </w:rPr>
              <w:t>Ciljana vrijednost:</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747C3" w14:textId="34E09BED" w:rsidR="008E08E4" w:rsidRDefault="00B34141">
            <w:pPr>
              <w:spacing w:after="0" w:line="276" w:lineRule="auto"/>
              <w:jc w:val="both"/>
              <w:rPr>
                <w:rFonts w:cs="Calibri"/>
                <w:bCs/>
                <w:kern w:val="0"/>
              </w:rPr>
            </w:pPr>
            <w:r>
              <w:rPr>
                <w:rFonts w:cs="Calibri"/>
                <w:bCs/>
                <w:kern w:val="0"/>
              </w:rPr>
              <w:t xml:space="preserve">    202</w:t>
            </w:r>
            <w:r w:rsidR="004B6D89">
              <w:rPr>
                <w:rFonts w:cs="Calibri"/>
                <w:bCs/>
                <w:kern w:val="0"/>
              </w:rPr>
              <w:t>6</w:t>
            </w:r>
            <w:r>
              <w:rPr>
                <w:rFonts w:cs="Calibri"/>
                <w:bCs/>
                <w:kern w:val="0"/>
              </w:rPr>
              <w:t>.                                       202</w:t>
            </w:r>
            <w:r w:rsidR="004B6D89">
              <w:rPr>
                <w:rFonts w:cs="Calibri"/>
                <w:bCs/>
                <w:kern w:val="0"/>
              </w:rPr>
              <w:t>7</w:t>
            </w:r>
            <w:r>
              <w:rPr>
                <w:rFonts w:cs="Calibri"/>
                <w:bCs/>
                <w:kern w:val="0"/>
              </w:rPr>
              <w:t>.                                      202</w:t>
            </w:r>
            <w:r w:rsidR="004B6D89">
              <w:rPr>
                <w:rFonts w:cs="Calibri"/>
                <w:bCs/>
                <w:kern w:val="0"/>
              </w:rPr>
              <w:t>8</w:t>
            </w:r>
            <w:r>
              <w:rPr>
                <w:rFonts w:cs="Calibri"/>
                <w:bCs/>
                <w:kern w:val="0"/>
              </w:rPr>
              <w:t xml:space="preserve">. </w:t>
            </w:r>
          </w:p>
          <w:p w14:paraId="7158D98E" w14:textId="2578E370" w:rsidR="008E08E4" w:rsidRDefault="00B34141">
            <w:pPr>
              <w:spacing w:after="0" w:line="276" w:lineRule="auto"/>
              <w:jc w:val="both"/>
              <w:rPr>
                <w:rFonts w:cs="Calibri"/>
                <w:bCs/>
                <w:kern w:val="0"/>
              </w:rPr>
            </w:pPr>
            <w:r>
              <w:rPr>
                <w:rFonts w:cs="Calibri"/>
                <w:bCs/>
                <w:kern w:val="0"/>
              </w:rPr>
              <w:t xml:space="preserve">    100%                                       100%                                       100%</w:t>
            </w:r>
          </w:p>
        </w:tc>
      </w:tr>
    </w:tbl>
    <w:p w14:paraId="09F55095" w14:textId="77777777" w:rsidR="008E08E4" w:rsidRDefault="008E08E4">
      <w:pPr>
        <w:spacing w:after="0" w:line="276" w:lineRule="auto"/>
        <w:jc w:val="both"/>
        <w:rPr>
          <w:rFonts w:cs="Calibri"/>
          <w:b/>
          <w:kern w:val="0"/>
          <w:sz w:val="24"/>
          <w:szCs w:val="24"/>
          <w:u w:val="single"/>
        </w:rPr>
      </w:pPr>
    </w:p>
    <w:p w14:paraId="232124CB"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TEKUĆI PROJEKT T2010701  Dani zdravlja</w:t>
      </w:r>
    </w:p>
    <w:p w14:paraId="498D5038"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w:t>
      </w:r>
    </w:p>
    <w:p w14:paraId="4D4B5154" w14:textId="750CE705"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provođenje projekta </w:t>
      </w:r>
      <w:r w:rsidR="005D178A">
        <w:rPr>
          <w:rFonts w:cs="Calibri"/>
          <w:bCs/>
          <w:kern w:val="0"/>
          <w:sz w:val="24"/>
          <w:szCs w:val="24"/>
        </w:rPr>
        <w:t>„</w:t>
      </w:r>
      <w:r>
        <w:rPr>
          <w:rFonts w:cs="Calibri"/>
          <w:bCs/>
          <w:kern w:val="0"/>
          <w:sz w:val="24"/>
          <w:szCs w:val="24"/>
        </w:rPr>
        <w:t>Dani zdravlja</w:t>
      </w:r>
      <w:r w:rsidR="005D178A">
        <w:rPr>
          <w:rFonts w:cs="Calibri"/>
          <w:bCs/>
          <w:kern w:val="0"/>
          <w:sz w:val="24"/>
          <w:szCs w:val="24"/>
        </w:rPr>
        <w:t>“</w:t>
      </w:r>
      <w:r>
        <w:rPr>
          <w:rFonts w:cs="Calibri"/>
          <w:bCs/>
          <w:kern w:val="0"/>
          <w:sz w:val="24"/>
          <w:szCs w:val="24"/>
        </w:rPr>
        <w:t xml:space="preserve"> koji uključuje suradnju nekoliko udruga s područja Općine Čavle i šire</w:t>
      </w:r>
      <w:r w:rsidR="005D178A">
        <w:rPr>
          <w:rFonts w:cs="Calibri"/>
          <w:bCs/>
          <w:kern w:val="0"/>
          <w:sz w:val="24"/>
          <w:szCs w:val="24"/>
        </w:rPr>
        <w:t>,</w:t>
      </w:r>
      <w:r>
        <w:rPr>
          <w:rFonts w:cs="Calibri"/>
          <w:bCs/>
          <w:kern w:val="0"/>
          <w:sz w:val="24"/>
          <w:szCs w:val="24"/>
        </w:rPr>
        <w:t xml:space="preserve"> u nastojanju edukacije i pr</w:t>
      </w:r>
      <w:r w:rsidR="005D178A">
        <w:rPr>
          <w:rFonts w:cs="Calibri"/>
          <w:bCs/>
          <w:kern w:val="0"/>
          <w:sz w:val="24"/>
          <w:szCs w:val="24"/>
        </w:rPr>
        <w:t xml:space="preserve">ovođenja preventivnih pregleda </w:t>
      </w:r>
      <w:r>
        <w:rPr>
          <w:rFonts w:cs="Calibri"/>
          <w:bCs/>
          <w:kern w:val="0"/>
          <w:sz w:val="24"/>
          <w:szCs w:val="24"/>
        </w:rPr>
        <w:t xml:space="preserve"> </w:t>
      </w:r>
      <w:r w:rsidR="005D178A">
        <w:rPr>
          <w:rFonts w:cs="Calibri"/>
          <w:bCs/>
          <w:kern w:val="0"/>
          <w:sz w:val="24"/>
          <w:szCs w:val="24"/>
        </w:rPr>
        <w:t>stanovnika</w:t>
      </w:r>
      <w:r>
        <w:rPr>
          <w:rFonts w:cs="Calibri"/>
          <w:bCs/>
          <w:kern w:val="0"/>
          <w:sz w:val="24"/>
          <w:szCs w:val="24"/>
        </w:rPr>
        <w:t xml:space="preserve"> Općine Čavle.</w:t>
      </w:r>
    </w:p>
    <w:p w14:paraId="5D7BED50" w14:textId="77777777" w:rsidR="008E08E4" w:rsidRDefault="008E08E4">
      <w:pPr>
        <w:spacing w:after="0" w:line="276" w:lineRule="auto"/>
        <w:jc w:val="both"/>
        <w:rPr>
          <w:rFonts w:cs="Calibri"/>
          <w:b/>
          <w:kern w:val="0"/>
          <w:sz w:val="24"/>
          <w:szCs w:val="24"/>
          <w:u w:val="single"/>
        </w:rPr>
      </w:pPr>
    </w:p>
    <w:tbl>
      <w:tblPr>
        <w:tblW w:w="9062" w:type="dxa"/>
        <w:tblCellMar>
          <w:left w:w="10" w:type="dxa"/>
          <w:right w:w="10" w:type="dxa"/>
        </w:tblCellMar>
        <w:tblLook w:val="04A0" w:firstRow="1" w:lastRow="0" w:firstColumn="1" w:lastColumn="0" w:noHBand="0" w:noVBand="1"/>
      </w:tblPr>
      <w:tblGrid>
        <w:gridCol w:w="2200"/>
        <w:gridCol w:w="6862"/>
      </w:tblGrid>
      <w:tr w:rsidR="008E08E4" w14:paraId="5CFCA308"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4C022E" w14:textId="77777777" w:rsidR="008E08E4" w:rsidRDefault="00B34141">
            <w:pPr>
              <w:spacing w:after="200" w:line="276" w:lineRule="auto"/>
              <w:jc w:val="both"/>
              <w:rPr>
                <w:rFonts w:cs="Calibri"/>
                <w:b/>
                <w:kern w:val="0"/>
              </w:rPr>
            </w:pPr>
            <w:r>
              <w:rPr>
                <w:rFonts w:cs="Calibri"/>
                <w:b/>
                <w:kern w:val="0"/>
              </w:rPr>
              <w:t>PROGRAM 2018 Potpore predškolskom odgoju</w:t>
            </w:r>
          </w:p>
        </w:tc>
      </w:tr>
      <w:tr w:rsidR="008E08E4" w14:paraId="63E9176F"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761B7" w14:textId="77777777" w:rsidR="008E08E4" w:rsidRDefault="00B34141">
            <w:pPr>
              <w:spacing w:after="0" w:line="276" w:lineRule="auto"/>
              <w:jc w:val="both"/>
              <w:rPr>
                <w:rFonts w:cs="Calibri"/>
                <w:b/>
                <w:kern w:val="0"/>
              </w:rPr>
            </w:pPr>
            <w:r>
              <w:rPr>
                <w:rFonts w:cs="Calibri"/>
                <w:b/>
                <w:kern w:val="0"/>
              </w:rPr>
              <w:t>Zakonska osnova:</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C9454" w14:textId="77777777" w:rsidR="008E08E4" w:rsidRDefault="00B34141">
            <w:pPr>
              <w:numPr>
                <w:ilvl w:val="0"/>
                <w:numId w:val="4"/>
              </w:numPr>
              <w:spacing w:after="0" w:line="240" w:lineRule="auto"/>
              <w:jc w:val="both"/>
            </w:pPr>
            <w:r>
              <w:rPr>
                <w:kern w:val="0"/>
              </w:rPr>
              <w:t xml:space="preserve">Zakon o lokalnoj i područnoj (regionalnoj) samoupravi („Narodne novine“ broj:  33/01., 60/01., 129/05., 109/07., 125/08., 36/09., 150/11., 144/12., 19/13., 137/15., </w:t>
            </w:r>
            <w:r>
              <w:rPr>
                <w:rFonts w:cs="Calibri"/>
                <w:kern w:val="0"/>
              </w:rPr>
              <w:t>123/17., 98/19., 144/20.)</w:t>
            </w:r>
          </w:p>
          <w:p w14:paraId="0813351C" w14:textId="77777777" w:rsidR="008E08E4" w:rsidRDefault="00B34141">
            <w:pPr>
              <w:numPr>
                <w:ilvl w:val="0"/>
                <w:numId w:val="4"/>
              </w:numPr>
              <w:spacing w:after="0" w:line="240" w:lineRule="auto"/>
              <w:jc w:val="both"/>
              <w:rPr>
                <w:kern w:val="0"/>
              </w:rPr>
            </w:pPr>
            <w:r>
              <w:rPr>
                <w:kern w:val="0"/>
              </w:rPr>
              <w:t>Zakon o predškolskom odgoju i obrazovanju („Narodne novine“ broj 10/97, 107/07, 94/13, 98/19, 57/22, 101/23)</w:t>
            </w:r>
          </w:p>
        </w:tc>
      </w:tr>
      <w:tr w:rsidR="008E08E4" w14:paraId="766EECB0"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4FA3C" w14:textId="77777777" w:rsidR="008E08E4" w:rsidRDefault="00B34141">
            <w:pPr>
              <w:spacing w:after="0" w:line="276" w:lineRule="auto"/>
              <w:jc w:val="both"/>
              <w:rPr>
                <w:rFonts w:cs="Calibri"/>
                <w:b/>
                <w:kern w:val="0"/>
              </w:rPr>
            </w:pPr>
            <w:r>
              <w:rPr>
                <w:rFonts w:cs="Calibri"/>
                <w:b/>
                <w:kern w:val="0"/>
              </w:rPr>
              <w:t>Opis: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07B69" w14:textId="77777777" w:rsidR="008E08E4" w:rsidRDefault="00B34141">
            <w:pPr>
              <w:spacing w:after="0" w:line="276" w:lineRule="auto"/>
              <w:jc w:val="both"/>
              <w:rPr>
                <w:rFonts w:cs="Calibri"/>
                <w:bCs/>
                <w:kern w:val="0"/>
              </w:rPr>
            </w:pPr>
            <w:r>
              <w:rPr>
                <w:rFonts w:cs="Calibri"/>
                <w:bCs/>
                <w:kern w:val="0"/>
              </w:rPr>
              <w:t>K201801  Obnova Dječjeg vrtića Čavlić</w:t>
            </w:r>
          </w:p>
          <w:p w14:paraId="753B13AE" w14:textId="77777777" w:rsidR="008E08E4" w:rsidRDefault="00B34141">
            <w:pPr>
              <w:spacing w:after="0" w:line="276" w:lineRule="auto"/>
              <w:jc w:val="both"/>
              <w:rPr>
                <w:rFonts w:cs="Calibri"/>
                <w:bCs/>
                <w:kern w:val="0"/>
              </w:rPr>
            </w:pPr>
            <w:r>
              <w:rPr>
                <w:rFonts w:cs="Calibri"/>
                <w:bCs/>
                <w:kern w:val="0"/>
              </w:rPr>
              <w:t>A201801  Potpore predškolskom odgoju</w:t>
            </w:r>
          </w:p>
        </w:tc>
      </w:tr>
      <w:tr w:rsidR="008E08E4" w14:paraId="3E975C7B"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B21FD" w14:textId="77777777" w:rsidR="008E08E4" w:rsidRDefault="00B34141">
            <w:pPr>
              <w:spacing w:after="0" w:line="276" w:lineRule="auto"/>
              <w:jc w:val="both"/>
              <w:rPr>
                <w:rFonts w:cs="Calibri"/>
                <w:b/>
                <w:kern w:val="0"/>
              </w:rPr>
            </w:pPr>
            <w:r>
              <w:rPr>
                <w:rFonts w:cs="Calibri"/>
                <w:b/>
                <w:kern w:val="0"/>
              </w:rPr>
              <w:t>Cilj:</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98BD" w14:textId="77777777" w:rsidR="008E08E4" w:rsidRDefault="00B34141">
            <w:pPr>
              <w:spacing w:after="0" w:line="276" w:lineRule="auto"/>
              <w:jc w:val="both"/>
              <w:rPr>
                <w:rFonts w:cs="Calibri"/>
                <w:bCs/>
                <w:kern w:val="0"/>
              </w:rPr>
            </w:pPr>
            <w:r>
              <w:rPr>
                <w:rFonts w:cs="Calibri"/>
                <w:bCs/>
                <w:kern w:val="0"/>
              </w:rPr>
              <w:t>Osiguranje uvjeta za provođenje redovnih programa predškolskog odgoja</w:t>
            </w:r>
          </w:p>
        </w:tc>
      </w:tr>
      <w:tr w:rsidR="008E08E4" w14:paraId="2E22D6B7"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3C202" w14:textId="77777777" w:rsidR="008E08E4" w:rsidRDefault="00B34141">
            <w:pPr>
              <w:spacing w:after="200" w:line="276" w:lineRule="auto"/>
              <w:jc w:val="both"/>
              <w:rPr>
                <w:rFonts w:cs="Calibri"/>
                <w:b/>
                <w:kern w:val="0"/>
              </w:rPr>
            </w:pPr>
            <w:r>
              <w:rPr>
                <w:rFonts w:cs="Calibri"/>
                <w:b/>
                <w:kern w:val="0"/>
              </w:rPr>
              <w:t>Pokazatelj uspješnosti:</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6B313" w14:textId="780950DA" w:rsidR="008E08E4" w:rsidRDefault="00E77E18">
            <w:pPr>
              <w:numPr>
                <w:ilvl w:val="0"/>
                <w:numId w:val="29"/>
              </w:numPr>
              <w:spacing w:after="0" w:line="276" w:lineRule="auto"/>
              <w:jc w:val="both"/>
              <w:rPr>
                <w:rFonts w:cs="Calibri"/>
                <w:bCs/>
                <w:kern w:val="0"/>
              </w:rPr>
            </w:pPr>
            <w:r>
              <w:rPr>
                <w:rFonts w:cs="Calibri"/>
                <w:bCs/>
                <w:kern w:val="0"/>
              </w:rPr>
              <w:t>Uređeno igralište ispred jasličkih skupina</w:t>
            </w:r>
          </w:p>
          <w:p w14:paraId="4A40AC67" w14:textId="77777777" w:rsidR="008E08E4" w:rsidRDefault="00B34141">
            <w:pPr>
              <w:numPr>
                <w:ilvl w:val="0"/>
                <w:numId w:val="29"/>
              </w:numPr>
              <w:spacing w:after="0" w:line="276" w:lineRule="auto"/>
              <w:jc w:val="both"/>
              <w:rPr>
                <w:rFonts w:cs="Calibri"/>
                <w:bCs/>
                <w:kern w:val="0"/>
              </w:rPr>
            </w:pPr>
            <w:r>
              <w:rPr>
                <w:rFonts w:cs="Calibri"/>
                <w:bCs/>
                <w:kern w:val="0"/>
              </w:rPr>
              <w:t>Sufinanciran boravak djece u vanjskim vrtićima</w:t>
            </w:r>
          </w:p>
        </w:tc>
      </w:tr>
      <w:tr w:rsidR="008E08E4" w14:paraId="49B8EC8E"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40885" w14:textId="77777777" w:rsidR="008E08E4" w:rsidRDefault="00B34141">
            <w:pPr>
              <w:spacing w:after="200" w:line="276" w:lineRule="auto"/>
              <w:jc w:val="both"/>
              <w:rPr>
                <w:rFonts w:cs="Calibri"/>
                <w:b/>
                <w:kern w:val="0"/>
              </w:rPr>
            </w:pPr>
            <w:r>
              <w:rPr>
                <w:rFonts w:cs="Calibri"/>
                <w:b/>
                <w:kern w:val="0"/>
              </w:rPr>
              <w:t>Polazna vrijednost: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FB760" w14:textId="632A9866" w:rsidR="005910FE" w:rsidRPr="00E77E18" w:rsidRDefault="005910FE" w:rsidP="00E77E18">
            <w:pPr>
              <w:pStyle w:val="ListParagraph"/>
              <w:numPr>
                <w:ilvl w:val="0"/>
                <w:numId w:val="30"/>
              </w:numPr>
              <w:spacing w:after="0"/>
              <w:jc w:val="both"/>
              <w:rPr>
                <w:rFonts w:cs="Calibri"/>
                <w:bCs/>
              </w:rPr>
            </w:pPr>
            <w:r w:rsidRPr="00E77E18">
              <w:rPr>
                <w:rFonts w:cs="Calibri"/>
                <w:bCs/>
              </w:rPr>
              <w:t>0%</w:t>
            </w:r>
          </w:p>
          <w:p w14:paraId="14D1A523" w14:textId="77777777" w:rsidR="008E08E4" w:rsidRDefault="00B34141">
            <w:pPr>
              <w:numPr>
                <w:ilvl w:val="0"/>
                <w:numId w:val="30"/>
              </w:numPr>
              <w:spacing w:after="0" w:line="276" w:lineRule="auto"/>
              <w:jc w:val="both"/>
              <w:rPr>
                <w:rFonts w:cs="Calibri"/>
                <w:bCs/>
                <w:kern w:val="0"/>
              </w:rPr>
            </w:pPr>
            <w:r>
              <w:rPr>
                <w:rFonts w:cs="Calibri"/>
                <w:bCs/>
                <w:kern w:val="0"/>
              </w:rPr>
              <w:t>0%</w:t>
            </w:r>
          </w:p>
        </w:tc>
      </w:tr>
      <w:tr w:rsidR="008E08E4" w14:paraId="1A9AF0AD"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7F04E" w14:textId="77777777" w:rsidR="008E08E4" w:rsidRDefault="00B34141">
            <w:pPr>
              <w:spacing w:after="200" w:line="276" w:lineRule="auto"/>
              <w:jc w:val="both"/>
              <w:rPr>
                <w:rFonts w:cs="Calibri"/>
                <w:b/>
                <w:kern w:val="0"/>
              </w:rPr>
            </w:pPr>
            <w:r>
              <w:rPr>
                <w:rFonts w:cs="Calibri"/>
                <w:b/>
                <w:kern w:val="0"/>
              </w:rPr>
              <w:t>Ciljana vrijednost: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ACFAF" w14:textId="172617CD" w:rsidR="008E08E4" w:rsidRDefault="00B34141">
            <w:pPr>
              <w:spacing w:after="0" w:line="276" w:lineRule="auto"/>
              <w:jc w:val="both"/>
              <w:rPr>
                <w:rFonts w:cs="Calibri"/>
                <w:bCs/>
                <w:kern w:val="0"/>
              </w:rPr>
            </w:pPr>
            <w:r>
              <w:rPr>
                <w:rFonts w:cs="Calibri"/>
                <w:bCs/>
                <w:kern w:val="0"/>
              </w:rPr>
              <w:t xml:space="preserve">    202</w:t>
            </w:r>
            <w:r w:rsidR="00E77E18">
              <w:rPr>
                <w:rFonts w:cs="Calibri"/>
                <w:bCs/>
                <w:kern w:val="0"/>
              </w:rPr>
              <w:t>6</w:t>
            </w:r>
            <w:r>
              <w:rPr>
                <w:rFonts w:cs="Calibri"/>
                <w:bCs/>
                <w:kern w:val="0"/>
              </w:rPr>
              <w:t>.                                           202</w:t>
            </w:r>
            <w:r w:rsidR="00E77E18">
              <w:rPr>
                <w:rFonts w:cs="Calibri"/>
                <w:bCs/>
                <w:kern w:val="0"/>
              </w:rPr>
              <w:t>7</w:t>
            </w:r>
            <w:r>
              <w:rPr>
                <w:rFonts w:cs="Calibri"/>
                <w:bCs/>
                <w:kern w:val="0"/>
              </w:rPr>
              <w:t xml:space="preserve">.                                   </w:t>
            </w:r>
            <w:r w:rsidR="00E77E18">
              <w:rPr>
                <w:rFonts w:cs="Calibri"/>
                <w:bCs/>
                <w:kern w:val="0"/>
              </w:rPr>
              <w:t xml:space="preserve">  </w:t>
            </w:r>
            <w:r>
              <w:rPr>
                <w:rFonts w:cs="Calibri"/>
                <w:bCs/>
                <w:kern w:val="0"/>
              </w:rPr>
              <w:t xml:space="preserve">   202</w:t>
            </w:r>
            <w:r w:rsidR="00E77E18">
              <w:rPr>
                <w:rFonts w:cs="Calibri"/>
                <w:bCs/>
                <w:kern w:val="0"/>
              </w:rPr>
              <w:t>8</w:t>
            </w:r>
            <w:r>
              <w:rPr>
                <w:rFonts w:cs="Calibri"/>
                <w:bCs/>
                <w:kern w:val="0"/>
              </w:rPr>
              <w:t xml:space="preserve">. </w:t>
            </w:r>
          </w:p>
          <w:p w14:paraId="61EE1CE7" w14:textId="77777777" w:rsidR="008E08E4" w:rsidRDefault="00B34141">
            <w:pPr>
              <w:spacing w:after="0" w:line="276" w:lineRule="auto"/>
              <w:jc w:val="both"/>
              <w:rPr>
                <w:rFonts w:cs="Calibri"/>
                <w:bCs/>
                <w:kern w:val="0"/>
              </w:rPr>
            </w:pPr>
            <w:r>
              <w:rPr>
                <w:rFonts w:cs="Calibri"/>
                <w:bCs/>
                <w:kern w:val="0"/>
              </w:rPr>
              <w:t>1.     100%                                       100%                                        100%</w:t>
            </w:r>
          </w:p>
          <w:p w14:paraId="06D7A9D4" w14:textId="60D328EA" w:rsidR="005910FE" w:rsidRDefault="00B34141">
            <w:pPr>
              <w:spacing w:after="0" w:line="276" w:lineRule="auto"/>
              <w:jc w:val="both"/>
              <w:rPr>
                <w:rFonts w:cs="Calibri"/>
                <w:bCs/>
                <w:kern w:val="0"/>
              </w:rPr>
            </w:pPr>
            <w:r>
              <w:rPr>
                <w:rFonts w:cs="Calibri"/>
                <w:bCs/>
                <w:kern w:val="0"/>
              </w:rPr>
              <w:t>2.     100%                                       100%                                        100%</w:t>
            </w:r>
          </w:p>
        </w:tc>
      </w:tr>
    </w:tbl>
    <w:p w14:paraId="450FDB56" w14:textId="77777777" w:rsidR="008E08E4" w:rsidRDefault="008E08E4">
      <w:pPr>
        <w:spacing w:after="200" w:line="276" w:lineRule="auto"/>
        <w:jc w:val="both"/>
        <w:rPr>
          <w:rFonts w:cs="Calibri"/>
          <w:b/>
          <w:kern w:val="0"/>
          <w:sz w:val="24"/>
          <w:szCs w:val="24"/>
          <w:u w:val="single"/>
        </w:rPr>
      </w:pPr>
    </w:p>
    <w:p w14:paraId="0C5E5ED1"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lastRenderedPageBreak/>
        <w:t>KAPITALNI PROJEKT K201801 Obnova Dječjeg vrtića Čavlić</w:t>
      </w:r>
    </w:p>
    <w:p w14:paraId="1B6832F9" w14:textId="1EB13C9C" w:rsidR="008E08E4" w:rsidRDefault="00B34141">
      <w:pPr>
        <w:spacing w:after="0" w:line="276" w:lineRule="auto"/>
        <w:jc w:val="both"/>
        <w:rPr>
          <w:rFonts w:cs="Calibri"/>
          <w:b/>
          <w:kern w:val="0"/>
          <w:sz w:val="24"/>
          <w:szCs w:val="24"/>
        </w:rPr>
      </w:pPr>
      <w:r>
        <w:rPr>
          <w:rFonts w:cs="Calibri"/>
          <w:b/>
          <w:kern w:val="0"/>
          <w:sz w:val="24"/>
          <w:szCs w:val="24"/>
        </w:rPr>
        <w:t xml:space="preserve">Izvori: </w:t>
      </w:r>
      <w:r w:rsidR="00E77E18">
        <w:rPr>
          <w:rFonts w:cs="Calibri"/>
          <w:b/>
          <w:kern w:val="0"/>
          <w:sz w:val="24"/>
          <w:szCs w:val="24"/>
        </w:rPr>
        <w:t>1 Opći prihodi i primici, 5 pomoći</w:t>
      </w:r>
    </w:p>
    <w:p w14:paraId="07783308" w14:textId="3F0A33A5"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Osiguravaju se sredstva za </w:t>
      </w:r>
      <w:r w:rsidR="00D05A8B">
        <w:rPr>
          <w:rFonts w:cs="Calibri"/>
          <w:bCs/>
          <w:kern w:val="0"/>
          <w:sz w:val="24"/>
          <w:szCs w:val="24"/>
        </w:rPr>
        <w:t xml:space="preserve">obnovu </w:t>
      </w:r>
      <w:r w:rsidR="00E77E18">
        <w:rPr>
          <w:rFonts w:cs="Calibri"/>
          <w:bCs/>
          <w:kern w:val="0"/>
          <w:sz w:val="24"/>
          <w:szCs w:val="24"/>
        </w:rPr>
        <w:t>rasvjete glavne zgrade</w:t>
      </w:r>
      <w:r w:rsidR="00BB4778">
        <w:rPr>
          <w:rFonts w:cs="Calibri"/>
          <w:bCs/>
          <w:kern w:val="0"/>
          <w:sz w:val="24"/>
          <w:szCs w:val="24"/>
        </w:rPr>
        <w:t xml:space="preserve"> vrtića </w:t>
      </w:r>
      <w:r w:rsidR="00E77E18">
        <w:rPr>
          <w:rFonts w:cs="Calibri"/>
          <w:bCs/>
          <w:kern w:val="0"/>
          <w:sz w:val="24"/>
          <w:szCs w:val="24"/>
        </w:rPr>
        <w:t xml:space="preserve"> te obnovu igrališta isp</w:t>
      </w:r>
      <w:r w:rsidR="00BB4778">
        <w:rPr>
          <w:rFonts w:cs="Calibri"/>
          <w:bCs/>
          <w:kern w:val="0"/>
          <w:sz w:val="24"/>
          <w:szCs w:val="24"/>
        </w:rPr>
        <w:t>red glavne zgrade</w:t>
      </w:r>
      <w:r w:rsidR="00E77E18">
        <w:rPr>
          <w:rFonts w:cs="Calibri"/>
          <w:bCs/>
          <w:kern w:val="0"/>
          <w:sz w:val="24"/>
          <w:szCs w:val="24"/>
        </w:rPr>
        <w:t xml:space="preserve"> Dječjeg vrtića Čavlić</w:t>
      </w:r>
      <w:r w:rsidR="00D05A8B">
        <w:rPr>
          <w:rFonts w:cs="Calibri"/>
          <w:bCs/>
          <w:kern w:val="0"/>
          <w:sz w:val="24"/>
          <w:szCs w:val="24"/>
        </w:rPr>
        <w:t>.</w:t>
      </w:r>
    </w:p>
    <w:p w14:paraId="294A72B4" w14:textId="77777777" w:rsidR="008E08E4" w:rsidRDefault="008E08E4">
      <w:pPr>
        <w:spacing w:after="0" w:line="276" w:lineRule="auto"/>
        <w:jc w:val="both"/>
        <w:rPr>
          <w:rFonts w:cs="Calibri"/>
          <w:bCs/>
          <w:kern w:val="0"/>
          <w:sz w:val="24"/>
          <w:szCs w:val="24"/>
        </w:rPr>
      </w:pPr>
    </w:p>
    <w:p w14:paraId="281F3118"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A201801 Potpore predškolskom odgoju</w:t>
      </w:r>
    </w:p>
    <w:p w14:paraId="4FAB270E" w14:textId="77777777" w:rsidR="008E08E4" w:rsidRDefault="00B34141">
      <w:pPr>
        <w:spacing w:after="0" w:line="276" w:lineRule="auto"/>
        <w:jc w:val="both"/>
        <w:rPr>
          <w:rFonts w:cs="Calibri"/>
          <w:b/>
          <w:kern w:val="0"/>
          <w:sz w:val="24"/>
          <w:szCs w:val="24"/>
        </w:rPr>
      </w:pPr>
      <w:r>
        <w:rPr>
          <w:rFonts w:cs="Calibri"/>
          <w:b/>
          <w:kern w:val="0"/>
          <w:sz w:val="24"/>
          <w:szCs w:val="24"/>
        </w:rPr>
        <w:t>Izvori: 1 Opći prihodi</w:t>
      </w:r>
    </w:p>
    <w:p w14:paraId="74062CE8" w14:textId="06B0905B" w:rsidR="008E08E4" w:rsidRDefault="00B34141">
      <w:pPr>
        <w:spacing w:after="0" w:line="276" w:lineRule="auto"/>
        <w:jc w:val="both"/>
        <w:rPr>
          <w:rFonts w:cs="Calibri"/>
          <w:bCs/>
          <w:kern w:val="0"/>
          <w:sz w:val="24"/>
          <w:szCs w:val="24"/>
        </w:rPr>
      </w:pPr>
      <w:r>
        <w:rPr>
          <w:rFonts w:cs="Calibri"/>
          <w:b/>
          <w:kern w:val="0"/>
          <w:sz w:val="24"/>
          <w:szCs w:val="24"/>
        </w:rPr>
        <w:t>Opis:</w:t>
      </w:r>
      <w:r>
        <w:rPr>
          <w:rFonts w:cs="Calibri"/>
          <w:bCs/>
          <w:kern w:val="0"/>
          <w:sz w:val="24"/>
          <w:szCs w:val="24"/>
        </w:rPr>
        <w:t xml:space="preserve"> Osigurava sredstva za sufinanciranje</w:t>
      </w:r>
      <w:r w:rsidR="00BB4778">
        <w:rPr>
          <w:rFonts w:cs="Calibri"/>
          <w:bCs/>
          <w:kern w:val="0"/>
          <w:sz w:val="24"/>
          <w:szCs w:val="24"/>
        </w:rPr>
        <w:t xml:space="preserve"> troškova cjelodnevnog </w:t>
      </w:r>
      <w:r>
        <w:rPr>
          <w:rFonts w:cs="Calibri"/>
          <w:bCs/>
          <w:kern w:val="0"/>
          <w:sz w:val="24"/>
          <w:szCs w:val="24"/>
        </w:rPr>
        <w:t xml:space="preserve"> boravka djece u vanjski</w:t>
      </w:r>
      <w:r w:rsidR="00BB4778">
        <w:rPr>
          <w:rFonts w:cs="Calibri"/>
          <w:bCs/>
          <w:kern w:val="0"/>
          <w:sz w:val="24"/>
          <w:szCs w:val="24"/>
        </w:rPr>
        <w:t>m</w:t>
      </w:r>
      <w:r>
        <w:rPr>
          <w:rFonts w:cs="Calibri"/>
          <w:bCs/>
          <w:kern w:val="0"/>
          <w:sz w:val="24"/>
          <w:szCs w:val="24"/>
        </w:rPr>
        <w:t xml:space="preserve"> vrtićima</w:t>
      </w:r>
      <w:r w:rsidR="00BB4778">
        <w:rPr>
          <w:rFonts w:cs="Calibri"/>
          <w:bCs/>
          <w:kern w:val="0"/>
          <w:sz w:val="24"/>
          <w:szCs w:val="24"/>
        </w:rPr>
        <w:t xml:space="preserve">, </w:t>
      </w:r>
      <w:r>
        <w:rPr>
          <w:rFonts w:cs="Calibri"/>
          <w:bCs/>
          <w:kern w:val="0"/>
          <w:sz w:val="24"/>
          <w:szCs w:val="24"/>
        </w:rPr>
        <w:t xml:space="preserve"> ukoliko </w:t>
      </w:r>
      <w:r w:rsidR="00BB4778">
        <w:rPr>
          <w:rFonts w:cs="Calibri"/>
          <w:bCs/>
          <w:kern w:val="0"/>
          <w:sz w:val="24"/>
          <w:szCs w:val="24"/>
        </w:rPr>
        <w:t xml:space="preserve">nema mjesta u Dječjem vrtiću Čavlić. Općina sufinancira boravak 50-ero djece u vrtićima i obrtima za čuvanje djece izvan matičnog vrtića.   </w:t>
      </w:r>
    </w:p>
    <w:p w14:paraId="44661E0C" w14:textId="6C1F54D8" w:rsidR="00BB4778" w:rsidRDefault="00BB4778">
      <w:pPr>
        <w:spacing w:after="0" w:line="276" w:lineRule="auto"/>
        <w:jc w:val="both"/>
      </w:pPr>
    </w:p>
    <w:p w14:paraId="2BF5C4E8" w14:textId="77777777" w:rsidR="008E08E4" w:rsidRDefault="008E08E4">
      <w:pPr>
        <w:spacing w:after="0" w:line="276" w:lineRule="auto"/>
        <w:jc w:val="both"/>
        <w:rPr>
          <w:rFonts w:cs="Calibri"/>
          <w:bCs/>
          <w:kern w:val="0"/>
          <w:sz w:val="24"/>
          <w:szCs w:val="24"/>
        </w:rPr>
      </w:pPr>
    </w:p>
    <w:p w14:paraId="0E8FBF3E" w14:textId="77777777" w:rsidR="008E08E4" w:rsidRDefault="00B34141">
      <w:pPr>
        <w:spacing w:after="200" w:line="276" w:lineRule="auto"/>
        <w:jc w:val="both"/>
        <w:rPr>
          <w:rFonts w:cs="Calibri"/>
          <w:b/>
          <w:kern w:val="0"/>
          <w:sz w:val="24"/>
          <w:szCs w:val="24"/>
          <w:u w:val="single"/>
        </w:rPr>
      </w:pPr>
      <w:r>
        <w:rPr>
          <w:rFonts w:cs="Calibri"/>
          <w:b/>
          <w:kern w:val="0"/>
          <w:sz w:val="24"/>
          <w:szCs w:val="24"/>
          <w:u w:val="single"/>
        </w:rPr>
        <w:t>Glava 00202 – Dječji vrtić Čavlić</w:t>
      </w:r>
    </w:p>
    <w:p w14:paraId="3BA86186" w14:textId="77777777" w:rsidR="008E08E4" w:rsidRDefault="00B34141">
      <w:pPr>
        <w:spacing w:after="0" w:line="276" w:lineRule="auto"/>
        <w:jc w:val="both"/>
        <w:rPr>
          <w:rFonts w:cs="Calibri"/>
          <w:kern w:val="0"/>
          <w:sz w:val="24"/>
          <w:szCs w:val="24"/>
        </w:rPr>
      </w:pPr>
      <w:r>
        <w:rPr>
          <w:rFonts w:cs="Calibri"/>
          <w:kern w:val="0"/>
          <w:sz w:val="24"/>
          <w:szCs w:val="24"/>
        </w:rPr>
        <w:t>Proračunski korisnik Dječji vrtić Čavlić donosi svoj Financijski plan na Upravnom vijeću, usklađen je sa Proračunom Općine Čavle.</w:t>
      </w:r>
    </w:p>
    <w:p w14:paraId="45B22DC4" w14:textId="77777777" w:rsidR="008E08E4" w:rsidRDefault="008E08E4">
      <w:pPr>
        <w:spacing w:after="0" w:line="276" w:lineRule="auto"/>
        <w:jc w:val="both"/>
        <w:rPr>
          <w:rFonts w:cs="Calibri"/>
          <w:kern w:val="0"/>
          <w:sz w:val="24"/>
          <w:szCs w:val="24"/>
        </w:rPr>
      </w:pPr>
    </w:p>
    <w:tbl>
      <w:tblPr>
        <w:tblW w:w="9062" w:type="dxa"/>
        <w:tblCellMar>
          <w:left w:w="10" w:type="dxa"/>
          <w:right w:w="10" w:type="dxa"/>
        </w:tblCellMar>
        <w:tblLook w:val="04A0" w:firstRow="1" w:lastRow="0" w:firstColumn="1" w:lastColumn="0" w:noHBand="0" w:noVBand="1"/>
      </w:tblPr>
      <w:tblGrid>
        <w:gridCol w:w="2201"/>
        <w:gridCol w:w="6861"/>
      </w:tblGrid>
      <w:tr w:rsidR="008E08E4" w14:paraId="16555206"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929B1B" w14:textId="77777777" w:rsidR="008E08E4" w:rsidRDefault="00B34141">
            <w:pPr>
              <w:spacing w:after="200" w:line="276" w:lineRule="auto"/>
              <w:jc w:val="both"/>
              <w:rPr>
                <w:rFonts w:cs="Calibri"/>
                <w:b/>
                <w:kern w:val="0"/>
              </w:rPr>
            </w:pPr>
            <w:r>
              <w:rPr>
                <w:rFonts w:cs="Calibri"/>
                <w:b/>
                <w:kern w:val="0"/>
              </w:rPr>
              <w:t>PROGRAM 2003 Program predškolski odgoj</w:t>
            </w:r>
          </w:p>
        </w:tc>
      </w:tr>
      <w:tr w:rsidR="008E08E4" w14:paraId="421CDCDE" w14:textId="77777777">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86347" w14:textId="77777777" w:rsidR="008E08E4" w:rsidRDefault="00B34141">
            <w:pPr>
              <w:spacing w:after="0" w:line="276" w:lineRule="auto"/>
              <w:jc w:val="both"/>
              <w:rPr>
                <w:rFonts w:cs="Calibri"/>
                <w:b/>
                <w:kern w:val="0"/>
              </w:rPr>
            </w:pPr>
            <w:r>
              <w:rPr>
                <w:rFonts w:cs="Calibri"/>
                <w:b/>
                <w:kern w:val="0"/>
              </w:rPr>
              <w:t>Zakonska osnova:</w:t>
            </w: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5965A" w14:textId="77777777" w:rsidR="008E08E4" w:rsidRDefault="00B34141">
            <w:pPr>
              <w:numPr>
                <w:ilvl w:val="0"/>
                <w:numId w:val="4"/>
              </w:numPr>
              <w:spacing w:after="0" w:line="240" w:lineRule="auto"/>
              <w:jc w:val="both"/>
            </w:pPr>
            <w:r>
              <w:rPr>
                <w:kern w:val="0"/>
              </w:rPr>
              <w:t xml:space="preserve">Zakon o lokalnoj i područnoj (regionalnoj) samoupravi („Narodne novine“ broj:  33/01., 60/01., 129/05., 109/07., 125/08., 36/09., 150/11., 144/12., 19/13., 137/15., </w:t>
            </w:r>
            <w:r>
              <w:rPr>
                <w:rFonts w:cs="Calibri"/>
                <w:kern w:val="0"/>
              </w:rPr>
              <w:t>123/17., 98/19., 144/20.)</w:t>
            </w:r>
          </w:p>
          <w:p w14:paraId="10A5C254" w14:textId="77777777" w:rsidR="008E08E4" w:rsidRDefault="00B34141">
            <w:pPr>
              <w:numPr>
                <w:ilvl w:val="0"/>
                <w:numId w:val="4"/>
              </w:numPr>
              <w:spacing w:after="0" w:line="240" w:lineRule="auto"/>
              <w:jc w:val="both"/>
              <w:rPr>
                <w:kern w:val="0"/>
              </w:rPr>
            </w:pPr>
            <w:r>
              <w:rPr>
                <w:kern w:val="0"/>
              </w:rPr>
              <w:t>Zakon o predškolskom odgoju i obrazovanju („Narodne novine“ broj 10/97, 107/07, 94/13, 98/19, 57/22, 101/23)</w:t>
            </w:r>
          </w:p>
        </w:tc>
      </w:tr>
      <w:tr w:rsidR="008E08E4" w14:paraId="2C1BE5B7" w14:textId="77777777">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20E02" w14:textId="77777777" w:rsidR="008E08E4" w:rsidRDefault="00B34141">
            <w:pPr>
              <w:spacing w:after="0" w:line="276" w:lineRule="auto"/>
              <w:jc w:val="both"/>
              <w:rPr>
                <w:rFonts w:cs="Calibri"/>
                <w:b/>
                <w:kern w:val="0"/>
              </w:rPr>
            </w:pPr>
            <w:r>
              <w:rPr>
                <w:rFonts w:cs="Calibri"/>
                <w:b/>
                <w:kern w:val="0"/>
              </w:rPr>
              <w:t>Opis:</w:t>
            </w: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04901" w14:textId="77777777" w:rsidR="008E08E4" w:rsidRDefault="00B34141">
            <w:pPr>
              <w:spacing w:after="0" w:line="276" w:lineRule="auto"/>
              <w:jc w:val="both"/>
              <w:rPr>
                <w:rFonts w:cs="Calibri"/>
                <w:bCs/>
                <w:kern w:val="0"/>
              </w:rPr>
            </w:pPr>
            <w:r>
              <w:rPr>
                <w:rFonts w:cs="Calibri"/>
                <w:bCs/>
                <w:kern w:val="0"/>
              </w:rPr>
              <w:t>A200301  Rashodi za zaposlene</w:t>
            </w:r>
          </w:p>
          <w:p w14:paraId="532D82E1" w14:textId="77777777" w:rsidR="008E08E4" w:rsidRDefault="00B34141">
            <w:pPr>
              <w:spacing w:after="0" w:line="276" w:lineRule="auto"/>
              <w:jc w:val="both"/>
              <w:rPr>
                <w:rFonts w:cs="Calibri"/>
                <w:bCs/>
                <w:kern w:val="0"/>
              </w:rPr>
            </w:pPr>
            <w:r>
              <w:rPr>
                <w:rFonts w:cs="Calibri"/>
                <w:bCs/>
                <w:kern w:val="0"/>
              </w:rPr>
              <w:t>A200302  Rashodi poslovanja</w:t>
            </w:r>
          </w:p>
          <w:p w14:paraId="1402D193" w14:textId="77777777" w:rsidR="008E08E4" w:rsidRDefault="00B34141">
            <w:pPr>
              <w:spacing w:after="0" w:line="276" w:lineRule="auto"/>
              <w:jc w:val="both"/>
              <w:rPr>
                <w:rFonts w:cs="Calibri"/>
                <w:bCs/>
                <w:kern w:val="0"/>
              </w:rPr>
            </w:pPr>
            <w:r>
              <w:rPr>
                <w:rFonts w:cs="Calibri"/>
                <w:bCs/>
                <w:kern w:val="0"/>
              </w:rPr>
              <w:t>K200301  Nabava dugotrajne imovine</w:t>
            </w:r>
          </w:p>
          <w:p w14:paraId="59BFBF54" w14:textId="3E541B32" w:rsidR="008E08E4" w:rsidRDefault="00B34141">
            <w:pPr>
              <w:spacing w:after="0" w:line="276" w:lineRule="auto"/>
              <w:jc w:val="both"/>
              <w:rPr>
                <w:rFonts w:cs="Calibri"/>
                <w:bCs/>
                <w:kern w:val="0"/>
              </w:rPr>
            </w:pPr>
            <w:r>
              <w:rPr>
                <w:rFonts w:cs="Calibri"/>
                <w:bCs/>
                <w:kern w:val="0"/>
              </w:rPr>
              <w:t>A200303  Potpore predškolskom odgoju</w:t>
            </w:r>
          </w:p>
        </w:tc>
      </w:tr>
      <w:tr w:rsidR="008E08E4" w14:paraId="0FE1360F" w14:textId="77777777">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85C0C" w14:textId="77777777" w:rsidR="008E08E4" w:rsidRDefault="00B34141">
            <w:pPr>
              <w:spacing w:after="0" w:line="276" w:lineRule="auto"/>
              <w:jc w:val="both"/>
              <w:rPr>
                <w:rFonts w:cs="Calibri"/>
                <w:b/>
                <w:kern w:val="0"/>
              </w:rPr>
            </w:pPr>
            <w:r>
              <w:rPr>
                <w:rFonts w:cs="Calibri"/>
                <w:b/>
                <w:kern w:val="0"/>
              </w:rPr>
              <w:t>Cilj:</w:t>
            </w: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0058A" w14:textId="77777777" w:rsidR="008E08E4" w:rsidRDefault="00B34141">
            <w:pPr>
              <w:spacing w:after="0" w:line="276" w:lineRule="auto"/>
              <w:jc w:val="both"/>
              <w:rPr>
                <w:rFonts w:cs="Calibri"/>
                <w:bCs/>
                <w:kern w:val="0"/>
              </w:rPr>
            </w:pPr>
            <w:r>
              <w:rPr>
                <w:rFonts w:cs="Calibri"/>
                <w:bCs/>
                <w:kern w:val="0"/>
              </w:rPr>
              <w:t>Osiguranje uvjeta za provođenje redovnih programa predškolskog odgoja</w:t>
            </w:r>
          </w:p>
        </w:tc>
      </w:tr>
      <w:tr w:rsidR="008E08E4" w14:paraId="336781FA" w14:textId="77777777">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39665" w14:textId="77777777" w:rsidR="008E08E4" w:rsidRDefault="00B34141">
            <w:pPr>
              <w:spacing w:after="200" w:line="276" w:lineRule="auto"/>
              <w:jc w:val="both"/>
              <w:rPr>
                <w:rFonts w:cs="Calibri"/>
                <w:b/>
                <w:kern w:val="0"/>
              </w:rPr>
            </w:pPr>
            <w:r>
              <w:rPr>
                <w:rFonts w:cs="Calibri"/>
                <w:b/>
                <w:kern w:val="0"/>
              </w:rPr>
              <w:t>Pokazatelj uspješnosti:</w:t>
            </w: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D7C54" w14:textId="77777777" w:rsidR="008E08E4" w:rsidRDefault="00B34141">
            <w:pPr>
              <w:numPr>
                <w:ilvl w:val="0"/>
                <w:numId w:val="31"/>
              </w:numPr>
              <w:spacing w:after="0" w:line="276" w:lineRule="auto"/>
              <w:jc w:val="both"/>
              <w:rPr>
                <w:rFonts w:cs="Calibri"/>
                <w:bCs/>
                <w:kern w:val="0"/>
              </w:rPr>
            </w:pPr>
            <w:r>
              <w:rPr>
                <w:rFonts w:cs="Calibri"/>
                <w:bCs/>
                <w:kern w:val="0"/>
              </w:rPr>
              <w:t>Broj upisane djece u Dječji vrtić Čavlić</w:t>
            </w:r>
          </w:p>
        </w:tc>
      </w:tr>
      <w:tr w:rsidR="008E08E4" w14:paraId="6AB64095" w14:textId="77777777">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21708" w14:textId="77777777" w:rsidR="008E08E4" w:rsidRDefault="00B34141">
            <w:pPr>
              <w:spacing w:after="200" w:line="276" w:lineRule="auto"/>
              <w:jc w:val="both"/>
              <w:rPr>
                <w:rFonts w:cs="Calibri"/>
                <w:b/>
                <w:kern w:val="0"/>
              </w:rPr>
            </w:pPr>
            <w:r>
              <w:rPr>
                <w:rFonts w:cs="Calibri"/>
                <w:b/>
                <w:kern w:val="0"/>
              </w:rPr>
              <w:t>Polazna vrijednost:</w:t>
            </w: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A651F" w14:textId="7248533E" w:rsidR="008E08E4" w:rsidRDefault="00B34141">
            <w:pPr>
              <w:numPr>
                <w:ilvl w:val="0"/>
                <w:numId w:val="32"/>
              </w:numPr>
              <w:spacing w:after="0" w:line="276" w:lineRule="auto"/>
              <w:jc w:val="both"/>
              <w:rPr>
                <w:rFonts w:cs="Calibri"/>
                <w:bCs/>
                <w:kern w:val="0"/>
              </w:rPr>
            </w:pPr>
            <w:r>
              <w:rPr>
                <w:rFonts w:cs="Calibri"/>
                <w:bCs/>
                <w:kern w:val="0"/>
              </w:rPr>
              <w:t>2</w:t>
            </w:r>
            <w:r w:rsidR="00E77E18">
              <w:rPr>
                <w:rFonts w:cs="Calibri"/>
                <w:bCs/>
                <w:kern w:val="0"/>
              </w:rPr>
              <w:t>20</w:t>
            </w:r>
          </w:p>
        </w:tc>
      </w:tr>
      <w:tr w:rsidR="008E08E4" w14:paraId="42372F0C" w14:textId="77777777">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88ABD" w14:textId="77777777" w:rsidR="008E08E4" w:rsidRDefault="00B34141">
            <w:pPr>
              <w:spacing w:after="200" w:line="276" w:lineRule="auto"/>
              <w:jc w:val="both"/>
              <w:rPr>
                <w:rFonts w:cs="Calibri"/>
                <w:b/>
                <w:kern w:val="0"/>
              </w:rPr>
            </w:pPr>
            <w:r>
              <w:rPr>
                <w:rFonts w:cs="Calibri"/>
                <w:b/>
                <w:kern w:val="0"/>
              </w:rPr>
              <w:t>Ciljana vrijednost:</w:t>
            </w: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F631B" w14:textId="071219A3" w:rsidR="008E08E4" w:rsidRDefault="00B34141">
            <w:pPr>
              <w:spacing w:after="0" w:line="276" w:lineRule="auto"/>
              <w:jc w:val="both"/>
              <w:rPr>
                <w:rFonts w:cs="Calibri"/>
                <w:bCs/>
                <w:kern w:val="0"/>
              </w:rPr>
            </w:pPr>
            <w:r>
              <w:rPr>
                <w:rFonts w:cs="Calibri"/>
                <w:bCs/>
                <w:kern w:val="0"/>
              </w:rPr>
              <w:t xml:space="preserve">    202</w:t>
            </w:r>
            <w:r w:rsidR="00E77E18">
              <w:rPr>
                <w:rFonts w:cs="Calibri"/>
                <w:bCs/>
                <w:kern w:val="0"/>
              </w:rPr>
              <w:t>6</w:t>
            </w:r>
            <w:r>
              <w:rPr>
                <w:rFonts w:cs="Calibri"/>
                <w:bCs/>
                <w:kern w:val="0"/>
              </w:rPr>
              <w:t>.                                        202</w:t>
            </w:r>
            <w:r w:rsidR="00E77E18">
              <w:rPr>
                <w:rFonts w:cs="Calibri"/>
                <w:bCs/>
                <w:kern w:val="0"/>
              </w:rPr>
              <w:t>7</w:t>
            </w:r>
            <w:r>
              <w:rPr>
                <w:rFonts w:cs="Calibri"/>
                <w:bCs/>
                <w:kern w:val="0"/>
              </w:rPr>
              <w:t xml:space="preserve">.                           </w:t>
            </w:r>
            <w:r w:rsidR="00E77E18">
              <w:rPr>
                <w:rFonts w:cs="Calibri"/>
                <w:bCs/>
                <w:kern w:val="0"/>
              </w:rPr>
              <w:t xml:space="preserve"> </w:t>
            </w:r>
            <w:r>
              <w:rPr>
                <w:rFonts w:cs="Calibri"/>
                <w:bCs/>
                <w:kern w:val="0"/>
              </w:rPr>
              <w:t xml:space="preserve">           202</w:t>
            </w:r>
            <w:r w:rsidR="00E77E18">
              <w:rPr>
                <w:rFonts w:cs="Calibri"/>
                <w:bCs/>
                <w:kern w:val="0"/>
              </w:rPr>
              <w:t>8</w:t>
            </w:r>
            <w:r>
              <w:rPr>
                <w:rFonts w:cs="Calibri"/>
                <w:bCs/>
                <w:kern w:val="0"/>
              </w:rPr>
              <w:t xml:space="preserve">. </w:t>
            </w:r>
          </w:p>
          <w:p w14:paraId="6299D2C1" w14:textId="3310BFB4" w:rsidR="008E08E4" w:rsidRDefault="00B34141">
            <w:pPr>
              <w:spacing w:after="0" w:line="276" w:lineRule="auto"/>
              <w:jc w:val="both"/>
              <w:rPr>
                <w:rFonts w:cs="Calibri"/>
                <w:bCs/>
                <w:kern w:val="0"/>
              </w:rPr>
            </w:pPr>
            <w:r>
              <w:rPr>
                <w:rFonts w:cs="Calibri"/>
                <w:bCs/>
                <w:kern w:val="0"/>
              </w:rPr>
              <w:t>1.   2</w:t>
            </w:r>
            <w:r w:rsidR="00E77E18">
              <w:rPr>
                <w:rFonts w:cs="Calibri"/>
                <w:bCs/>
                <w:kern w:val="0"/>
              </w:rPr>
              <w:t>30</w:t>
            </w:r>
            <w:r>
              <w:rPr>
                <w:rFonts w:cs="Calibri"/>
                <w:bCs/>
                <w:kern w:val="0"/>
              </w:rPr>
              <w:t xml:space="preserve">                                           240                                          240</w:t>
            </w:r>
          </w:p>
        </w:tc>
      </w:tr>
    </w:tbl>
    <w:p w14:paraId="5A14BFA4" w14:textId="77777777" w:rsidR="008E08E4" w:rsidRDefault="008E08E4">
      <w:pPr>
        <w:spacing w:after="200" w:line="276" w:lineRule="auto"/>
        <w:jc w:val="both"/>
        <w:rPr>
          <w:rFonts w:cs="Calibri"/>
          <w:b/>
          <w:kern w:val="0"/>
          <w:sz w:val="24"/>
          <w:szCs w:val="24"/>
          <w:u w:val="single"/>
        </w:rPr>
      </w:pPr>
    </w:p>
    <w:p w14:paraId="6908E013"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A200301 Rashodi za zaposlene</w:t>
      </w:r>
    </w:p>
    <w:p w14:paraId="14892F84" w14:textId="0C3E9E0F" w:rsidR="008E08E4" w:rsidRDefault="00B34141">
      <w:pPr>
        <w:spacing w:after="0" w:line="276" w:lineRule="auto"/>
        <w:jc w:val="both"/>
        <w:rPr>
          <w:rFonts w:cs="Calibri"/>
          <w:b/>
          <w:kern w:val="0"/>
          <w:sz w:val="24"/>
          <w:szCs w:val="24"/>
        </w:rPr>
      </w:pPr>
      <w:r>
        <w:rPr>
          <w:rFonts w:cs="Calibri"/>
          <w:b/>
          <w:kern w:val="0"/>
          <w:sz w:val="24"/>
          <w:szCs w:val="24"/>
        </w:rPr>
        <w:t xml:space="preserve">Izvori: 1 Opći prihodi,  </w:t>
      </w:r>
      <w:r w:rsidR="00D05A8B">
        <w:rPr>
          <w:rFonts w:cs="Calibri"/>
          <w:b/>
          <w:kern w:val="0"/>
          <w:sz w:val="24"/>
          <w:szCs w:val="24"/>
        </w:rPr>
        <w:t>5</w:t>
      </w:r>
      <w:r>
        <w:rPr>
          <w:rFonts w:cs="Calibri"/>
          <w:b/>
          <w:kern w:val="0"/>
          <w:sz w:val="24"/>
          <w:szCs w:val="24"/>
        </w:rPr>
        <w:t xml:space="preserve"> pomoći</w:t>
      </w:r>
      <w:r w:rsidR="00D05A8B">
        <w:rPr>
          <w:rFonts w:cs="Calibri"/>
          <w:b/>
          <w:kern w:val="0"/>
          <w:sz w:val="24"/>
          <w:szCs w:val="24"/>
        </w:rPr>
        <w:t>, 3 vlastiti prihodi</w:t>
      </w:r>
    </w:p>
    <w:p w14:paraId="6DF0A308" w14:textId="476DC245"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plaće i naknade temeljem Kolektivnog ugovora za zaposlenike Dječjeg vrtića Čavlić. Rashodi za zaposlene se financiraju  iz općih prihoda i primitaka općinskog proračuna u koje su uključeni i prihodi temeljem Odluke Vlade RH o dodjeli sredstava za fiskalnu održivost dječjih vrtića za pedagošku godinu 202</w:t>
      </w:r>
      <w:r w:rsidR="00E77E18">
        <w:rPr>
          <w:rFonts w:cs="Calibri"/>
          <w:bCs/>
          <w:kern w:val="0"/>
          <w:sz w:val="24"/>
          <w:szCs w:val="24"/>
        </w:rPr>
        <w:t>5</w:t>
      </w:r>
      <w:r>
        <w:rPr>
          <w:rFonts w:cs="Calibri"/>
          <w:bCs/>
          <w:kern w:val="0"/>
          <w:sz w:val="24"/>
          <w:szCs w:val="24"/>
        </w:rPr>
        <w:t>/202</w:t>
      </w:r>
      <w:r w:rsidR="00E77E18">
        <w:rPr>
          <w:rFonts w:cs="Calibri"/>
          <w:bCs/>
          <w:kern w:val="0"/>
          <w:sz w:val="24"/>
          <w:szCs w:val="24"/>
        </w:rPr>
        <w:t>6</w:t>
      </w:r>
      <w:r>
        <w:rPr>
          <w:rFonts w:cs="Calibri"/>
          <w:bCs/>
          <w:kern w:val="0"/>
          <w:sz w:val="24"/>
          <w:szCs w:val="24"/>
        </w:rPr>
        <w:t>.</w:t>
      </w:r>
    </w:p>
    <w:p w14:paraId="43AB6011" w14:textId="77777777" w:rsidR="008E08E4" w:rsidRDefault="008E08E4">
      <w:pPr>
        <w:spacing w:after="0" w:line="276" w:lineRule="auto"/>
        <w:jc w:val="both"/>
        <w:rPr>
          <w:rFonts w:cs="Calibri"/>
          <w:b/>
          <w:kern w:val="0"/>
          <w:sz w:val="24"/>
          <w:szCs w:val="24"/>
          <w:u w:val="single"/>
        </w:rPr>
      </w:pPr>
    </w:p>
    <w:p w14:paraId="20915740"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A200302 Rashodi poslovanja</w:t>
      </w:r>
    </w:p>
    <w:p w14:paraId="02CCFB62" w14:textId="1FD6EEC0" w:rsidR="008E08E4" w:rsidRDefault="00B34141">
      <w:pPr>
        <w:spacing w:after="0" w:line="276" w:lineRule="auto"/>
        <w:jc w:val="both"/>
        <w:rPr>
          <w:rFonts w:cs="Calibri"/>
          <w:b/>
          <w:kern w:val="0"/>
          <w:sz w:val="24"/>
          <w:szCs w:val="24"/>
        </w:rPr>
      </w:pPr>
      <w:r>
        <w:rPr>
          <w:rFonts w:cs="Calibri"/>
          <w:b/>
          <w:kern w:val="0"/>
          <w:sz w:val="24"/>
          <w:szCs w:val="24"/>
        </w:rPr>
        <w:t>Izvori:</w:t>
      </w:r>
      <w:r w:rsidR="00E77E18">
        <w:rPr>
          <w:rFonts w:cs="Calibri"/>
          <w:b/>
          <w:kern w:val="0"/>
          <w:sz w:val="24"/>
          <w:szCs w:val="24"/>
        </w:rPr>
        <w:t xml:space="preserve"> 1 Opći prihodi i primici,</w:t>
      </w:r>
      <w:r>
        <w:rPr>
          <w:rFonts w:cs="Calibri"/>
          <w:b/>
          <w:kern w:val="0"/>
          <w:sz w:val="24"/>
          <w:szCs w:val="24"/>
        </w:rPr>
        <w:t xml:space="preserve"> </w:t>
      </w:r>
      <w:r w:rsidR="00A76C9F">
        <w:rPr>
          <w:rFonts w:cs="Calibri"/>
          <w:b/>
          <w:kern w:val="0"/>
          <w:sz w:val="24"/>
          <w:szCs w:val="24"/>
        </w:rPr>
        <w:t>3</w:t>
      </w:r>
      <w:r>
        <w:rPr>
          <w:rFonts w:cs="Calibri"/>
          <w:b/>
          <w:kern w:val="0"/>
          <w:sz w:val="24"/>
          <w:szCs w:val="24"/>
        </w:rPr>
        <w:t xml:space="preserve"> Vlastiti prihodi proračunskog korisnika, </w:t>
      </w:r>
      <w:r w:rsidR="00A76C9F">
        <w:rPr>
          <w:rFonts w:cs="Calibri"/>
          <w:b/>
          <w:kern w:val="0"/>
          <w:sz w:val="24"/>
          <w:szCs w:val="24"/>
        </w:rPr>
        <w:t>5</w:t>
      </w:r>
      <w:r>
        <w:rPr>
          <w:rFonts w:cs="Calibri"/>
          <w:b/>
          <w:kern w:val="0"/>
          <w:sz w:val="24"/>
          <w:szCs w:val="24"/>
        </w:rPr>
        <w:t xml:space="preserve"> Pomoći</w:t>
      </w:r>
    </w:p>
    <w:p w14:paraId="0CD49CDF" w14:textId="3C78C4EB"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w:t>
      </w:r>
      <w:r w:rsidR="00866E1B">
        <w:rPr>
          <w:rFonts w:cs="Calibri"/>
          <w:bCs/>
          <w:kern w:val="0"/>
          <w:sz w:val="24"/>
          <w:szCs w:val="24"/>
        </w:rPr>
        <w:t>za</w:t>
      </w:r>
      <w:r>
        <w:rPr>
          <w:rFonts w:cs="Calibri"/>
          <w:bCs/>
          <w:kern w:val="0"/>
          <w:sz w:val="24"/>
          <w:szCs w:val="24"/>
        </w:rPr>
        <w:t xml:space="preserve"> rad Dječjeg vrtića Čavlić – </w:t>
      </w:r>
      <w:r w:rsidR="00866E1B">
        <w:rPr>
          <w:rFonts w:cs="Calibri"/>
          <w:bCs/>
          <w:kern w:val="0"/>
          <w:sz w:val="24"/>
          <w:szCs w:val="24"/>
        </w:rPr>
        <w:t xml:space="preserve">obuhvaća materijalne rashode, financijske rashode i rashode za usluge. </w:t>
      </w:r>
    </w:p>
    <w:p w14:paraId="411BA9D4" w14:textId="77777777" w:rsidR="008E08E4" w:rsidRDefault="008E08E4">
      <w:pPr>
        <w:spacing w:after="0" w:line="276" w:lineRule="auto"/>
        <w:jc w:val="both"/>
        <w:rPr>
          <w:rFonts w:cs="Calibri"/>
          <w:bCs/>
          <w:kern w:val="0"/>
          <w:sz w:val="24"/>
          <w:szCs w:val="24"/>
        </w:rPr>
      </w:pPr>
    </w:p>
    <w:p w14:paraId="5D4EEF79"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KAPITALNI PROJEKT K200301 Nabava dugotrajne imovine</w:t>
      </w:r>
    </w:p>
    <w:p w14:paraId="3845DD68" w14:textId="60FD54FB" w:rsidR="008E08E4" w:rsidRDefault="00B34141">
      <w:pPr>
        <w:spacing w:after="0" w:line="276" w:lineRule="auto"/>
        <w:jc w:val="both"/>
        <w:rPr>
          <w:rFonts w:cs="Calibri"/>
          <w:b/>
          <w:kern w:val="0"/>
          <w:sz w:val="24"/>
          <w:szCs w:val="24"/>
        </w:rPr>
      </w:pPr>
      <w:r>
        <w:rPr>
          <w:rFonts w:cs="Calibri"/>
          <w:b/>
          <w:kern w:val="0"/>
          <w:sz w:val="24"/>
          <w:szCs w:val="24"/>
        </w:rPr>
        <w:t xml:space="preserve">Izvori: </w:t>
      </w:r>
      <w:r w:rsidR="00A76C9F">
        <w:rPr>
          <w:rFonts w:cs="Calibri"/>
          <w:b/>
          <w:kern w:val="0"/>
          <w:sz w:val="24"/>
          <w:szCs w:val="24"/>
        </w:rPr>
        <w:t>3</w:t>
      </w:r>
      <w:r>
        <w:rPr>
          <w:rFonts w:cs="Calibri"/>
          <w:b/>
          <w:kern w:val="0"/>
          <w:sz w:val="24"/>
          <w:szCs w:val="24"/>
        </w:rPr>
        <w:t xml:space="preserve"> Vlastiti prihodi proračunskog korisnika</w:t>
      </w:r>
    </w:p>
    <w:p w14:paraId="6B4BC08F" w14:textId="77777777"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nabavku opreme za održavanje.</w:t>
      </w:r>
    </w:p>
    <w:p w14:paraId="54272FB9" w14:textId="77777777" w:rsidR="008E08E4" w:rsidRDefault="008E08E4">
      <w:pPr>
        <w:spacing w:after="0" w:line="276" w:lineRule="auto"/>
        <w:jc w:val="both"/>
        <w:rPr>
          <w:rFonts w:cs="Calibri"/>
          <w:b/>
          <w:kern w:val="0"/>
          <w:sz w:val="24"/>
          <w:szCs w:val="24"/>
          <w:u w:val="single"/>
        </w:rPr>
      </w:pPr>
    </w:p>
    <w:p w14:paraId="7E5EBD1F" w14:textId="77777777" w:rsidR="008E08E4" w:rsidRDefault="00B34141">
      <w:pPr>
        <w:spacing w:after="0" w:line="276" w:lineRule="auto"/>
        <w:jc w:val="both"/>
        <w:rPr>
          <w:rFonts w:cs="Calibri"/>
          <w:b/>
          <w:kern w:val="0"/>
          <w:sz w:val="24"/>
          <w:szCs w:val="24"/>
          <w:u w:val="single"/>
        </w:rPr>
      </w:pPr>
      <w:r>
        <w:rPr>
          <w:rFonts w:cs="Calibri"/>
          <w:b/>
          <w:kern w:val="0"/>
          <w:sz w:val="24"/>
          <w:szCs w:val="24"/>
          <w:u w:val="single"/>
        </w:rPr>
        <w:t>AKTIVNOST A200303 Potpore predškolskom odgoju</w:t>
      </w:r>
    </w:p>
    <w:p w14:paraId="138A4434" w14:textId="5E723CA8" w:rsidR="008E08E4" w:rsidRDefault="00B34141">
      <w:pPr>
        <w:spacing w:after="0" w:line="276" w:lineRule="auto"/>
        <w:jc w:val="both"/>
        <w:rPr>
          <w:rFonts w:cs="Calibri"/>
          <w:b/>
          <w:kern w:val="0"/>
          <w:sz w:val="24"/>
          <w:szCs w:val="24"/>
        </w:rPr>
      </w:pPr>
      <w:r>
        <w:rPr>
          <w:rFonts w:cs="Calibri"/>
          <w:b/>
          <w:kern w:val="0"/>
          <w:sz w:val="24"/>
          <w:szCs w:val="24"/>
        </w:rPr>
        <w:t>Izvori: 1 Opći prihodi,</w:t>
      </w:r>
      <w:r w:rsidR="00E77E18">
        <w:rPr>
          <w:rFonts w:cs="Calibri"/>
          <w:b/>
          <w:kern w:val="0"/>
          <w:sz w:val="24"/>
          <w:szCs w:val="24"/>
        </w:rPr>
        <w:t xml:space="preserve"> 3 vlastiti prihodi,</w:t>
      </w:r>
      <w:r>
        <w:rPr>
          <w:rFonts w:cs="Calibri"/>
          <w:b/>
          <w:kern w:val="0"/>
          <w:sz w:val="24"/>
          <w:szCs w:val="24"/>
        </w:rPr>
        <w:t xml:space="preserve"> </w:t>
      </w:r>
      <w:r w:rsidR="00A76C9F">
        <w:rPr>
          <w:rFonts w:cs="Calibri"/>
          <w:b/>
          <w:kern w:val="0"/>
          <w:sz w:val="24"/>
          <w:szCs w:val="24"/>
        </w:rPr>
        <w:t>5</w:t>
      </w:r>
      <w:r>
        <w:rPr>
          <w:rFonts w:cs="Calibri"/>
          <w:b/>
          <w:kern w:val="0"/>
          <w:sz w:val="24"/>
          <w:szCs w:val="24"/>
        </w:rPr>
        <w:t xml:space="preserve"> Pomoći proračunskom korisniku</w:t>
      </w:r>
    </w:p>
    <w:p w14:paraId="3A672EC5" w14:textId="52E4DAED" w:rsidR="008E08E4" w:rsidRDefault="00B34141">
      <w:pPr>
        <w:spacing w:after="0" w:line="276" w:lineRule="auto"/>
        <w:jc w:val="both"/>
      </w:pPr>
      <w:r>
        <w:rPr>
          <w:rFonts w:cs="Calibri"/>
          <w:b/>
          <w:kern w:val="0"/>
          <w:sz w:val="24"/>
          <w:szCs w:val="24"/>
        </w:rPr>
        <w:t>Opis:</w:t>
      </w:r>
      <w:r>
        <w:rPr>
          <w:rFonts w:cs="Calibri"/>
          <w:bCs/>
          <w:kern w:val="0"/>
          <w:sz w:val="24"/>
          <w:szCs w:val="24"/>
        </w:rPr>
        <w:t xml:space="preserve"> Osigurava sredstva za materijalne rashode vezanu uz</w:t>
      </w:r>
      <w:r w:rsidR="009A1A43">
        <w:rPr>
          <w:rFonts w:cs="Calibri"/>
          <w:bCs/>
          <w:kern w:val="0"/>
          <w:sz w:val="24"/>
          <w:szCs w:val="24"/>
        </w:rPr>
        <w:t xml:space="preserve"> obvezno provođenje programa </w:t>
      </w:r>
      <w:proofErr w:type="spellStart"/>
      <w:r w:rsidR="009A1A43">
        <w:rPr>
          <w:rFonts w:cs="Calibri"/>
          <w:bCs/>
          <w:kern w:val="0"/>
          <w:sz w:val="24"/>
          <w:szCs w:val="24"/>
        </w:rPr>
        <w:t>predškole</w:t>
      </w:r>
      <w:proofErr w:type="spellEnd"/>
      <w:r w:rsidR="009A1A43">
        <w:rPr>
          <w:rFonts w:cs="Calibri"/>
          <w:bCs/>
          <w:kern w:val="0"/>
          <w:sz w:val="24"/>
          <w:szCs w:val="24"/>
        </w:rPr>
        <w:t xml:space="preserve"> </w:t>
      </w:r>
      <w:r>
        <w:rPr>
          <w:rFonts w:cs="Calibri"/>
          <w:bCs/>
          <w:kern w:val="0"/>
          <w:sz w:val="24"/>
          <w:szCs w:val="24"/>
        </w:rPr>
        <w:t xml:space="preserve"> i osiguranje predškolske djece.</w:t>
      </w:r>
    </w:p>
    <w:p w14:paraId="237A1808" w14:textId="77777777" w:rsidR="008E08E4" w:rsidRDefault="008E08E4">
      <w:pPr>
        <w:spacing w:after="0" w:line="276" w:lineRule="auto"/>
        <w:jc w:val="both"/>
        <w:rPr>
          <w:rFonts w:cs="Calibri"/>
          <w:kern w:val="0"/>
          <w:sz w:val="24"/>
          <w:szCs w:val="24"/>
        </w:rPr>
      </w:pPr>
    </w:p>
    <w:p w14:paraId="1DF8A3EE" w14:textId="28B3D75B" w:rsidR="008E08E4" w:rsidRDefault="00B34141">
      <w:pPr>
        <w:spacing w:after="0" w:line="276" w:lineRule="auto"/>
        <w:jc w:val="both"/>
        <w:rPr>
          <w:rFonts w:cs="Calibri"/>
          <w:kern w:val="0"/>
          <w:sz w:val="24"/>
          <w:szCs w:val="24"/>
        </w:rPr>
      </w:pPr>
      <w:r>
        <w:rPr>
          <w:rFonts w:cs="Calibri"/>
          <w:kern w:val="0"/>
          <w:sz w:val="24"/>
          <w:szCs w:val="24"/>
        </w:rPr>
        <w:t>Ovaj Prijedlog Proračuna Općine Čavle za 202</w:t>
      </w:r>
      <w:r w:rsidR="00E77E18">
        <w:rPr>
          <w:rFonts w:cs="Calibri"/>
          <w:kern w:val="0"/>
          <w:sz w:val="24"/>
          <w:szCs w:val="24"/>
        </w:rPr>
        <w:t>6</w:t>
      </w:r>
      <w:r>
        <w:rPr>
          <w:rFonts w:cs="Calibri"/>
          <w:kern w:val="0"/>
          <w:sz w:val="24"/>
          <w:szCs w:val="24"/>
        </w:rPr>
        <w:t>. i projekcija za 202</w:t>
      </w:r>
      <w:r w:rsidR="00E77E18">
        <w:rPr>
          <w:rFonts w:cs="Calibri"/>
          <w:kern w:val="0"/>
          <w:sz w:val="24"/>
          <w:szCs w:val="24"/>
        </w:rPr>
        <w:t>7</w:t>
      </w:r>
      <w:r>
        <w:rPr>
          <w:rFonts w:cs="Calibri"/>
          <w:kern w:val="0"/>
          <w:sz w:val="24"/>
          <w:szCs w:val="24"/>
        </w:rPr>
        <w:t>. i 202</w:t>
      </w:r>
      <w:r w:rsidR="00E77E18">
        <w:rPr>
          <w:rFonts w:cs="Calibri"/>
          <w:kern w:val="0"/>
          <w:sz w:val="24"/>
          <w:szCs w:val="24"/>
        </w:rPr>
        <w:t>8</w:t>
      </w:r>
      <w:r>
        <w:rPr>
          <w:rFonts w:cs="Calibri"/>
          <w:kern w:val="0"/>
          <w:sz w:val="24"/>
          <w:szCs w:val="24"/>
        </w:rPr>
        <w:t>. godinu upućuju se na donošenje Općinskom vijeću Općine Čavle.</w:t>
      </w:r>
    </w:p>
    <w:p w14:paraId="66B59DB4" w14:textId="77777777" w:rsidR="008E08E4" w:rsidRDefault="008E08E4">
      <w:pPr>
        <w:spacing w:after="0" w:line="276" w:lineRule="auto"/>
        <w:jc w:val="both"/>
        <w:rPr>
          <w:rFonts w:cs="Calibri"/>
          <w:kern w:val="0"/>
          <w:sz w:val="24"/>
          <w:szCs w:val="24"/>
        </w:rPr>
      </w:pPr>
    </w:p>
    <w:p w14:paraId="606FDDBA" w14:textId="77777777" w:rsidR="008E08E4" w:rsidRDefault="00B34141">
      <w:pPr>
        <w:spacing w:after="0" w:line="276" w:lineRule="auto"/>
        <w:ind w:left="3540"/>
        <w:jc w:val="center"/>
        <w:rPr>
          <w:rFonts w:cs="Calibri"/>
          <w:kern w:val="0"/>
          <w:sz w:val="24"/>
          <w:szCs w:val="24"/>
        </w:rPr>
      </w:pPr>
      <w:r>
        <w:rPr>
          <w:rFonts w:cs="Calibri"/>
          <w:kern w:val="0"/>
          <w:sz w:val="24"/>
          <w:szCs w:val="24"/>
        </w:rPr>
        <w:t>Općinska načelnica</w:t>
      </w:r>
    </w:p>
    <w:p w14:paraId="3E9A1285" w14:textId="77777777" w:rsidR="008E08E4" w:rsidRDefault="00B34141">
      <w:pPr>
        <w:spacing w:after="0" w:line="276" w:lineRule="auto"/>
        <w:ind w:left="3540"/>
        <w:jc w:val="center"/>
        <w:rPr>
          <w:rFonts w:cs="Calibri"/>
          <w:kern w:val="0"/>
          <w:sz w:val="24"/>
          <w:szCs w:val="24"/>
        </w:rPr>
      </w:pPr>
      <w:r>
        <w:rPr>
          <w:rFonts w:cs="Calibri"/>
          <w:kern w:val="0"/>
          <w:sz w:val="24"/>
          <w:szCs w:val="24"/>
        </w:rPr>
        <w:t xml:space="preserve">Ivana Cvitan Polić, </w:t>
      </w:r>
      <w:proofErr w:type="spellStart"/>
      <w:r>
        <w:rPr>
          <w:rFonts w:cs="Calibri"/>
          <w:kern w:val="0"/>
          <w:sz w:val="24"/>
          <w:szCs w:val="24"/>
        </w:rPr>
        <w:t>mag.cult</w:t>
      </w:r>
      <w:proofErr w:type="spellEnd"/>
      <w:r>
        <w:rPr>
          <w:rFonts w:cs="Calibri"/>
          <w:kern w:val="0"/>
          <w:sz w:val="24"/>
          <w:szCs w:val="24"/>
        </w:rPr>
        <w:t>.</w:t>
      </w:r>
    </w:p>
    <w:p w14:paraId="37C54C03" w14:textId="043F5A16" w:rsidR="008E08E4" w:rsidRDefault="00B34141">
      <w:pPr>
        <w:spacing w:after="0" w:line="276" w:lineRule="auto"/>
        <w:jc w:val="both"/>
        <w:rPr>
          <w:rFonts w:cs="Calibri"/>
          <w:kern w:val="0"/>
          <w:sz w:val="24"/>
          <w:szCs w:val="24"/>
        </w:rPr>
      </w:pPr>
      <w:r>
        <w:rPr>
          <w:rFonts w:cs="Calibri"/>
          <w:kern w:val="0"/>
          <w:sz w:val="24"/>
          <w:szCs w:val="24"/>
        </w:rPr>
        <w:t>Čavle, prosinac 202</w:t>
      </w:r>
      <w:r w:rsidR="00E77E18">
        <w:rPr>
          <w:rFonts w:cs="Calibri"/>
          <w:kern w:val="0"/>
          <w:sz w:val="24"/>
          <w:szCs w:val="24"/>
        </w:rPr>
        <w:t>5</w:t>
      </w:r>
      <w:r>
        <w:rPr>
          <w:rFonts w:cs="Calibri"/>
          <w:kern w:val="0"/>
          <w:sz w:val="24"/>
          <w:szCs w:val="24"/>
        </w:rPr>
        <w:t>.</w:t>
      </w:r>
    </w:p>
    <w:p w14:paraId="0EB3AB40" w14:textId="77777777" w:rsidR="008E08E4" w:rsidRDefault="00B34141">
      <w:pPr>
        <w:spacing w:after="0" w:line="276" w:lineRule="auto"/>
        <w:jc w:val="both"/>
        <w:rPr>
          <w:rFonts w:cs="Calibri"/>
          <w:kern w:val="0"/>
          <w:sz w:val="24"/>
          <w:szCs w:val="24"/>
        </w:rPr>
      </w:pPr>
      <w:r>
        <w:rPr>
          <w:rFonts w:cs="Calibri"/>
          <w:kern w:val="0"/>
          <w:sz w:val="24"/>
          <w:szCs w:val="24"/>
        </w:rPr>
        <w:t>KLASA:</w:t>
      </w:r>
    </w:p>
    <w:p w14:paraId="05F57D1A" w14:textId="16054461" w:rsidR="008E08E4" w:rsidRDefault="00B34141" w:rsidP="00B34141">
      <w:pPr>
        <w:spacing w:after="0" w:line="276" w:lineRule="auto"/>
        <w:jc w:val="both"/>
      </w:pPr>
      <w:r>
        <w:rPr>
          <w:rFonts w:cs="Calibri"/>
          <w:kern w:val="0"/>
          <w:sz w:val="24"/>
          <w:szCs w:val="24"/>
        </w:rPr>
        <w:t>URBROJ:</w:t>
      </w:r>
    </w:p>
    <w:sectPr w:rsidR="008E08E4">
      <w:headerReference w:type="default" r:id="rId10"/>
      <w:footerReference w:type="default" r:id="rId11"/>
      <w:headerReference w:type="first" r:id="rId12"/>
      <w:footerReference w:type="first" r:id="rId13"/>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0731B" w14:textId="77777777" w:rsidR="007A7863" w:rsidRDefault="007A7863">
      <w:pPr>
        <w:spacing w:after="0" w:line="240" w:lineRule="auto"/>
      </w:pPr>
      <w:r>
        <w:separator/>
      </w:r>
    </w:p>
  </w:endnote>
  <w:endnote w:type="continuationSeparator" w:id="0">
    <w:p w14:paraId="5E7BE765" w14:textId="77777777" w:rsidR="007A7863" w:rsidRDefault="007A7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EEC1" w14:textId="77777777" w:rsidR="00B34141" w:rsidRDefault="00B34141">
    <w:pPr>
      <w:pStyle w:val="Footer"/>
      <w:jc w:val="right"/>
    </w:pPr>
    <w:r>
      <w:fldChar w:fldCharType="begin"/>
    </w:r>
    <w:r>
      <w:instrText xml:space="preserve"> PAGE </w:instrText>
    </w:r>
    <w:r>
      <w:fldChar w:fldCharType="separate"/>
    </w:r>
    <w:r>
      <w:t>8</w:t>
    </w:r>
    <w:r>
      <w:fldChar w:fldCharType="end"/>
    </w:r>
  </w:p>
  <w:p w14:paraId="10F74133" w14:textId="77777777" w:rsidR="00B34141" w:rsidRDefault="00B341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5B3D" w14:textId="77777777" w:rsidR="00B34141" w:rsidRDefault="00B34141">
    <w:pPr>
      <w:pStyle w:val="Footer"/>
      <w:jc w:val="right"/>
    </w:pPr>
    <w:r>
      <w:fldChar w:fldCharType="begin"/>
    </w:r>
    <w:r>
      <w:instrText xml:space="preserve"> PAGE </w:instrText>
    </w:r>
    <w:r>
      <w:fldChar w:fldCharType="separate"/>
    </w:r>
    <w:r>
      <w:t>1</w:t>
    </w:r>
    <w:r>
      <w:fldChar w:fldCharType="end"/>
    </w:r>
  </w:p>
  <w:p w14:paraId="756AFE16" w14:textId="77777777" w:rsidR="00B34141" w:rsidRDefault="00B34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E0FCA" w14:textId="77777777" w:rsidR="007A7863" w:rsidRDefault="007A7863">
      <w:pPr>
        <w:spacing w:after="0" w:line="240" w:lineRule="auto"/>
      </w:pPr>
      <w:r>
        <w:rPr>
          <w:color w:val="000000"/>
        </w:rPr>
        <w:separator/>
      </w:r>
    </w:p>
  </w:footnote>
  <w:footnote w:type="continuationSeparator" w:id="0">
    <w:p w14:paraId="6DFC0503" w14:textId="77777777" w:rsidR="007A7863" w:rsidRDefault="007A7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0444" w14:textId="77777777" w:rsidR="00B34141" w:rsidRDefault="00B341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B7CC" w14:textId="77777777" w:rsidR="00B34141" w:rsidRDefault="00B34141">
    <w:pPr>
      <w:pStyle w:val="Header"/>
      <w:jc w:val="right"/>
    </w:pPr>
  </w:p>
  <w:p w14:paraId="12D1F5A3" w14:textId="77777777" w:rsidR="00B34141" w:rsidRDefault="00B34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903"/>
    <w:multiLevelType w:val="multilevel"/>
    <w:tmpl w:val="5F92D86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B5725"/>
    <w:multiLevelType w:val="multilevel"/>
    <w:tmpl w:val="B8F65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5A3C0C"/>
    <w:multiLevelType w:val="multilevel"/>
    <w:tmpl w:val="C29ED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8E1C74"/>
    <w:multiLevelType w:val="multilevel"/>
    <w:tmpl w:val="973C6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2111DC"/>
    <w:multiLevelType w:val="multilevel"/>
    <w:tmpl w:val="AFDC38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B91ED4"/>
    <w:multiLevelType w:val="multilevel"/>
    <w:tmpl w:val="B03EBF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4506A5"/>
    <w:multiLevelType w:val="multilevel"/>
    <w:tmpl w:val="31EA52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C0685A"/>
    <w:multiLevelType w:val="multilevel"/>
    <w:tmpl w:val="2084D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152FC2"/>
    <w:multiLevelType w:val="multilevel"/>
    <w:tmpl w:val="A8D81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AC40D8"/>
    <w:multiLevelType w:val="multilevel"/>
    <w:tmpl w:val="DBE686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C432E1"/>
    <w:multiLevelType w:val="multilevel"/>
    <w:tmpl w:val="5776B5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686AED"/>
    <w:multiLevelType w:val="multilevel"/>
    <w:tmpl w:val="82A6A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8D0E8C"/>
    <w:multiLevelType w:val="multilevel"/>
    <w:tmpl w:val="837A85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6B6964"/>
    <w:multiLevelType w:val="hybridMultilevel"/>
    <w:tmpl w:val="00A03C94"/>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FA206F1"/>
    <w:multiLevelType w:val="multilevel"/>
    <w:tmpl w:val="F42A6F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2687253"/>
    <w:multiLevelType w:val="multilevel"/>
    <w:tmpl w:val="4B70977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32DF4A20"/>
    <w:multiLevelType w:val="multilevel"/>
    <w:tmpl w:val="BC9670E2"/>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5A6EA6"/>
    <w:multiLevelType w:val="multilevel"/>
    <w:tmpl w:val="373ECC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956098"/>
    <w:multiLevelType w:val="multilevel"/>
    <w:tmpl w:val="EA58F4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A503EA"/>
    <w:multiLevelType w:val="multilevel"/>
    <w:tmpl w:val="949806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E86CD7"/>
    <w:multiLevelType w:val="multilevel"/>
    <w:tmpl w:val="A40290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EA73B8B"/>
    <w:multiLevelType w:val="multilevel"/>
    <w:tmpl w:val="E37C9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997745"/>
    <w:multiLevelType w:val="multilevel"/>
    <w:tmpl w:val="AFB8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31326B"/>
    <w:multiLevelType w:val="multilevel"/>
    <w:tmpl w:val="03900F7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C9E0495"/>
    <w:multiLevelType w:val="multilevel"/>
    <w:tmpl w:val="0EC2A7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CAF1C03"/>
    <w:multiLevelType w:val="multilevel"/>
    <w:tmpl w:val="ADD8BF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213A10"/>
    <w:multiLevelType w:val="multilevel"/>
    <w:tmpl w:val="6F3E38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ED4974"/>
    <w:multiLevelType w:val="multilevel"/>
    <w:tmpl w:val="69E623E0"/>
    <w:lvl w:ilvl="0">
      <w:numFmt w:val="bullet"/>
      <w:lvlText w:val=""/>
      <w:lvlJc w:val="left"/>
      <w:pPr>
        <w:ind w:left="372" w:hanging="360"/>
      </w:pPr>
      <w:rPr>
        <w:rFonts w:ascii="Symbol" w:hAnsi="Symbol"/>
      </w:rPr>
    </w:lvl>
    <w:lvl w:ilvl="1">
      <w:numFmt w:val="bullet"/>
      <w:lvlText w:val="o"/>
      <w:lvlJc w:val="left"/>
      <w:pPr>
        <w:ind w:left="1092" w:hanging="360"/>
      </w:pPr>
      <w:rPr>
        <w:rFonts w:ascii="Courier New" w:hAnsi="Courier New" w:cs="Courier New"/>
      </w:rPr>
    </w:lvl>
    <w:lvl w:ilvl="2">
      <w:numFmt w:val="bullet"/>
      <w:lvlText w:val=""/>
      <w:lvlJc w:val="left"/>
      <w:pPr>
        <w:ind w:left="1812" w:hanging="360"/>
      </w:pPr>
      <w:rPr>
        <w:rFonts w:ascii="Wingdings" w:hAnsi="Wingdings"/>
      </w:rPr>
    </w:lvl>
    <w:lvl w:ilvl="3">
      <w:numFmt w:val="bullet"/>
      <w:lvlText w:val=""/>
      <w:lvlJc w:val="left"/>
      <w:pPr>
        <w:ind w:left="2532" w:hanging="360"/>
      </w:pPr>
      <w:rPr>
        <w:rFonts w:ascii="Symbol" w:hAnsi="Symbol"/>
      </w:rPr>
    </w:lvl>
    <w:lvl w:ilvl="4">
      <w:numFmt w:val="bullet"/>
      <w:lvlText w:val="o"/>
      <w:lvlJc w:val="left"/>
      <w:pPr>
        <w:ind w:left="3252" w:hanging="360"/>
      </w:pPr>
      <w:rPr>
        <w:rFonts w:ascii="Courier New" w:hAnsi="Courier New" w:cs="Courier New"/>
      </w:rPr>
    </w:lvl>
    <w:lvl w:ilvl="5">
      <w:numFmt w:val="bullet"/>
      <w:lvlText w:val=""/>
      <w:lvlJc w:val="left"/>
      <w:pPr>
        <w:ind w:left="3972" w:hanging="360"/>
      </w:pPr>
      <w:rPr>
        <w:rFonts w:ascii="Wingdings" w:hAnsi="Wingdings"/>
      </w:rPr>
    </w:lvl>
    <w:lvl w:ilvl="6">
      <w:numFmt w:val="bullet"/>
      <w:lvlText w:val=""/>
      <w:lvlJc w:val="left"/>
      <w:pPr>
        <w:ind w:left="4692" w:hanging="360"/>
      </w:pPr>
      <w:rPr>
        <w:rFonts w:ascii="Symbol" w:hAnsi="Symbol"/>
      </w:rPr>
    </w:lvl>
    <w:lvl w:ilvl="7">
      <w:numFmt w:val="bullet"/>
      <w:lvlText w:val="o"/>
      <w:lvlJc w:val="left"/>
      <w:pPr>
        <w:ind w:left="5412" w:hanging="360"/>
      </w:pPr>
      <w:rPr>
        <w:rFonts w:ascii="Courier New" w:hAnsi="Courier New" w:cs="Courier New"/>
      </w:rPr>
    </w:lvl>
    <w:lvl w:ilvl="8">
      <w:numFmt w:val="bullet"/>
      <w:lvlText w:val=""/>
      <w:lvlJc w:val="left"/>
      <w:pPr>
        <w:ind w:left="6132" w:hanging="360"/>
      </w:pPr>
      <w:rPr>
        <w:rFonts w:ascii="Wingdings" w:hAnsi="Wingdings"/>
      </w:rPr>
    </w:lvl>
  </w:abstractNum>
  <w:abstractNum w:abstractNumId="28" w15:restartNumberingAfterBreak="0">
    <w:nsid w:val="636E5106"/>
    <w:multiLevelType w:val="multilevel"/>
    <w:tmpl w:val="40A2D2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F007CC"/>
    <w:multiLevelType w:val="multilevel"/>
    <w:tmpl w:val="A07068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673FC4"/>
    <w:multiLevelType w:val="multilevel"/>
    <w:tmpl w:val="2D2C5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883F37"/>
    <w:multiLevelType w:val="multilevel"/>
    <w:tmpl w:val="C8086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6453DB"/>
    <w:multiLevelType w:val="hybridMultilevel"/>
    <w:tmpl w:val="0AFEF934"/>
    <w:lvl w:ilvl="0" w:tplc="04090015">
      <w:start w:val="1"/>
      <w:numFmt w:val="upperLetter"/>
      <w:lvlText w:val="%1."/>
      <w:lvlJc w:val="left"/>
      <w:pPr>
        <w:ind w:left="1426" w:hanging="360"/>
      </w:pPr>
    </w:lvl>
    <w:lvl w:ilvl="1" w:tplc="041A0019">
      <w:start w:val="1"/>
      <w:numFmt w:val="lowerLetter"/>
      <w:lvlText w:val="%2."/>
      <w:lvlJc w:val="left"/>
      <w:pPr>
        <w:ind w:left="2146" w:hanging="360"/>
      </w:pPr>
    </w:lvl>
    <w:lvl w:ilvl="2" w:tplc="041A001B">
      <w:start w:val="1"/>
      <w:numFmt w:val="lowerRoman"/>
      <w:lvlText w:val="%3."/>
      <w:lvlJc w:val="right"/>
      <w:pPr>
        <w:ind w:left="2866" w:hanging="180"/>
      </w:pPr>
    </w:lvl>
    <w:lvl w:ilvl="3" w:tplc="041A000F">
      <w:start w:val="1"/>
      <w:numFmt w:val="decimal"/>
      <w:lvlText w:val="%4."/>
      <w:lvlJc w:val="left"/>
      <w:pPr>
        <w:ind w:left="3586" w:hanging="360"/>
      </w:pPr>
    </w:lvl>
    <w:lvl w:ilvl="4" w:tplc="041A0019">
      <w:start w:val="1"/>
      <w:numFmt w:val="lowerLetter"/>
      <w:lvlText w:val="%5."/>
      <w:lvlJc w:val="left"/>
      <w:pPr>
        <w:ind w:left="4306" w:hanging="360"/>
      </w:pPr>
    </w:lvl>
    <w:lvl w:ilvl="5" w:tplc="041A001B">
      <w:start w:val="1"/>
      <w:numFmt w:val="lowerRoman"/>
      <w:lvlText w:val="%6."/>
      <w:lvlJc w:val="right"/>
      <w:pPr>
        <w:ind w:left="5026" w:hanging="180"/>
      </w:pPr>
    </w:lvl>
    <w:lvl w:ilvl="6" w:tplc="041A000F">
      <w:start w:val="1"/>
      <w:numFmt w:val="decimal"/>
      <w:lvlText w:val="%7."/>
      <w:lvlJc w:val="left"/>
      <w:pPr>
        <w:ind w:left="5746" w:hanging="360"/>
      </w:pPr>
    </w:lvl>
    <w:lvl w:ilvl="7" w:tplc="041A0019">
      <w:start w:val="1"/>
      <w:numFmt w:val="lowerLetter"/>
      <w:lvlText w:val="%8."/>
      <w:lvlJc w:val="left"/>
      <w:pPr>
        <w:ind w:left="6466" w:hanging="360"/>
      </w:pPr>
    </w:lvl>
    <w:lvl w:ilvl="8" w:tplc="041A001B">
      <w:start w:val="1"/>
      <w:numFmt w:val="lowerRoman"/>
      <w:lvlText w:val="%9."/>
      <w:lvlJc w:val="right"/>
      <w:pPr>
        <w:ind w:left="7186" w:hanging="180"/>
      </w:pPr>
    </w:lvl>
  </w:abstractNum>
  <w:abstractNum w:abstractNumId="33" w15:restartNumberingAfterBreak="0">
    <w:nsid w:val="7AE45904"/>
    <w:multiLevelType w:val="multilevel"/>
    <w:tmpl w:val="812614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8580178">
    <w:abstractNumId w:val="0"/>
  </w:num>
  <w:num w:numId="2" w16cid:durableId="1043821453">
    <w:abstractNumId w:val="23"/>
  </w:num>
  <w:num w:numId="3" w16cid:durableId="1281305671">
    <w:abstractNumId w:val="22"/>
  </w:num>
  <w:num w:numId="4" w16cid:durableId="1271814526">
    <w:abstractNumId w:val="27"/>
  </w:num>
  <w:num w:numId="5" w16cid:durableId="1688021211">
    <w:abstractNumId w:val="4"/>
  </w:num>
  <w:num w:numId="6" w16cid:durableId="1208756981">
    <w:abstractNumId w:val="6"/>
  </w:num>
  <w:num w:numId="7" w16cid:durableId="693919546">
    <w:abstractNumId w:val="12"/>
  </w:num>
  <w:num w:numId="8" w16cid:durableId="1767770850">
    <w:abstractNumId w:val="3"/>
  </w:num>
  <w:num w:numId="9" w16cid:durableId="1800412530">
    <w:abstractNumId w:val="21"/>
  </w:num>
  <w:num w:numId="10" w16cid:durableId="1400708713">
    <w:abstractNumId w:val="30"/>
  </w:num>
  <w:num w:numId="11" w16cid:durableId="738022724">
    <w:abstractNumId w:val="28"/>
  </w:num>
  <w:num w:numId="12" w16cid:durableId="2119835809">
    <w:abstractNumId w:val="31"/>
  </w:num>
  <w:num w:numId="13" w16cid:durableId="1285424347">
    <w:abstractNumId w:val="1"/>
  </w:num>
  <w:num w:numId="14" w16cid:durableId="2100368152">
    <w:abstractNumId w:val="33"/>
  </w:num>
  <w:num w:numId="15" w16cid:durableId="919799388">
    <w:abstractNumId w:val="11"/>
  </w:num>
  <w:num w:numId="16" w16cid:durableId="1378700610">
    <w:abstractNumId w:val="9"/>
  </w:num>
  <w:num w:numId="17" w16cid:durableId="1382362662">
    <w:abstractNumId w:val="14"/>
  </w:num>
  <w:num w:numId="18" w16cid:durableId="1865752656">
    <w:abstractNumId w:val="15"/>
  </w:num>
  <w:num w:numId="19" w16cid:durableId="1259173437">
    <w:abstractNumId w:val="29"/>
  </w:num>
  <w:num w:numId="20" w16cid:durableId="1494567016">
    <w:abstractNumId w:val="26"/>
  </w:num>
  <w:num w:numId="21" w16cid:durableId="1060207432">
    <w:abstractNumId w:val="5"/>
  </w:num>
  <w:num w:numId="22" w16cid:durableId="1961104602">
    <w:abstractNumId w:val="24"/>
  </w:num>
  <w:num w:numId="23" w16cid:durableId="1799689831">
    <w:abstractNumId w:val="19"/>
  </w:num>
  <w:num w:numId="24" w16cid:durableId="1368874358">
    <w:abstractNumId w:val="7"/>
  </w:num>
  <w:num w:numId="25" w16cid:durableId="758060571">
    <w:abstractNumId w:val="18"/>
  </w:num>
  <w:num w:numId="26" w16cid:durableId="1250388246">
    <w:abstractNumId w:val="20"/>
  </w:num>
  <w:num w:numId="27" w16cid:durableId="950937966">
    <w:abstractNumId w:val="17"/>
  </w:num>
  <w:num w:numId="28" w16cid:durableId="632633621">
    <w:abstractNumId w:val="8"/>
  </w:num>
  <w:num w:numId="29" w16cid:durableId="1721782001">
    <w:abstractNumId w:val="2"/>
  </w:num>
  <w:num w:numId="30" w16cid:durableId="1261068411">
    <w:abstractNumId w:val="16"/>
  </w:num>
  <w:num w:numId="31" w16cid:durableId="1228102810">
    <w:abstractNumId w:val="10"/>
  </w:num>
  <w:num w:numId="32" w16cid:durableId="294603531">
    <w:abstractNumId w:val="25"/>
  </w:num>
  <w:num w:numId="33" w16cid:durableId="1298608444">
    <w:abstractNumId w:val="13"/>
  </w:num>
  <w:num w:numId="34" w16cid:durableId="6719556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8E4"/>
    <w:rsid w:val="000423F3"/>
    <w:rsid w:val="00042601"/>
    <w:rsid w:val="0004629E"/>
    <w:rsid w:val="0007013B"/>
    <w:rsid w:val="00074D44"/>
    <w:rsid w:val="00083D43"/>
    <w:rsid w:val="000A7567"/>
    <w:rsid w:val="000E0EB3"/>
    <w:rsid w:val="000E57CB"/>
    <w:rsid w:val="000E73D8"/>
    <w:rsid w:val="000F133C"/>
    <w:rsid w:val="000F16E0"/>
    <w:rsid w:val="0010540A"/>
    <w:rsid w:val="00117C53"/>
    <w:rsid w:val="00127091"/>
    <w:rsid w:val="0013746C"/>
    <w:rsid w:val="001801C0"/>
    <w:rsid w:val="001864ED"/>
    <w:rsid w:val="0019169F"/>
    <w:rsid w:val="00195BE0"/>
    <w:rsid w:val="001A1DC8"/>
    <w:rsid w:val="001E064A"/>
    <w:rsid w:val="00250483"/>
    <w:rsid w:val="00253FCA"/>
    <w:rsid w:val="00254380"/>
    <w:rsid w:val="00263676"/>
    <w:rsid w:val="00271A5E"/>
    <w:rsid w:val="00287381"/>
    <w:rsid w:val="00292F3B"/>
    <w:rsid w:val="002C2226"/>
    <w:rsid w:val="00336B62"/>
    <w:rsid w:val="003412E5"/>
    <w:rsid w:val="0034176C"/>
    <w:rsid w:val="003635C8"/>
    <w:rsid w:val="003805E4"/>
    <w:rsid w:val="003E2CCF"/>
    <w:rsid w:val="003F0A12"/>
    <w:rsid w:val="003F4705"/>
    <w:rsid w:val="0040262D"/>
    <w:rsid w:val="00411A4A"/>
    <w:rsid w:val="0042448B"/>
    <w:rsid w:val="00425AB8"/>
    <w:rsid w:val="0045649D"/>
    <w:rsid w:val="00471E05"/>
    <w:rsid w:val="004A5564"/>
    <w:rsid w:val="004B6D89"/>
    <w:rsid w:val="00537B45"/>
    <w:rsid w:val="00547D42"/>
    <w:rsid w:val="00556A71"/>
    <w:rsid w:val="0056720E"/>
    <w:rsid w:val="005910FE"/>
    <w:rsid w:val="00594493"/>
    <w:rsid w:val="005B5724"/>
    <w:rsid w:val="005B58F3"/>
    <w:rsid w:val="005D178A"/>
    <w:rsid w:val="006227A3"/>
    <w:rsid w:val="00683C61"/>
    <w:rsid w:val="006923EB"/>
    <w:rsid w:val="006B459B"/>
    <w:rsid w:val="006C4F5F"/>
    <w:rsid w:val="006F153B"/>
    <w:rsid w:val="007055B4"/>
    <w:rsid w:val="00715D89"/>
    <w:rsid w:val="00717C00"/>
    <w:rsid w:val="007422F7"/>
    <w:rsid w:val="00761BC3"/>
    <w:rsid w:val="00784312"/>
    <w:rsid w:val="007A7863"/>
    <w:rsid w:val="007E35AF"/>
    <w:rsid w:val="00837724"/>
    <w:rsid w:val="00851311"/>
    <w:rsid w:val="00866E1B"/>
    <w:rsid w:val="00892993"/>
    <w:rsid w:val="008D15C9"/>
    <w:rsid w:val="008E08E4"/>
    <w:rsid w:val="008F3AA3"/>
    <w:rsid w:val="00955889"/>
    <w:rsid w:val="0097701C"/>
    <w:rsid w:val="00987AC2"/>
    <w:rsid w:val="009A1A43"/>
    <w:rsid w:val="009A3D05"/>
    <w:rsid w:val="009C18E9"/>
    <w:rsid w:val="009E260E"/>
    <w:rsid w:val="00A11990"/>
    <w:rsid w:val="00A217E7"/>
    <w:rsid w:val="00A36665"/>
    <w:rsid w:val="00A55DFB"/>
    <w:rsid w:val="00A65F78"/>
    <w:rsid w:val="00A70115"/>
    <w:rsid w:val="00A76C9F"/>
    <w:rsid w:val="00A84C34"/>
    <w:rsid w:val="00A94C14"/>
    <w:rsid w:val="00AA5168"/>
    <w:rsid w:val="00AC7B2D"/>
    <w:rsid w:val="00B125E2"/>
    <w:rsid w:val="00B14EB4"/>
    <w:rsid w:val="00B21D2E"/>
    <w:rsid w:val="00B34141"/>
    <w:rsid w:val="00B85B93"/>
    <w:rsid w:val="00BB4778"/>
    <w:rsid w:val="00BB77EC"/>
    <w:rsid w:val="00BC0F89"/>
    <w:rsid w:val="00BC12E8"/>
    <w:rsid w:val="00BF6BDC"/>
    <w:rsid w:val="00BF70D6"/>
    <w:rsid w:val="00C31246"/>
    <w:rsid w:val="00C318C7"/>
    <w:rsid w:val="00C41B8E"/>
    <w:rsid w:val="00C43647"/>
    <w:rsid w:val="00C43EB0"/>
    <w:rsid w:val="00C62A40"/>
    <w:rsid w:val="00C66A85"/>
    <w:rsid w:val="00C74EBC"/>
    <w:rsid w:val="00CC388C"/>
    <w:rsid w:val="00CE4948"/>
    <w:rsid w:val="00D019BA"/>
    <w:rsid w:val="00D05A8B"/>
    <w:rsid w:val="00D73A0A"/>
    <w:rsid w:val="00D82A7F"/>
    <w:rsid w:val="00DB38DC"/>
    <w:rsid w:val="00DE3DF7"/>
    <w:rsid w:val="00DE502F"/>
    <w:rsid w:val="00DE5395"/>
    <w:rsid w:val="00DF5B06"/>
    <w:rsid w:val="00E505C7"/>
    <w:rsid w:val="00E57930"/>
    <w:rsid w:val="00E6083E"/>
    <w:rsid w:val="00E72E29"/>
    <w:rsid w:val="00E77E18"/>
    <w:rsid w:val="00E8271D"/>
    <w:rsid w:val="00ED51E7"/>
    <w:rsid w:val="00F16F66"/>
    <w:rsid w:val="00F22017"/>
    <w:rsid w:val="00F25403"/>
    <w:rsid w:val="00F55290"/>
    <w:rsid w:val="00F67926"/>
    <w:rsid w:val="00F852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0FD0"/>
  <w15:docId w15:val="{010AEF73-18AA-41F7-97FD-79EA176C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hr-HR"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spacing w:after="200" w:line="276" w:lineRule="auto"/>
    </w:pPr>
    <w:rPr>
      <w:kern w:val="0"/>
    </w:rPr>
  </w:style>
  <w:style w:type="character" w:customStyle="1" w:styleId="HeaderChar">
    <w:name w:val="Header Char"/>
    <w:basedOn w:val="DefaultParagraphFont"/>
    <w:rPr>
      <w:rFonts w:ascii="Calibri" w:eastAsia="Calibri" w:hAnsi="Calibri" w:cs="Times New Roman"/>
      <w:kern w:val="0"/>
    </w:rPr>
  </w:style>
  <w:style w:type="paragraph" w:styleId="Footer">
    <w:name w:val="footer"/>
    <w:basedOn w:val="Normal"/>
    <w:pPr>
      <w:tabs>
        <w:tab w:val="center" w:pos="4536"/>
        <w:tab w:val="right" w:pos="9072"/>
      </w:tabs>
      <w:spacing w:after="200" w:line="276" w:lineRule="auto"/>
    </w:pPr>
    <w:rPr>
      <w:kern w:val="0"/>
    </w:rPr>
  </w:style>
  <w:style w:type="character" w:customStyle="1" w:styleId="FooterChar">
    <w:name w:val="Footer Char"/>
    <w:basedOn w:val="DefaultParagraphFont"/>
    <w:rPr>
      <w:rFonts w:ascii="Calibri" w:eastAsia="Calibri" w:hAnsi="Calibri" w:cs="Times New Roman"/>
      <w:kern w:val="0"/>
    </w:rPr>
  </w:style>
  <w:style w:type="paragraph" w:styleId="BalloonText">
    <w:name w:val="Balloon Text"/>
    <w:basedOn w:val="Normal"/>
    <w:pPr>
      <w:spacing w:after="0" w:line="240" w:lineRule="auto"/>
    </w:pPr>
    <w:rPr>
      <w:rFonts w:ascii="Segoe UI" w:hAnsi="Segoe UI"/>
      <w:kern w:val="0"/>
      <w:sz w:val="18"/>
      <w:szCs w:val="18"/>
    </w:rPr>
  </w:style>
  <w:style w:type="character" w:customStyle="1" w:styleId="BalloonTextChar">
    <w:name w:val="Balloon Text Char"/>
    <w:basedOn w:val="DefaultParagraphFont"/>
    <w:rPr>
      <w:rFonts w:ascii="Segoe UI" w:eastAsia="Calibri" w:hAnsi="Segoe UI" w:cs="Times New Roman"/>
      <w:kern w:val="0"/>
      <w:sz w:val="18"/>
      <w:szCs w:val="18"/>
    </w:rPr>
  </w:style>
  <w:style w:type="character" w:styleId="PageNumber">
    <w:name w:val="page number"/>
    <w:basedOn w:val="DefaultParagraphFont"/>
  </w:style>
  <w:style w:type="character" w:styleId="Hyperlink">
    <w:name w:val="Hyperlink"/>
    <w:rPr>
      <w:color w:val="0563C1"/>
      <w:u w:val="single"/>
    </w:rPr>
  </w:style>
  <w:style w:type="character" w:styleId="UnresolvedMention">
    <w:name w:val="Unresolved Mention"/>
    <w:rPr>
      <w:color w:val="605E5C"/>
      <w:shd w:val="clear" w:color="auto" w:fill="E1DFDD"/>
    </w:rPr>
  </w:style>
  <w:style w:type="paragraph" w:styleId="NormalWeb">
    <w:name w:val="Normal (Web)"/>
    <w:basedOn w:val="Normal"/>
    <w:pPr>
      <w:spacing w:before="100" w:after="100" w:line="240" w:lineRule="auto"/>
    </w:pPr>
    <w:rPr>
      <w:rFonts w:ascii="Times New Roman" w:eastAsia="Times New Roman" w:hAnsi="Times New Roman"/>
      <w:kern w:val="0"/>
      <w:sz w:val="24"/>
      <w:szCs w:val="24"/>
      <w:lang w:eastAsia="hr-HR"/>
    </w:rPr>
  </w:style>
  <w:style w:type="paragraph" w:styleId="ListParagraph">
    <w:name w:val="List Paragraph"/>
    <w:basedOn w:val="Normal"/>
    <w:uiPriority w:val="34"/>
    <w:qFormat/>
    <w:pPr>
      <w:suppressAutoHyphens w:val="0"/>
      <w:spacing w:after="200" w:line="276" w:lineRule="auto"/>
      <w:ind w:left="720"/>
      <w:contextualSpacing/>
    </w:pPr>
    <w:rPr>
      <w:kern w:val="0"/>
    </w:rPr>
  </w:style>
  <w:style w:type="character" w:styleId="Emphasis">
    <w:name w:val="Emphasis"/>
    <w:basedOn w:val="DefaultParagraphFont"/>
    <w:uiPriority w:val="20"/>
    <w:qFormat/>
    <w:rsid w:val="008929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Usporedba</a:t>
            </a:r>
            <a:r>
              <a:rPr lang="hr-HR" baseline="0"/>
              <a:t> ukupnih prihoda i primitaka 2025.-2028.godine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stacked"/>
        <c:varyColors val="0"/>
        <c:ser>
          <c:idx val="0"/>
          <c:order val="0"/>
          <c:tx>
            <c:strRef>
              <c:f>Sheet1!$A$6:$B$6</c:f>
              <c:strCache>
                <c:ptCount val="2"/>
                <c:pt idx="0">
                  <c:v>6</c:v>
                </c:pt>
                <c:pt idx="1">
                  <c:v>Prihodi poslovanja </c:v>
                </c:pt>
              </c:strCache>
            </c:strRef>
          </c:tx>
          <c:spPr>
            <a:solidFill>
              <a:schemeClr val="accent1"/>
            </a:solidFill>
            <a:ln>
              <a:noFill/>
            </a:ln>
            <a:effectLst/>
          </c:spPr>
          <c:invertIfNegative val="0"/>
          <c:cat>
            <c:strRef>
              <c:f>Sheet1!$C$4:$F$4</c:f>
              <c:strCache>
                <c:ptCount val="4"/>
                <c:pt idx="0">
                  <c:v>2025.</c:v>
                </c:pt>
                <c:pt idx="1">
                  <c:v>2026.</c:v>
                </c:pt>
                <c:pt idx="2">
                  <c:v>    2027.</c:v>
                </c:pt>
                <c:pt idx="3">
                  <c:v>2028.</c:v>
                </c:pt>
              </c:strCache>
            </c:strRef>
          </c:cat>
          <c:val>
            <c:numRef>
              <c:f>Sheet1!$C$6:$F$6</c:f>
              <c:numCache>
                <c:formatCode>#,##0</c:formatCode>
                <c:ptCount val="4"/>
                <c:pt idx="0">
                  <c:v>8955930</c:v>
                </c:pt>
                <c:pt idx="1">
                  <c:v>10147130</c:v>
                </c:pt>
                <c:pt idx="2">
                  <c:v>10835580</c:v>
                </c:pt>
                <c:pt idx="3">
                  <c:v>8598930</c:v>
                </c:pt>
              </c:numCache>
            </c:numRef>
          </c:val>
          <c:extLst>
            <c:ext xmlns:c16="http://schemas.microsoft.com/office/drawing/2014/chart" uri="{C3380CC4-5D6E-409C-BE32-E72D297353CC}">
              <c16:uniqueId val="{00000000-A243-41CE-BD3C-C614BA9E9824}"/>
            </c:ext>
          </c:extLst>
        </c:ser>
        <c:ser>
          <c:idx val="1"/>
          <c:order val="1"/>
          <c:tx>
            <c:strRef>
              <c:f>Sheet1!$A$13:$B$13</c:f>
              <c:strCache>
                <c:ptCount val="2"/>
                <c:pt idx="0">
                  <c:v>7</c:v>
                </c:pt>
                <c:pt idx="1">
                  <c:v>Prihodi od prodaje nefinancijske  imov.</c:v>
                </c:pt>
              </c:strCache>
            </c:strRef>
          </c:tx>
          <c:spPr>
            <a:solidFill>
              <a:schemeClr val="accent2"/>
            </a:solidFill>
            <a:ln>
              <a:noFill/>
            </a:ln>
            <a:effectLst/>
          </c:spPr>
          <c:invertIfNegative val="0"/>
          <c:cat>
            <c:strRef>
              <c:f>Sheet1!$C$4:$F$4</c:f>
              <c:strCache>
                <c:ptCount val="4"/>
                <c:pt idx="0">
                  <c:v>2025.</c:v>
                </c:pt>
                <c:pt idx="1">
                  <c:v>2026.</c:v>
                </c:pt>
                <c:pt idx="2">
                  <c:v>    2027.</c:v>
                </c:pt>
                <c:pt idx="3">
                  <c:v>2028.</c:v>
                </c:pt>
              </c:strCache>
            </c:strRef>
          </c:cat>
          <c:val>
            <c:numRef>
              <c:f>Sheet1!$C$13:$F$13</c:f>
              <c:numCache>
                <c:formatCode>#,##0</c:formatCode>
                <c:ptCount val="4"/>
                <c:pt idx="0">
                  <c:v>40300</c:v>
                </c:pt>
                <c:pt idx="1">
                  <c:v>40300</c:v>
                </c:pt>
                <c:pt idx="2">
                  <c:v>50300</c:v>
                </c:pt>
                <c:pt idx="3">
                  <c:v>50300</c:v>
                </c:pt>
              </c:numCache>
            </c:numRef>
          </c:val>
          <c:extLst>
            <c:ext xmlns:c16="http://schemas.microsoft.com/office/drawing/2014/chart" uri="{C3380CC4-5D6E-409C-BE32-E72D297353CC}">
              <c16:uniqueId val="{00000001-A243-41CE-BD3C-C614BA9E9824}"/>
            </c:ext>
          </c:extLst>
        </c:ser>
        <c:ser>
          <c:idx val="2"/>
          <c:order val="2"/>
          <c:tx>
            <c:strRef>
              <c:f>Sheet1!$A$32:$B$32</c:f>
              <c:strCache>
                <c:ptCount val="2"/>
                <c:pt idx="0">
                  <c:v>8</c:v>
                </c:pt>
                <c:pt idx="1">
                  <c:v>Primici od financijske imovine i zaduživanja</c:v>
                </c:pt>
              </c:strCache>
            </c:strRef>
          </c:tx>
          <c:spPr>
            <a:solidFill>
              <a:schemeClr val="accent3"/>
            </a:solidFill>
            <a:ln>
              <a:noFill/>
            </a:ln>
            <a:effectLst/>
          </c:spPr>
          <c:invertIfNegative val="0"/>
          <c:cat>
            <c:strRef>
              <c:f>Sheet1!$C$4:$F$4</c:f>
              <c:strCache>
                <c:ptCount val="4"/>
                <c:pt idx="0">
                  <c:v>2025.</c:v>
                </c:pt>
                <c:pt idx="1">
                  <c:v>2026.</c:v>
                </c:pt>
                <c:pt idx="2">
                  <c:v>    2027.</c:v>
                </c:pt>
                <c:pt idx="3">
                  <c:v>2028.</c:v>
                </c:pt>
              </c:strCache>
            </c:strRef>
          </c:cat>
          <c:val>
            <c:numRef>
              <c:f>Sheet1!$C$32:$F$32</c:f>
              <c:numCache>
                <c:formatCode>#,##0</c:formatCode>
                <c:ptCount val="4"/>
                <c:pt idx="0">
                  <c:v>22570</c:v>
                </c:pt>
                <c:pt idx="1">
                  <c:v>22570</c:v>
                </c:pt>
                <c:pt idx="2">
                  <c:v>1022570</c:v>
                </c:pt>
                <c:pt idx="3">
                  <c:v>1022570</c:v>
                </c:pt>
              </c:numCache>
            </c:numRef>
          </c:val>
          <c:extLst>
            <c:ext xmlns:c16="http://schemas.microsoft.com/office/drawing/2014/chart" uri="{C3380CC4-5D6E-409C-BE32-E72D297353CC}">
              <c16:uniqueId val="{00000002-A243-41CE-BD3C-C614BA9E9824}"/>
            </c:ext>
          </c:extLst>
        </c:ser>
        <c:ser>
          <c:idx val="3"/>
          <c:order val="3"/>
          <c:tx>
            <c:strRef>
              <c:f>Sheet1!$A$35:$B$35</c:f>
              <c:strCache>
                <c:ptCount val="2"/>
                <c:pt idx="0">
                  <c:v>9</c:v>
                </c:pt>
                <c:pt idx="1">
                  <c:v>Vlastiti izvori - višak</c:v>
                </c:pt>
              </c:strCache>
            </c:strRef>
          </c:tx>
          <c:spPr>
            <a:solidFill>
              <a:schemeClr val="accent4"/>
            </a:solidFill>
            <a:ln>
              <a:noFill/>
            </a:ln>
            <a:effectLst/>
          </c:spPr>
          <c:invertIfNegative val="0"/>
          <c:cat>
            <c:strRef>
              <c:f>Sheet1!$C$4:$F$4</c:f>
              <c:strCache>
                <c:ptCount val="4"/>
                <c:pt idx="0">
                  <c:v>2025.</c:v>
                </c:pt>
                <c:pt idx="1">
                  <c:v>2026.</c:v>
                </c:pt>
                <c:pt idx="2">
                  <c:v>    2027.</c:v>
                </c:pt>
                <c:pt idx="3">
                  <c:v>2028.</c:v>
                </c:pt>
              </c:strCache>
            </c:strRef>
          </c:cat>
          <c:val>
            <c:numRef>
              <c:f>Sheet1!$C$35:$F$35</c:f>
              <c:numCache>
                <c:formatCode>#,##0</c:formatCode>
                <c:ptCount val="4"/>
                <c:pt idx="0">
                  <c:v>2418000</c:v>
                </c:pt>
                <c:pt idx="1">
                  <c:v>1940000</c:v>
                </c:pt>
                <c:pt idx="2" formatCode="General">
                  <c:v>0</c:v>
                </c:pt>
                <c:pt idx="3" formatCode="General">
                  <c:v>0</c:v>
                </c:pt>
              </c:numCache>
            </c:numRef>
          </c:val>
          <c:extLst>
            <c:ext xmlns:c16="http://schemas.microsoft.com/office/drawing/2014/chart" uri="{C3380CC4-5D6E-409C-BE32-E72D297353CC}">
              <c16:uniqueId val="{00000003-A243-41CE-BD3C-C614BA9E9824}"/>
            </c:ext>
          </c:extLst>
        </c:ser>
        <c:dLbls>
          <c:showLegendKey val="0"/>
          <c:showVal val="0"/>
          <c:showCatName val="0"/>
          <c:showSerName val="0"/>
          <c:showPercent val="0"/>
          <c:showBubbleSize val="0"/>
        </c:dLbls>
        <c:gapWidth val="150"/>
        <c:overlap val="100"/>
        <c:axId val="624954799"/>
        <c:axId val="624951919"/>
      </c:barChart>
      <c:catAx>
        <c:axId val="6249547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24951919"/>
        <c:crosses val="autoZero"/>
        <c:auto val="1"/>
        <c:lblAlgn val="ctr"/>
        <c:lblOffset val="100"/>
        <c:noMultiLvlLbl val="0"/>
      </c:catAx>
      <c:valAx>
        <c:axId val="62495191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249547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Usporedba ukupnih rashoda i izdataka 2025.</a:t>
            </a:r>
            <a:r>
              <a:rPr lang="hr-HR"/>
              <a:t>-2028.godine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stacked"/>
        <c:varyColors val="0"/>
        <c:ser>
          <c:idx val="0"/>
          <c:order val="0"/>
          <c:tx>
            <c:strRef>
              <c:f>Sheet1!$B$15</c:f>
              <c:strCache>
                <c:ptCount val="1"/>
                <c:pt idx="0">
                  <c:v>Rashodi poslovanja</c:v>
                </c:pt>
              </c:strCache>
            </c:strRef>
          </c:tx>
          <c:spPr>
            <a:solidFill>
              <a:schemeClr val="accent1"/>
            </a:solidFill>
            <a:ln>
              <a:noFill/>
            </a:ln>
            <a:effectLst/>
          </c:spPr>
          <c:invertIfNegative val="0"/>
          <c:cat>
            <c:numLit>
              <c:formatCode>General</c:formatCode>
              <c:ptCount val="4"/>
              <c:pt idx="0">
                <c:v>2025</c:v>
              </c:pt>
              <c:pt idx="1">
                <c:v>2026</c:v>
              </c:pt>
              <c:pt idx="2">
                <c:v>2027</c:v>
              </c:pt>
              <c:pt idx="3">
                <c:v>2028</c:v>
              </c:pt>
            </c:numLit>
          </c:cat>
          <c:val>
            <c:numRef>
              <c:f>Sheet1!$C$15:$F$15</c:f>
              <c:numCache>
                <c:formatCode>#,##0</c:formatCode>
                <c:ptCount val="4"/>
                <c:pt idx="0">
                  <c:v>6669070</c:v>
                </c:pt>
                <c:pt idx="1">
                  <c:v>8225190</c:v>
                </c:pt>
                <c:pt idx="2">
                  <c:v>7539390</c:v>
                </c:pt>
                <c:pt idx="3">
                  <c:v>7341740</c:v>
                </c:pt>
              </c:numCache>
              <c:extLst/>
            </c:numRef>
          </c:val>
          <c:extLst>
            <c:ext xmlns:c16="http://schemas.microsoft.com/office/drawing/2014/chart" uri="{C3380CC4-5D6E-409C-BE32-E72D297353CC}">
              <c16:uniqueId val="{00000000-716B-48B2-B7A0-F004F867D644}"/>
            </c:ext>
          </c:extLst>
        </c:ser>
        <c:ser>
          <c:idx val="1"/>
          <c:order val="1"/>
          <c:tx>
            <c:strRef>
              <c:f>Sheet1!$B$23</c:f>
              <c:strCache>
                <c:ptCount val="1"/>
                <c:pt idx="0">
                  <c:v>Rashodi za nabavu nefinancijske imovine</c:v>
                </c:pt>
              </c:strCache>
            </c:strRef>
          </c:tx>
          <c:spPr>
            <a:solidFill>
              <a:schemeClr val="accent2"/>
            </a:solidFill>
            <a:ln>
              <a:noFill/>
            </a:ln>
            <a:effectLst/>
          </c:spPr>
          <c:invertIfNegative val="0"/>
          <c:cat>
            <c:numLit>
              <c:formatCode>General</c:formatCode>
              <c:ptCount val="4"/>
              <c:pt idx="0">
                <c:v>2025</c:v>
              </c:pt>
              <c:pt idx="1">
                <c:v>2026</c:v>
              </c:pt>
              <c:pt idx="2">
                <c:v>2027</c:v>
              </c:pt>
              <c:pt idx="3">
                <c:v>2028</c:v>
              </c:pt>
            </c:numLit>
          </c:cat>
          <c:val>
            <c:numRef>
              <c:f>Sheet1!$C$23:$F$23</c:f>
              <c:numCache>
                <c:formatCode>#,##0</c:formatCode>
                <c:ptCount val="4"/>
                <c:pt idx="0">
                  <c:v>4706950</c:v>
                </c:pt>
                <c:pt idx="1">
                  <c:v>3714030</c:v>
                </c:pt>
                <c:pt idx="2">
                  <c:v>4158280</c:v>
                </c:pt>
                <c:pt idx="3">
                  <c:v>2119280</c:v>
                </c:pt>
              </c:numCache>
              <c:extLst/>
            </c:numRef>
          </c:val>
          <c:extLst>
            <c:ext xmlns:c16="http://schemas.microsoft.com/office/drawing/2014/chart" uri="{C3380CC4-5D6E-409C-BE32-E72D297353CC}">
              <c16:uniqueId val="{00000001-716B-48B2-B7A0-F004F867D644}"/>
            </c:ext>
          </c:extLst>
        </c:ser>
        <c:ser>
          <c:idx val="2"/>
          <c:order val="2"/>
          <c:tx>
            <c:strRef>
              <c:f>Sheet1!$B$29</c:f>
              <c:strCache>
                <c:ptCount val="1"/>
                <c:pt idx="0">
                  <c:v>Izdaci za financijsku imovinu i otplatu zajmova</c:v>
                </c:pt>
              </c:strCache>
            </c:strRef>
          </c:tx>
          <c:spPr>
            <a:solidFill>
              <a:schemeClr val="accent3"/>
            </a:solidFill>
            <a:ln>
              <a:noFill/>
            </a:ln>
            <a:effectLst/>
          </c:spPr>
          <c:invertIfNegative val="0"/>
          <c:cat>
            <c:numLit>
              <c:formatCode>General</c:formatCode>
              <c:ptCount val="4"/>
              <c:pt idx="0">
                <c:v>2025</c:v>
              </c:pt>
              <c:pt idx="1">
                <c:v>2026</c:v>
              </c:pt>
              <c:pt idx="2">
                <c:v>2027</c:v>
              </c:pt>
              <c:pt idx="3">
                <c:v>2028</c:v>
              </c:pt>
            </c:numLit>
          </c:cat>
          <c:val>
            <c:numRef>
              <c:f>Sheet1!$C$29:$F$29</c:f>
              <c:numCache>
                <c:formatCode>#,##0</c:formatCode>
                <c:ptCount val="4"/>
                <c:pt idx="0">
                  <c:v>60780</c:v>
                </c:pt>
                <c:pt idx="1">
                  <c:v>210780</c:v>
                </c:pt>
                <c:pt idx="2">
                  <c:v>210780</c:v>
                </c:pt>
                <c:pt idx="3">
                  <c:v>210780</c:v>
                </c:pt>
              </c:numCache>
              <c:extLst/>
            </c:numRef>
          </c:val>
          <c:extLst>
            <c:ext xmlns:c16="http://schemas.microsoft.com/office/drawing/2014/chart" uri="{C3380CC4-5D6E-409C-BE32-E72D297353CC}">
              <c16:uniqueId val="{00000002-716B-48B2-B7A0-F004F867D644}"/>
            </c:ext>
          </c:extLst>
        </c:ser>
        <c:dLbls>
          <c:showLegendKey val="0"/>
          <c:showVal val="0"/>
          <c:showCatName val="0"/>
          <c:showSerName val="0"/>
          <c:showPercent val="0"/>
          <c:showBubbleSize val="0"/>
        </c:dLbls>
        <c:gapWidth val="150"/>
        <c:overlap val="100"/>
        <c:axId val="624902479"/>
        <c:axId val="624906799"/>
      </c:barChart>
      <c:catAx>
        <c:axId val="624902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24906799"/>
        <c:crosses val="autoZero"/>
        <c:auto val="1"/>
        <c:lblAlgn val="ctr"/>
        <c:lblOffset val="100"/>
        <c:noMultiLvlLbl val="0"/>
      </c:catAx>
      <c:valAx>
        <c:axId val="624906799"/>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249024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B1186-DD84-49AE-9D8A-88E5CB656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9925</Words>
  <Characters>56574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Kovačić Relja</dc:creator>
  <dc:description/>
  <cp:lastModifiedBy>Tamara Kovačić Relja</cp:lastModifiedBy>
  <cp:revision>2</cp:revision>
  <cp:lastPrinted>2023-12-11T09:36:00Z</cp:lastPrinted>
  <dcterms:created xsi:type="dcterms:W3CDTF">2025-12-10T13:30:00Z</dcterms:created>
  <dcterms:modified xsi:type="dcterms:W3CDTF">2025-12-10T13:30:00Z</dcterms:modified>
</cp:coreProperties>
</file>