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365A" w14:textId="77777777"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B35020">
        <w:rPr>
          <w:b/>
          <w:i/>
          <w:sz w:val="24"/>
          <w:szCs w:val="24"/>
        </w:rPr>
        <w:t>FIN-IZVJ</w:t>
      </w:r>
    </w:p>
    <w:p w14:paraId="31B60B04" w14:textId="77777777"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 REALIZIRANOG 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4C1F071B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2FD156A5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14:paraId="0CF5C8A5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14:paraId="5D60743E" w14:textId="77777777"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40322893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58585BC5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14:paraId="50C567F6" w14:textId="77777777"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14:paraId="5F4B71EE" w14:textId="77777777"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14:paraId="6E545D5B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6C5EB231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07E6EFE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418D1168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560058">
              <w:rPr>
                <w:i/>
                <w:sz w:val="24"/>
                <w:szCs w:val="24"/>
              </w:rPr>
              <w:t>OPĆINE ČAVLE</w:t>
            </w:r>
          </w:p>
          <w:p w14:paraId="5BE1A2FD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7A36A670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1D9C116C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07552418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14:paraId="6856679C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55D1C308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6B33F14E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42BD30A7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6F003F1F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77827AE6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63B1C675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36176EEA" w14:textId="77B54652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3F40E3">
              <w:rPr>
                <w:i/>
                <w:sz w:val="24"/>
                <w:szCs w:val="24"/>
              </w:rPr>
              <w:t>eurima</w:t>
            </w:r>
          </w:p>
          <w:p w14:paraId="3C06DCE0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B35020" w14:paraId="438CA170" w14:textId="77777777" w:rsidTr="00974BC6">
        <w:tc>
          <w:tcPr>
            <w:tcW w:w="704" w:type="dxa"/>
          </w:tcPr>
          <w:p w14:paraId="358E600C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32078D18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IZRAVNI TROŠKOVI</w:t>
            </w:r>
          </w:p>
          <w:p w14:paraId="66BC984D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14:paraId="6C2B9FDB" w14:textId="77777777"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0A08540" w14:textId="77777777"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924C949" w14:textId="77777777"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34AB19C" w14:textId="77777777"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62DC1BDC" w14:textId="77777777" w:rsidTr="00974BC6">
        <w:tc>
          <w:tcPr>
            <w:tcW w:w="704" w:type="dxa"/>
          </w:tcPr>
          <w:p w14:paraId="051A118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541EC7E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3BE79F5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FD7BB5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23A0AE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7C1697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1F86F8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063A06C2" w14:textId="77777777" w:rsidTr="00974BC6">
        <w:tc>
          <w:tcPr>
            <w:tcW w:w="704" w:type="dxa"/>
          </w:tcPr>
          <w:p w14:paraId="3125A43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0C19649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4533C3F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DF120B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681B5D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92B034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22A924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18E0CFC4" w14:textId="77777777" w:rsidTr="00974BC6">
        <w:tc>
          <w:tcPr>
            <w:tcW w:w="704" w:type="dxa"/>
          </w:tcPr>
          <w:p w14:paraId="7B2201F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62B2312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6913951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F4B152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E7760C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4C92D9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4E74F7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7F6EA9A2" w14:textId="77777777" w:rsidTr="00974BC6">
        <w:tc>
          <w:tcPr>
            <w:tcW w:w="704" w:type="dxa"/>
          </w:tcPr>
          <w:p w14:paraId="038F60E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2E8466F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286DDEC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A09419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02696B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3701E2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F40AE6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14:paraId="422E72F5" w14:textId="77777777" w:rsidTr="00974BC6">
        <w:tc>
          <w:tcPr>
            <w:tcW w:w="704" w:type="dxa"/>
            <w:vAlign w:val="center"/>
          </w:tcPr>
          <w:p w14:paraId="536EA95B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5763EB7D" w14:textId="77777777" w:rsidR="00974BC6" w:rsidRPr="00B35020" w:rsidRDefault="00974BC6" w:rsidP="00560058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NEIZRAVNI TROŠKOVI (</w:t>
            </w:r>
            <w:proofErr w:type="spellStart"/>
            <w:r w:rsidRPr="00B35020">
              <w:rPr>
                <w:i/>
                <w:sz w:val="24"/>
                <w:szCs w:val="24"/>
              </w:rPr>
              <w:t>max</w:t>
            </w:r>
            <w:proofErr w:type="spellEnd"/>
            <w:r w:rsidRPr="00B35020">
              <w:rPr>
                <w:i/>
                <w:sz w:val="24"/>
                <w:szCs w:val="24"/>
              </w:rPr>
              <w:t>. 2</w:t>
            </w:r>
            <w:r w:rsidR="00560058">
              <w:rPr>
                <w:i/>
                <w:sz w:val="24"/>
                <w:szCs w:val="24"/>
              </w:rPr>
              <w:t>0</w:t>
            </w:r>
            <w:r w:rsidRPr="00B35020">
              <w:rPr>
                <w:i/>
                <w:sz w:val="24"/>
                <w:szCs w:val="24"/>
              </w:rPr>
              <w:t xml:space="preserve">% ukupnog iznosa financiranja iz Proračuna </w:t>
            </w:r>
            <w:r w:rsidR="00560058">
              <w:rPr>
                <w:i/>
                <w:sz w:val="24"/>
                <w:szCs w:val="24"/>
              </w:rPr>
              <w:t>Općine Čavle</w:t>
            </w:r>
            <w:r w:rsidRPr="00B3502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2F4DF5AD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CD6AA77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32566F0C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38EEF4B4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BC6" w14:paraId="5BF7C7F1" w14:textId="77777777" w:rsidTr="00974BC6">
        <w:tc>
          <w:tcPr>
            <w:tcW w:w="704" w:type="dxa"/>
          </w:tcPr>
          <w:p w14:paraId="0AFD0B7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28AE256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3BDECC3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D4C6ED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844C4F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144D44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890897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37525B9F" w14:textId="77777777" w:rsidTr="00974BC6">
        <w:tc>
          <w:tcPr>
            <w:tcW w:w="704" w:type="dxa"/>
          </w:tcPr>
          <w:p w14:paraId="4BBE5DA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14:paraId="611C18E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0DF5119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DB0B15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E90F8A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A9FFD8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6CDFC3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7F906F61" w14:textId="77777777" w:rsidTr="00974BC6">
        <w:tc>
          <w:tcPr>
            <w:tcW w:w="704" w:type="dxa"/>
          </w:tcPr>
          <w:p w14:paraId="6D91A3B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0742DC8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2B14003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959F70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B66C3B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06E830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AA60EB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14:paraId="7AD307FA" w14:textId="77777777" w:rsidTr="00974BC6">
        <w:tc>
          <w:tcPr>
            <w:tcW w:w="704" w:type="dxa"/>
            <w:vAlign w:val="center"/>
          </w:tcPr>
          <w:p w14:paraId="630DCCB4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237307F5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14:paraId="0F05116E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07A711E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45262AB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79FFAA2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F5F01BF" w14:textId="77777777"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0CE5EAF3" w14:textId="77777777" w:rsidR="008D0592" w:rsidRDefault="008D0592">
      <w:pPr>
        <w:rPr>
          <w:i/>
          <w:sz w:val="24"/>
          <w:szCs w:val="24"/>
        </w:rPr>
      </w:pPr>
    </w:p>
    <w:p w14:paraId="6B7319C2" w14:textId="77777777"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>
        <w:rPr>
          <w:i/>
          <w:sz w:val="24"/>
          <w:szCs w:val="24"/>
        </w:rPr>
        <w:t>Općine</w:t>
      </w:r>
      <w:r>
        <w:rPr>
          <w:i/>
          <w:sz w:val="24"/>
          <w:szCs w:val="24"/>
        </w:rPr>
        <w:t xml:space="preserve"> </w:t>
      </w:r>
      <w:r w:rsidR="00BA33F1">
        <w:rPr>
          <w:i/>
          <w:sz w:val="24"/>
          <w:szCs w:val="24"/>
        </w:rPr>
        <w:t>Č</w:t>
      </w:r>
      <w:r w:rsidR="00560058">
        <w:rPr>
          <w:i/>
          <w:sz w:val="24"/>
          <w:szCs w:val="24"/>
        </w:rPr>
        <w:t>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14:paraId="39B00B22" w14:textId="77777777" w:rsidR="00974BC6" w:rsidRDefault="00974BC6">
      <w:pPr>
        <w:rPr>
          <w:i/>
          <w:sz w:val="24"/>
          <w:szCs w:val="24"/>
        </w:rPr>
      </w:pPr>
    </w:p>
    <w:p w14:paraId="31A7E14F" w14:textId="77777777" w:rsidR="00974BC6" w:rsidRDefault="001A77CF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14:paraId="107B51E5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66016886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14:paraId="5F13CE92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15E8947A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1694D335" w14:textId="77777777"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66774549" w14:textId="77777777"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B2"/>
    <w:rsid w:val="001A77CF"/>
    <w:rsid w:val="00335F61"/>
    <w:rsid w:val="003F40E3"/>
    <w:rsid w:val="00543AB2"/>
    <w:rsid w:val="00560058"/>
    <w:rsid w:val="007836C3"/>
    <w:rsid w:val="008D0592"/>
    <w:rsid w:val="00974BC6"/>
    <w:rsid w:val="00AE1803"/>
    <w:rsid w:val="00B166DD"/>
    <w:rsid w:val="00B35020"/>
    <w:rsid w:val="00BA33F1"/>
    <w:rsid w:val="00DE4399"/>
    <w:rsid w:val="00F234B8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05C8"/>
  <w15:docId w15:val="{9B50C1DF-04F4-4766-A6F4-D46E6F8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 Burić</cp:lastModifiedBy>
  <cp:revision>3</cp:revision>
  <dcterms:created xsi:type="dcterms:W3CDTF">2026-01-22T10:55:00Z</dcterms:created>
  <dcterms:modified xsi:type="dcterms:W3CDTF">2026-01-22T10:55:00Z</dcterms:modified>
</cp:coreProperties>
</file>