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B179" w14:textId="384218B4" w:rsidR="00157663" w:rsidRPr="00157663" w:rsidRDefault="00157663" w:rsidP="00157663">
      <w:bookmarkStart w:id="0" w:name="_Hlk78548004"/>
      <w:bookmarkEnd w:id="0"/>
      <w:r w:rsidRPr="00EF3251">
        <w:rPr>
          <w:noProof/>
          <w:sz w:val="24"/>
          <w:szCs w:val="24"/>
          <w:lang w:eastAsia="hr-HR"/>
        </w:rPr>
        <w:drawing>
          <wp:inline distT="0" distB="0" distL="0" distR="0" wp14:anchorId="385958E8" wp14:editId="32D2CAA0">
            <wp:extent cx="2431915" cy="1276350"/>
            <wp:effectExtent l="0" t="0" r="6985" b="0"/>
            <wp:docPr id="1" name="Picture 1" descr="Va? preglednik mo?da ne podr?ava prikaz ove sli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? preglednik mo?da ne podr?ava prikaz ove slik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415" cy="127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80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51684E8B" wp14:editId="299A0011">
                <wp:simplePos x="0" y="0"/>
                <wp:positionH relativeFrom="page">
                  <wp:posOffset>-5456514</wp:posOffset>
                </wp:positionH>
                <wp:positionV relativeFrom="page">
                  <wp:posOffset>607803</wp:posOffset>
                </wp:positionV>
                <wp:extent cx="2518410" cy="9052560"/>
                <wp:effectExtent l="0" t="0" r="6985" b="762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595959" w:themeColor="text1" w:themeTint="A6"/>
                                </w:rPr>
                                <w:id w:val="-1957474837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p w14:paraId="6C3613BA" w14:textId="77777777" w:rsidR="00157663" w:rsidRDefault="00157663" w:rsidP="00157663">
                                  <w:r>
                                    <w:t>[Bočne su trake odlične za isticanje važnih mjesta u tekstu ili dodavanje informacija za brzu referencu, kao što je raspored.</w:t>
                                  </w:r>
                                </w:p>
                                <w:p w14:paraId="719FAA72" w14:textId="77777777" w:rsidR="00157663" w:rsidRDefault="00157663" w:rsidP="00157663">
                                  <w:r>
                                    <w:t>Obično se nalaze s lijeve ili desne strane, pri vrhu ili dnu stranice. No možete ih jednostavno povući na bilo koje željeno mjesto.</w:t>
                                  </w:r>
                                </w:p>
                                <w:p w14:paraId="155ADC91" w14:textId="77777777" w:rsidR="00157663" w:rsidRDefault="00157663" w:rsidP="00157663">
                                  <w:pPr>
                                    <w:rPr>
                                      <w:color w:val="595959" w:themeColor="text1" w:themeTint="A6"/>
                                    </w:rPr>
                                  </w:pPr>
                                  <w:r>
                                    <w:t>Kada ste spremni dodati sadržaj, samo kliknite ovdje i počnite tipkati.]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id w:val="-1988468299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p w14:paraId="0E63AA96" w14:textId="77777777" w:rsidR="00157663" w:rsidRDefault="00157663" w:rsidP="00157663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[naslov bočne trake]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51684E8B" id="Grupa 50" o:spid="_x0000_s1026" style="position:absolute;margin-left:-429.65pt;margin-top:47.85pt;width:198.3pt;height:712.8pt;z-index:251659264;mso-width-percent:330;mso-height-percent:950;mso-wrap-distance-left:18pt;mso-wrap-distance-right:18pt;mso-position-horizontal-relative:page;mso-position-vertical-relative:page;mso-width-percent:330;mso-height-percent:95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sdt>
                        <w:sdtPr>
                          <w:rPr>
                            <w:color w:val="595959" w:themeColor="text1" w:themeTint="A6"/>
                          </w:rPr>
                          <w:id w:val="-1957474837"/>
                          <w:temporary/>
                          <w:showingPlcHdr/>
                          <w15:appearance w15:val="hidden"/>
                        </w:sdtPr>
                        <w:sdtContent>
                          <w:p w14:paraId="6C3613BA" w14:textId="77777777" w:rsidR="00157663" w:rsidRDefault="00157663" w:rsidP="00157663">
                            <w:r>
                              <w:t>[Bočne su trake odlične za isticanje važnih mjesta u tekstu ili dodavanje informacija za brzu referencu, kao što je raspored.</w:t>
                            </w:r>
                          </w:p>
                          <w:p w14:paraId="719FAA72" w14:textId="77777777" w:rsidR="00157663" w:rsidRDefault="00157663" w:rsidP="00157663">
                            <w:r>
                              <w:t>Obično se nalaze s lijeve ili desne strane, pri vrhu ili dnu stranice. No možete ih jednostavno povući na bilo koje željeno mjesto.</w:t>
                            </w:r>
                          </w:p>
                          <w:p w14:paraId="155ADC91" w14:textId="77777777" w:rsidR="00157663" w:rsidRDefault="00157663" w:rsidP="00157663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t>Kada ste spremni dodati sadržaj, samo kliknite ovdje i počnite tipkati.]</w:t>
                            </w:r>
                          </w:p>
                        </w:sdtContent>
                      </w:sdt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4472c4 [3204]" stroked="f" strokeweight="1pt">
                  <v:textbox inset="28.8pt,0,14.4pt,0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id w:val="-1988468299"/>
                          <w:temporary/>
                          <w:showingPlcHdr/>
                          <w15:appearance w15:val="hidden"/>
                          <w:text/>
                        </w:sdtPr>
                        <w:sdtContent>
                          <w:p w14:paraId="0E63AA96" w14:textId="77777777" w:rsidR="00157663" w:rsidRDefault="00157663" w:rsidP="00157663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  <w:t>[naslov bočne trake]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14:paraId="01B843C8" w14:textId="77777777" w:rsidR="00157663" w:rsidRDefault="00157663" w:rsidP="001576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Upravni odjel za lokalnu samoupravu i upravu</w:t>
      </w:r>
    </w:p>
    <w:p w14:paraId="150CF473" w14:textId="77777777" w:rsidR="00157663" w:rsidRPr="005D5756" w:rsidRDefault="00157663" w:rsidP="00157663">
      <w:pPr>
        <w:spacing w:after="0"/>
        <w:rPr>
          <w:rFonts w:ascii="Calibri" w:hAnsi="Calibri" w:cs="Calibri"/>
          <w:sz w:val="24"/>
          <w:szCs w:val="24"/>
        </w:rPr>
      </w:pPr>
      <w:r w:rsidRPr="005D5756">
        <w:rPr>
          <w:rFonts w:ascii="Calibri" w:hAnsi="Calibri" w:cs="Calibri"/>
          <w:sz w:val="24"/>
          <w:szCs w:val="24"/>
        </w:rPr>
        <w:t xml:space="preserve">Stručno Povjerenstvo za provedbu postupka </w:t>
      </w:r>
    </w:p>
    <w:p w14:paraId="2D0A9A60" w14:textId="15C9FA73" w:rsidR="00157663" w:rsidRPr="005D5756" w:rsidRDefault="00157663" w:rsidP="001576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KLASA: 404-01/21-01/</w:t>
      </w:r>
      <w:r>
        <w:rPr>
          <w:rFonts w:ascii="Calibri" w:hAnsi="Calibri" w:cs="Calibri"/>
          <w:sz w:val="24"/>
          <w:szCs w:val="24"/>
        </w:rPr>
        <w:t>40</w:t>
      </w:r>
    </w:p>
    <w:p w14:paraId="0AD12101" w14:textId="4EC7B5C2" w:rsidR="00157663" w:rsidRPr="005D5756" w:rsidRDefault="00157663" w:rsidP="00157663">
      <w:pPr>
        <w:spacing w:after="0"/>
        <w:rPr>
          <w:rFonts w:ascii="Calibri" w:hAnsi="Calibri" w:cs="Calibri"/>
          <w:sz w:val="24"/>
          <w:szCs w:val="24"/>
        </w:rPr>
      </w:pPr>
      <w:r w:rsidRPr="005D5756">
        <w:rPr>
          <w:rFonts w:ascii="Calibri" w:hAnsi="Calibri" w:cs="Calibri"/>
          <w:sz w:val="24"/>
          <w:szCs w:val="24"/>
        </w:rPr>
        <w:t>UR.BROJ: 2170</w:t>
      </w:r>
      <w:r>
        <w:rPr>
          <w:rFonts w:ascii="Calibri" w:hAnsi="Calibri" w:cs="Calibri"/>
          <w:sz w:val="24"/>
          <w:szCs w:val="24"/>
        </w:rPr>
        <w:t>/03</w:t>
      </w:r>
      <w:r w:rsidRPr="005D5756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21</w:t>
      </w:r>
      <w:r w:rsidRPr="005D5756">
        <w:rPr>
          <w:rFonts w:ascii="Calibri" w:hAnsi="Calibri" w:cs="Calibri"/>
          <w:sz w:val="24"/>
          <w:szCs w:val="24"/>
        </w:rPr>
        <w:t>-01-</w:t>
      </w:r>
      <w:r>
        <w:rPr>
          <w:rFonts w:ascii="Calibri" w:hAnsi="Calibri" w:cs="Calibri"/>
          <w:sz w:val="24"/>
          <w:szCs w:val="24"/>
        </w:rPr>
        <w:t>3</w:t>
      </w:r>
    </w:p>
    <w:p w14:paraId="13EBEBD2" w14:textId="4CF3268F" w:rsidR="00157663" w:rsidRPr="005D5756" w:rsidRDefault="00157663" w:rsidP="001576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Čavle,2</w:t>
      </w:r>
      <w:r>
        <w:rPr>
          <w:rFonts w:ascii="Calibri" w:hAnsi="Calibri" w:cs="Calibri"/>
          <w:sz w:val="24"/>
          <w:szCs w:val="24"/>
        </w:rPr>
        <w:t>2. srpnja</w:t>
      </w:r>
      <w:r>
        <w:rPr>
          <w:rFonts w:ascii="Calibri" w:hAnsi="Calibri" w:cs="Calibri"/>
          <w:sz w:val="24"/>
          <w:szCs w:val="24"/>
        </w:rPr>
        <w:t xml:space="preserve"> 2</w:t>
      </w:r>
      <w:r w:rsidRPr="005D5756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21</w:t>
      </w:r>
      <w:r w:rsidRPr="005D5756">
        <w:rPr>
          <w:rFonts w:ascii="Calibri" w:hAnsi="Calibri" w:cs="Calibri"/>
          <w:sz w:val="24"/>
          <w:szCs w:val="24"/>
        </w:rPr>
        <w:t xml:space="preserve">. godine  </w:t>
      </w:r>
    </w:p>
    <w:p w14:paraId="5CC2A391" w14:textId="77777777" w:rsidR="00157663" w:rsidRPr="00E516BF" w:rsidRDefault="00157663" w:rsidP="00157663">
      <w:pPr>
        <w:rPr>
          <w:rFonts w:ascii="Calibri" w:hAnsi="Calibri" w:cs="Calibri"/>
          <w:sz w:val="28"/>
          <w:szCs w:val="28"/>
        </w:rPr>
      </w:pPr>
    </w:p>
    <w:p w14:paraId="3209C812" w14:textId="24BA563F" w:rsidR="00157663" w:rsidRPr="00FD09D6" w:rsidRDefault="00157663" w:rsidP="00157663">
      <w:pPr>
        <w:rPr>
          <w:rFonts w:ascii="Calibri" w:hAnsi="Calibri" w:cs="Calibri"/>
          <w:sz w:val="24"/>
          <w:szCs w:val="24"/>
        </w:rPr>
      </w:pPr>
      <w:r w:rsidRPr="002E259C">
        <w:rPr>
          <w:rFonts w:ascii="Calibri" w:hAnsi="Calibri" w:cs="Calibri"/>
          <w:sz w:val="24"/>
          <w:szCs w:val="24"/>
        </w:rPr>
        <w:t>Na temelju članka 198. Zakona o javnoj nabavi ( Narodne novine br. 120</w:t>
      </w:r>
      <w:r>
        <w:rPr>
          <w:rFonts w:ascii="Calibri" w:hAnsi="Calibri" w:cs="Calibri"/>
          <w:sz w:val="24"/>
          <w:szCs w:val="24"/>
        </w:rPr>
        <w:t>/</w:t>
      </w:r>
      <w:r w:rsidRPr="002E259C">
        <w:rPr>
          <w:rFonts w:ascii="Calibri" w:hAnsi="Calibri" w:cs="Calibri"/>
          <w:sz w:val="24"/>
          <w:szCs w:val="24"/>
        </w:rPr>
        <w:t>16)  naručitelj</w:t>
      </w:r>
      <w:r>
        <w:rPr>
          <w:rFonts w:ascii="Calibri" w:hAnsi="Calibri" w:cs="Calibri"/>
          <w:sz w:val="24"/>
          <w:szCs w:val="24"/>
        </w:rPr>
        <w:t xml:space="preserve">, </w:t>
      </w:r>
      <w:r w:rsidRPr="002E259C">
        <w:rPr>
          <w:rFonts w:ascii="Calibri" w:hAnsi="Calibri" w:cs="Calibri"/>
          <w:sz w:val="24"/>
          <w:szCs w:val="24"/>
        </w:rPr>
        <w:t xml:space="preserve"> Općina Čavle  objavljuje </w:t>
      </w:r>
    </w:p>
    <w:p w14:paraId="3C4D1E93" w14:textId="77777777" w:rsidR="00157663" w:rsidRPr="002E259C" w:rsidRDefault="00157663" w:rsidP="00157663">
      <w:pPr>
        <w:pStyle w:val="Naglaencitat"/>
      </w:pPr>
      <w:r w:rsidRPr="002E259C">
        <w:t>IZVJEŠĆE O PROVEDENOM PRETHODNOM SAVJETOVANJU SA ZAINTERESIRANIM GOSPODARSKIM SUBJEKTIMA</w:t>
      </w:r>
    </w:p>
    <w:p w14:paraId="0A748C36" w14:textId="77777777" w:rsidR="00157663" w:rsidRPr="002E259C" w:rsidRDefault="00157663" w:rsidP="00157663">
      <w:pPr>
        <w:spacing w:after="0"/>
        <w:rPr>
          <w:rFonts w:ascii="Calibri" w:hAnsi="Calibri" w:cs="Calibri"/>
          <w:sz w:val="24"/>
          <w:szCs w:val="24"/>
        </w:rPr>
      </w:pPr>
    </w:p>
    <w:p w14:paraId="3433AB5D" w14:textId="68F82BE3" w:rsidR="00157663" w:rsidRPr="002E259C" w:rsidRDefault="00157663" w:rsidP="00157663">
      <w:pPr>
        <w:spacing w:before="0"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Pr="002E259C">
        <w:rPr>
          <w:rFonts w:ascii="Calibri" w:hAnsi="Calibri" w:cs="Calibri"/>
          <w:sz w:val="24"/>
          <w:szCs w:val="24"/>
        </w:rPr>
        <w:t xml:space="preserve">Naručitelj: Općina Čavle </w:t>
      </w:r>
      <w:r w:rsidRPr="002E259C">
        <w:rPr>
          <w:rFonts w:ascii="Calibri" w:hAnsi="Calibri" w:cs="Calibri"/>
          <w:b/>
          <w:sz w:val="24"/>
          <w:szCs w:val="24"/>
        </w:rPr>
        <w:t xml:space="preserve">, </w:t>
      </w:r>
      <w:r w:rsidRPr="002E259C">
        <w:rPr>
          <w:rFonts w:ascii="Calibri" w:hAnsi="Calibri" w:cs="Calibri"/>
          <w:sz w:val="24"/>
          <w:szCs w:val="24"/>
        </w:rPr>
        <w:t xml:space="preserve">51219 Čavle, </w:t>
      </w:r>
      <w:proofErr w:type="spellStart"/>
      <w:r w:rsidRPr="002E259C">
        <w:rPr>
          <w:rFonts w:ascii="Calibri" w:hAnsi="Calibri" w:cs="Calibri"/>
          <w:sz w:val="24"/>
          <w:szCs w:val="24"/>
        </w:rPr>
        <w:t>Čavja</w:t>
      </w:r>
      <w:proofErr w:type="spellEnd"/>
      <w:r w:rsidRPr="002E259C">
        <w:rPr>
          <w:rFonts w:ascii="Calibri" w:hAnsi="Calibri" w:cs="Calibri"/>
          <w:sz w:val="24"/>
          <w:szCs w:val="24"/>
        </w:rPr>
        <w:t xml:space="preserve"> 31 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2E259C">
        <w:rPr>
          <w:rFonts w:ascii="Calibri" w:hAnsi="Calibri" w:cs="Calibri"/>
          <w:sz w:val="24"/>
          <w:szCs w:val="24"/>
        </w:rPr>
        <w:t>OIB:27613220645</w:t>
      </w:r>
    </w:p>
    <w:p w14:paraId="25550A7D" w14:textId="271B07DA" w:rsidR="00157663" w:rsidRPr="00157663" w:rsidRDefault="00157663" w:rsidP="00157663">
      <w:pPr>
        <w:spacing w:before="0" w:after="0"/>
        <w:rPr>
          <w:rFonts w:ascii="Calibri" w:hAnsi="Calibri" w:cs="Calibri"/>
          <w:sz w:val="24"/>
          <w:szCs w:val="24"/>
        </w:rPr>
      </w:pPr>
      <w:r w:rsidRPr="002E259C">
        <w:rPr>
          <w:rFonts w:ascii="Calibri" w:hAnsi="Calibri" w:cs="Calibri"/>
          <w:sz w:val="24"/>
          <w:szCs w:val="24"/>
        </w:rPr>
        <w:t>Odgovorna osoba:</w:t>
      </w:r>
      <w:r>
        <w:rPr>
          <w:rFonts w:ascii="Calibri" w:hAnsi="Calibri" w:cs="Calibri"/>
          <w:sz w:val="24"/>
          <w:szCs w:val="24"/>
        </w:rPr>
        <w:t xml:space="preserve"> </w:t>
      </w:r>
      <w:r w:rsidRPr="002E259C">
        <w:rPr>
          <w:rFonts w:ascii="Calibri" w:hAnsi="Calibri" w:cs="Calibri"/>
          <w:sz w:val="24"/>
          <w:szCs w:val="24"/>
        </w:rPr>
        <w:t xml:space="preserve">Ivana Cvitan Polić , općinska načelnica </w:t>
      </w:r>
    </w:p>
    <w:p w14:paraId="4A801AA0" w14:textId="6743DA4A" w:rsidR="00157663" w:rsidRDefault="00157663" w:rsidP="00157663">
      <w:pPr>
        <w:spacing w:before="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Pr="002E259C">
        <w:rPr>
          <w:rFonts w:cstheme="minorHAnsi"/>
          <w:sz w:val="24"/>
          <w:szCs w:val="24"/>
        </w:rPr>
        <w:t>Evidencijski broj nabave :</w:t>
      </w:r>
      <w:r>
        <w:rPr>
          <w:rFonts w:cstheme="minorHAnsi"/>
          <w:sz w:val="24"/>
          <w:szCs w:val="24"/>
        </w:rPr>
        <w:t>30</w:t>
      </w:r>
      <w:r w:rsidRPr="002E259C">
        <w:rPr>
          <w:rFonts w:cstheme="minorHAnsi"/>
          <w:sz w:val="24"/>
          <w:szCs w:val="24"/>
        </w:rPr>
        <w:t>/20</w:t>
      </w:r>
      <w:r>
        <w:rPr>
          <w:rFonts w:cstheme="minorHAnsi"/>
          <w:sz w:val="24"/>
          <w:szCs w:val="24"/>
        </w:rPr>
        <w:t>21</w:t>
      </w:r>
    </w:p>
    <w:p w14:paraId="311A34C8" w14:textId="77777777" w:rsidR="00157663" w:rsidRPr="002E259C" w:rsidRDefault="00157663" w:rsidP="00157663">
      <w:pPr>
        <w:spacing w:before="0" w:after="0"/>
        <w:rPr>
          <w:rFonts w:cstheme="minorHAnsi"/>
          <w:sz w:val="24"/>
          <w:szCs w:val="24"/>
        </w:rPr>
      </w:pPr>
    </w:p>
    <w:p w14:paraId="714FECD6" w14:textId="712C5A96" w:rsidR="00157663" w:rsidRPr="00157663" w:rsidRDefault="00157663" w:rsidP="00157663">
      <w:pPr>
        <w:spacing w:before="0"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Pr="00FD09D6">
        <w:rPr>
          <w:rFonts w:cstheme="minorHAnsi"/>
          <w:sz w:val="24"/>
          <w:szCs w:val="24"/>
        </w:rPr>
        <w:t>Predmet nabave:</w:t>
      </w:r>
      <w:r w:rsidRPr="00FD09D6">
        <w:rPr>
          <w:rFonts w:cstheme="minorHAnsi"/>
          <w:color w:val="000000" w:themeColor="text1"/>
          <w:sz w:val="24"/>
          <w:szCs w:val="24"/>
        </w:rPr>
        <w:t xml:space="preserve"> </w:t>
      </w:r>
      <w:r w:rsidRPr="00157663">
        <w:rPr>
          <w:rFonts w:cstheme="minorHAnsi"/>
          <w:bCs/>
          <w:color w:val="000000" w:themeColor="text1"/>
          <w:sz w:val="24"/>
          <w:szCs w:val="24"/>
        </w:rPr>
        <w:t xml:space="preserve">Grupa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157663">
        <w:rPr>
          <w:rFonts w:cstheme="minorHAnsi"/>
          <w:bCs/>
          <w:color w:val="000000" w:themeColor="text1"/>
          <w:sz w:val="24"/>
          <w:szCs w:val="24"/>
        </w:rPr>
        <w:t>A.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157663">
        <w:rPr>
          <w:rFonts w:cstheme="minorHAnsi"/>
          <w:bCs/>
          <w:color w:val="000000" w:themeColor="text1"/>
          <w:sz w:val="24"/>
          <w:szCs w:val="24"/>
        </w:rPr>
        <w:t xml:space="preserve">RAČUNALNA OPREMA- OPREMA ZA MULTIMEDIJALNI VODIČ </w:t>
      </w:r>
    </w:p>
    <w:p w14:paraId="4D72EBDA" w14:textId="78D09869" w:rsidR="00157663" w:rsidRDefault="00157663" w:rsidP="00157663">
      <w:pPr>
        <w:spacing w:before="0"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                                   </w:t>
      </w:r>
      <w:r w:rsidRPr="00157663">
        <w:rPr>
          <w:rFonts w:cstheme="minorHAnsi"/>
          <w:bCs/>
          <w:color w:val="000000" w:themeColor="text1"/>
          <w:sz w:val="24"/>
          <w:szCs w:val="24"/>
        </w:rPr>
        <w:t xml:space="preserve">GRUPA B. OPREMA ZA PROSTORE </w:t>
      </w:r>
    </w:p>
    <w:p w14:paraId="7573F7DE" w14:textId="77777777" w:rsidR="00157663" w:rsidRPr="00157663" w:rsidRDefault="00157663" w:rsidP="00157663">
      <w:pPr>
        <w:spacing w:before="0" w:after="0"/>
        <w:rPr>
          <w:rFonts w:cstheme="minorHAnsi"/>
          <w:bCs/>
          <w:color w:val="000000" w:themeColor="text1"/>
          <w:sz w:val="24"/>
          <w:szCs w:val="24"/>
        </w:rPr>
      </w:pPr>
    </w:p>
    <w:p w14:paraId="4CCEDEA4" w14:textId="5FBE96AA" w:rsidR="00157663" w:rsidRPr="00FD09D6" w:rsidRDefault="00157663" w:rsidP="00157663">
      <w:pPr>
        <w:spacing w:before="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 w:rsidRPr="00FD09D6">
        <w:rPr>
          <w:rFonts w:cstheme="minorHAnsi"/>
          <w:sz w:val="24"/>
          <w:szCs w:val="24"/>
        </w:rPr>
        <w:t>Datum početka prethodnog savjetovanja 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13.srpnja</w:t>
      </w:r>
      <w:r>
        <w:rPr>
          <w:rFonts w:cstheme="minorHAnsi"/>
          <w:sz w:val="24"/>
          <w:szCs w:val="24"/>
        </w:rPr>
        <w:t xml:space="preserve"> </w:t>
      </w:r>
      <w:r w:rsidRPr="00FD09D6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21</w:t>
      </w:r>
      <w:r w:rsidRPr="00FD09D6">
        <w:rPr>
          <w:rFonts w:cstheme="minorHAnsi"/>
          <w:sz w:val="24"/>
          <w:szCs w:val="24"/>
        </w:rPr>
        <w:t>.</w:t>
      </w:r>
    </w:p>
    <w:p w14:paraId="37400841" w14:textId="77777777" w:rsidR="00157663" w:rsidRPr="00FD09D6" w:rsidRDefault="00157663" w:rsidP="00157663">
      <w:pPr>
        <w:spacing w:before="0" w:after="0"/>
        <w:rPr>
          <w:rFonts w:cstheme="minorHAnsi"/>
          <w:sz w:val="24"/>
          <w:szCs w:val="24"/>
        </w:rPr>
      </w:pPr>
    </w:p>
    <w:p w14:paraId="2E8974D0" w14:textId="7978E72D" w:rsidR="00157663" w:rsidRPr="00FD09D6" w:rsidRDefault="00157663" w:rsidP="00157663">
      <w:pPr>
        <w:spacing w:before="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FD09D6">
        <w:rPr>
          <w:rFonts w:cstheme="minorHAnsi"/>
          <w:sz w:val="24"/>
          <w:szCs w:val="24"/>
        </w:rPr>
        <w:t>Datum završetka prethodnog savjetovanja:</w:t>
      </w:r>
      <w:r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1</w:t>
      </w:r>
      <w:r w:rsidRPr="00FD09D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srpnja</w:t>
      </w:r>
      <w:r w:rsidRPr="00FD09D6">
        <w:rPr>
          <w:rFonts w:cstheme="minorHAnsi"/>
          <w:sz w:val="24"/>
          <w:szCs w:val="24"/>
        </w:rPr>
        <w:t xml:space="preserve"> 20</w:t>
      </w:r>
      <w:r>
        <w:rPr>
          <w:rFonts w:cstheme="minorHAnsi"/>
          <w:sz w:val="24"/>
          <w:szCs w:val="24"/>
        </w:rPr>
        <w:t>21</w:t>
      </w:r>
      <w:r w:rsidRPr="00FD09D6">
        <w:rPr>
          <w:rFonts w:cstheme="minorHAnsi"/>
          <w:sz w:val="24"/>
          <w:szCs w:val="24"/>
        </w:rPr>
        <w:t>.</w:t>
      </w:r>
    </w:p>
    <w:p w14:paraId="6A53292D" w14:textId="77777777" w:rsidR="00157663" w:rsidRPr="00FD09D6" w:rsidRDefault="00157663" w:rsidP="00157663">
      <w:pPr>
        <w:spacing w:before="0" w:after="0"/>
        <w:rPr>
          <w:rFonts w:cstheme="minorHAnsi"/>
          <w:sz w:val="24"/>
          <w:szCs w:val="24"/>
        </w:rPr>
      </w:pPr>
    </w:p>
    <w:p w14:paraId="135F867B" w14:textId="77777777" w:rsidR="00157663" w:rsidRDefault="00157663" w:rsidP="00157663">
      <w:pPr>
        <w:spacing w:before="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</w:t>
      </w:r>
      <w:r w:rsidRPr="00FD09D6">
        <w:rPr>
          <w:rFonts w:cstheme="minorHAnsi"/>
          <w:sz w:val="24"/>
          <w:szCs w:val="24"/>
        </w:rPr>
        <w:t>Je li Naručitelj tijekom savjetovanja održao sastanak: Naručitelj tijekom  savjetovanja nije održao sastanak .</w:t>
      </w:r>
    </w:p>
    <w:p w14:paraId="52B6DC12" w14:textId="77777777" w:rsidR="00157663" w:rsidRPr="00FD09D6" w:rsidRDefault="00157663" w:rsidP="00157663">
      <w:pPr>
        <w:spacing w:before="0" w:after="0"/>
        <w:rPr>
          <w:rFonts w:cstheme="minorHAnsi"/>
          <w:sz w:val="24"/>
          <w:szCs w:val="24"/>
        </w:rPr>
      </w:pPr>
    </w:p>
    <w:p w14:paraId="4C259201" w14:textId="77777777" w:rsidR="00157663" w:rsidRPr="00FD09D6" w:rsidRDefault="00157663" w:rsidP="00157663">
      <w:pPr>
        <w:spacing w:before="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Pr="002E259C">
        <w:rPr>
          <w:rFonts w:cstheme="minorHAnsi"/>
          <w:sz w:val="24"/>
          <w:szCs w:val="24"/>
        </w:rPr>
        <w:t>Tekst primjedbi ili prijedloga:</w:t>
      </w:r>
      <w:r>
        <w:rPr>
          <w:rFonts w:cstheme="minorHAnsi"/>
          <w:sz w:val="24"/>
          <w:szCs w:val="24"/>
        </w:rPr>
        <w:t xml:space="preserve"> Nije bilo primjedbi ni prijedloga </w:t>
      </w:r>
    </w:p>
    <w:p w14:paraId="585F06AE" w14:textId="77777777" w:rsidR="00157663" w:rsidRDefault="00157663" w:rsidP="00157663">
      <w:pPr>
        <w:spacing w:after="0"/>
        <w:rPr>
          <w:rFonts w:cstheme="minorHAnsi"/>
          <w:sz w:val="28"/>
          <w:szCs w:val="28"/>
        </w:rPr>
      </w:pPr>
    </w:p>
    <w:p w14:paraId="509024A4" w14:textId="77777777" w:rsidR="00157663" w:rsidRDefault="00157663" w:rsidP="001576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744497">
        <w:rPr>
          <w:rFonts w:cstheme="minorHAnsi"/>
          <w:sz w:val="24"/>
          <w:szCs w:val="24"/>
        </w:rPr>
        <w:t xml:space="preserve">Stručno povjerenstvo za provedbu postupka </w:t>
      </w:r>
    </w:p>
    <w:p w14:paraId="44DA82D7" w14:textId="77777777" w:rsidR="00157663" w:rsidRPr="00744497" w:rsidRDefault="00157663" w:rsidP="001576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javne  nabave</w:t>
      </w:r>
    </w:p>
    <w:p w14:paraId="0DDA5517" w14:textId="77777777" w:rsidR="00157663" w:rsidRDefault="00157663" w:rsidP="00157663">
      <w:pPr>
        <w:spacing w:after="0"/>
      </w:pPr>
    </w:p>
    <w:p w14:paraId="0BFF04D0" w14:textId="77777777" w:rsidR="00157663" w:rsidRDefault="00157663" w:rsidP="00157663"/>
    <w:p w14:paraId="684409A8" w14:textId="77777777" w:rsidR="00157663" w:rsidRDefault="00157663"/>
    <w:sectPr w:rsidR="0015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63"/>
    <w:rsid w:val="001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0BD5"/>
  <w15:chartTrackingRefBased/>
  <w15:docId w15:val="{251643B6-77BE-4F60-A942-D02C5B5C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63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15766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7663"/>
    <w:rPr>
      <w:rFonts w:eastAsiaTheme="minorEastAsia"/>
      <w:color w:val="4472C4" w:themeColor="accent1"/>
      <w:sz w:val="24"/>
      <w:szCs w:val="24"/>
    </w:rPr>
  </w:style>
  <w:style w:type="paragraph" w:styleId="Bezproreda">
    <w:name w:val="No Spacing"/>
    <w:link w:val="BezproredaChar"/>
    <w:uiPriority w:val="1"/>
    <w:qFormat/>
    <w:rsid w:val="00157663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BezproredaChar">
    <w:name w:val="Bez proreda Char"/>
    <w:basedOn w:val="Zadanifontodlomka"/>
    <w:link w:val="Bezproreda"/>
    <w:uiPriority w:val="1"/>
    <w:rsid w:val="00157663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1</cp:revision>
  <cp:lastPrinted>2021-07-30T12:32:00Z</cp:lastPrinted>
  <dcterms:created xsi:type="dcterms:W3CDTF">2021-07-30T12:32:00Z</dcterms:created>
  <dcterms:modified xsi:type="dcterms:W3CDTF">2021-07-30T12:43:00Z</dcterms:modified>
</cp:coreProperties>
</file>