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2B833" w14:textId="6AE14F3F" w:rsidR="009A0826" w:rsidRDefault="009A0826" w:rsidP="00C87632">
      <w:pPr>
        <w:jc w:val="both"/>
      </w:pPr>
      <w:bookmarkStart w:id="0" w:name="_GoBack"/>
      <w:bookmarkEnd w:id="0"/>
      <w:r>
        <w:t xml:space="preserve">Na web stranicama Općine Čavle objavljen je prijedlog Proračuna Općine Čavle za </w:t>
      </w:r>
      <w:r w:rsidR="002313AD">
        <w:t>202</w:t>
      </w:r>
      <w:r w:rsidR="0038307E">
        <w:t>2</w:t>
      </w:r>
      <w:r w:rsidR="002313AD">
        <w:t xml:space="preserve">. </w:t>
      </w:r>
      <w:r>
        <w:t>godinu te se poziva zainteresirana javnost na Savjetovanje o istom.</w:t>
      </w:r>
    </w:p>
    <w:p w14:paraId="53915611" w14:textId="38917F9E" w:rsidR="009A0826" w:rsidRDefault="009A0826" w:rsidP="00C87632">
      <w:pPr>
        <w:jc w:val="both"/>
      </w:pPr>
      <w:r>
        <w:t xml:space="preserve">Rok za podnošenje prijedloga po </w:t>
      </w:r>
      <w:r w:rsidR="002B0596">
        <w:t xml:space="preserve">Proračunu za </w:t>
      </w:r>
      <w:r w:rsidR="002313AD">
        <w:t>202</w:t>
      </w:r>
      <w:r w:rsidR="0038307E">
        <w:t>2</w:t>
      </w:r>
      <w:r w:rsidR="002313AD">
        <w:t xml:space="preserve">. </w:t>
      </w:r>
      <w:r w:rsidR="002B0596">
        <w:t xml:space="preserve">godinu je do </w:t>
      </w:r>
      <w:r w:rsidR="0038307E">
        <w:t>7</w:t>
      </w:r>
      <w:r>
        <w:t>.</w:t>
      </w:r>
      <w:r w:rsidR="00903C60">
        <w:t xml:space="preserve"> </w:t>
      </w:r>
      <w:r>
        <w:t xml:space="preserve">prosinca </w:t>
      </w:r>
      <w:r w:rsidR="00571734">
        <w:t>20</w:t>
      </w:r>
      <w:r w:rsidR="00E26A71">
        <w:t>2</w:t>
      </w:r>
      <w:r w:rsidR="0038307E">
        <w:t>1</w:t>
      </w:r>
      <w:r>
        <w:t>.</w:t>
      </w:r>
      <w:r w:rsidR="0038307E">
        <w:t xml:space="preserve"> </w:t>
      </w:r>
      <w:r>
        <w:t xml:space="preserve">godine. Prijedlozi se mogu dostaviti pisanim putem i na elektroničku adresu: </w:t>
      </w:r>
      <w:r w:rsidR="002B0596">
        <w:rPr>
          <w:rStyle w:val="Hyperlink"/>
        </w:rPr>
        <w:t>dolores.buric@cavle.hr</w:t>
      </w:r>
      <w:r>
        <w:t>.</w:t>
      </w:r>
    </w:p>
    <w:p w14:paraId="099FA657" w14:textId="77777777" w:rsidR="00E7037E" w:rsidRDefault="009A0826" w:rsidP="00C87632">
      <w:pPr>
        <w:jc w:val="both"/>
      </w:pPr>
      <w:r>
        <w:t>Izvješće o svim pristiglim, usvojenim ili odbijenim prijedlozima biti će objavljen na web stranici Općine Čavle po završetku Savjetovanja.</w:t>
      </w:r>
    </w:p>
    <w:p w14:paraId="4CBD1B1E" w14:textId="4716E700" w:rsidR="009A0826" w:rsidRDefault="009A0826" w:rsidP="00C87632">
      <w:pPr>
        <w:jc w:val="both"/>
      </w:pPr>
      <w:r>
        <w:t xml:space="preserve">Temeljem predloženog Proračuna za </w:t>
      </w:r>
      <w:r w:rsidR="002313AD">
        <w:t>202</w:t>
      </w:r>
      <w:r w:rsidR="0038307E">
        <w:t>2</w:t>
      </w:r>
      <w:r w:rsidR="00903C60">
        <w:t xml:space="preserve">. </w:t>
      </w:r>
      <w:r>
        <w:t xml:space="preserve">te </w:t>
      </w:r>
      <w:r w:rsidR="00910A2B">
        <w:t>predloženih izmjena i dopuna po provedenom Savjetovanju, sastaviti će se konačni  prijedlog Proračun</w:t>
      </w:r>
      <w:r w:rsidR="00E26A71">
        <w:t>a</w:t>
      </w:r>
      <w:r w:rsidR="00910A2B">
        <w:t xml:space="preserve"> Općine Čavle za </w:t>
      </w:r>
      <w:r w:rsidR="002313AD">
        <w:t>202</w:t>
      </w:r>
      <w:r w:rsidR="0038307E">
        <w:t>2</w:t>
      </w:r>
      <w:r w:rsidR="002313AD">
        <w:t xml:space="preserve">. </w:t>
      </w:r>
      <w:r w:rsidR="00910A2B">
        <w:t>godinu i projekcije za 202</w:t>
      </w:r>
      <w:r w:rsidR="0038307E">
        <w:t>3</w:t>
      </w:r>
      <w:r w:rsidR="00910A2B">
        <w:t>. i 202</w:t>
      </w:r>
      <w:r w:rsidR="0038307E">
        <w:t>4</w:t>
      </w:r>
      <w:r w:rsidR="00910A2B">
        <w:t>.</w:t>
      </w:r>
      <w:r w:rsidR="00903C60">
        <w:t xml:space="preserve"> </w:t>
      </w:r>
      <w:r w:rsidR="00910A2B">
        <w:t>i isti uputiti na donošenje Općinskom vijeću Općine Čavle.</w:t>
      </w:r>
    </w:p>
    <w:p w14:paraId="726004BB" w14:textId="77777777" w:rsidR="00F13D18" w:rsidRDefault="00F13D18" w:rsidP="00C87632">
      <w:pPr>
        <w:jc w:val="both"/>
      </w:pPr>
    </w:p>
    <w:p w14:paraId="1789F0FE" w14:textId="7DA45C5B" w:rsidR="00F13D18" w:rsidRPr="00F13D18" w:rsidRDefault="00F13D18" w:rsidP="00F13D18">
      <w:pPr>
        <w:spacing w:after="0" w:line="240" w:lineRule="auto"/>
        <w:ind w:left="5613"/>
        <w:jc w:val="both"/>
        <w:rPr>
          <w:rFonts w:cs="Calibri"/>
        </w:rPr>
      </w:pPr>
      <w:r>
        <w:rPr>
          <w:rFonts w:cs="Calibri"/>
        </w:rPr>
        <w:t>KLASA: 350-02/21-01/06</w:t>
      </w:r>
    </w:p>
    <w:p w14:paraId="588D6EB9" w14:textId="77777777" w:rsidR="00F13D18" w:rsidRDefault="00F13D18" w:rsidP="00F13D18">
      <w:pPr>
        <w:spacing w:after="0" w:line="240" w:lineRule="auto"/>
        <w:ind w:left="5613"/>
        <w:jc w:val="both"/>
        <w:rPr>
          <w:rFonts w:cs="Calibri"/>
        </w:rPr>
      </w:pPr>
      <w:r w:rsidRPr="00F13D18">
        <w:rPr>
          <w:rFonts w:cs="Calibri"/>
        </w:rPr>
        <w:t>URBROJ:2170/03-21-01-01</w:t>
      </w:r>
    </w:p>
    <w:p w14:paraId="45B3D6CF" w14:textId="44DD93C3" w:rsidR="00B70C0A" w:rsidRDefault="00B70C0A" w:rsidP="00F13D18">
      <w:pPr>
        <w:spacing w:after="0" w:line="240" w:lineRule="auto"/>
        <w:ind w:left="5613"/>
        <w:jc w:val="both"/>
      </w:pPr>
      <w:r>
        <w:t>Čavle, 1</w:t>
      </w:r>
      <w:r w:rsidR="0002266A">
        <w:t>5</w:t>
      </w:r>
      <w:r>
        <w:t>. studenog 202</w:t>
      </w:r>
      <w:r w:rsidR="0002266A">
        <w:t>1</w:t>
      </w:r>
      <w:r>
        <w:t>.</w:t>
      </w:r>
    </w:p>
    <w:p w14:paraId="1F44916D" w14:textId="77777777" w:rsidR="00B70C0A" w:rsidRPr="00B70C0A" w:rsidRDefault="00B70C0A" w:rsidP="00F13D18">
      <w:pPr>
        <w:spacing w:after="0" w:line="240" w:lineRule="auto"/>
        <w:ind w:left="5613"/>
        <w:jc w:val="both"/>
        <w:rPr>
          <w:rFonts w:cs="Calibri"/>
        </w:rPr>
      </w:pPr>
    </w:p>
    <w:p w14:paraId="248BCE5A" w14:textId="77777777" w:rsidR="00F33FDC" w:rsidRDefault="00F33FDC" w:rsidP="00C87632">
      <w:pPr>
        <w:jc w:val="both"/>
      </w:pPr>
    </w:p>
    <w:p w14:paraId="22781EAD" w14:textId="217C162F" w:rsidR="001B6B6A" w:rsidRPr="007228EC" w:rsidRDefault="001B6B6A" w:rsidP="00B70C0A">
      <w:pPr>
        <w:jc w:val="center"/>
        <w:rPr>
          <w:b/>
          <w:sz w:val="28"/>
        </w:rPr>
      </w:pPr>
      <w:r w:rsidRPr="007228EC">
        <w:rPr>
          <w:b/>
          <w:sz w:val="28"/>
        </w:rPr>
        <w:t xml:space="preserve">Obrazloženje uz prijedlog Proračuna Općine Čavle za </w:t>
      </w:r>
      <w:r w:rsidR="002313AD">
        <w:rPr>
          <w:b/>
          <w:sz w:val="28"/>
        </w:rPr>
        <w:t>202</w:t>
      </w:r>
      <w:r w:rsidR="0002266A">
        <w:rPr>
          <w:b/>
          <w:sz w:val="28"/>
        </w:rPr>
        <w:t>2</w:t>
      </w:r>
      <w:r w:rsidR="002313AD">
        <w:rPr>
          <w:b/>
          <w:sz w:val="28"/>
        </w:rPr>
        <w:t xml:space="preserve">. </w:t>
      </w:r>
      <w:r w:rsidR="001B51C1">
        <w:rPr>
          <w:b/>
          <w:sz w:val="28"/>
        </w:rPr>
        <w:t>godinu</w:t>
      </w:r>
    </w:p>
    <w:p w14:paraId="753D8D5D" w14:textId="77777777" w:rsidR="007228EC" w:rsidRDefault="007228EC" w:rsidP="00C87632">
      <w:pPr>
        <w:jc w:val="both"/>
      </w:pPr>
    </w:p>
    <w:p w14:paraId="556523AB" w14:textId="77777777" w:rsidR="001B6B6A" w:rsidRDefault="001B6B6A" w:rsidP="00C87632">
      <w:pPr>
        <w:jc w:val="both"/>
      </w:pPr>
      <w:r>
        <w:tab/>
        <w:t>Planiranje proračuna temelji se</w:t>
      </w:r>
      <w:r w:rsidR="007228EC">
        <w:t xml:space="preserve"> na Zakonu o proračunu, Pravilniku o proračunskim klasifikacijama, Pravilniku o proračunskom računovodstvu i računskom planu </w:t>
      </w:r>
      <w:r w:rsidR="00062870">
        <w:t>te</w:t>
      </w:r>
      <w:r w:rsidR="007228EC">
        <w:t xml:space="preserve"> Zakonu o fiskalnoj odgovornosti.</w:t>
      </w:r>
    </w:p>
    <w:p w14:paraId="24162CC4" w14:textId="0A489A7B" w:rsidR="00C60905" w:rsidRDefault="00C60905" w:rsidP="00C87632">
      <w:pPr>
        <w:jc w:val="both"/>
      </w:pPr>
      <w:r>
        <w:tab/>
        <w:t xml:space="preserve">Vlada RH je u </w:t>
      </w:r>
      <w:r w:rsidR="0038307E">
        <w:t>rujnu 2022.</w:t>
      </w:r>
      <w:r>
        <w:t xml:space="preserve"> usvojila smjernice ekonomske i fiskalne politike za trogodišnje razdoblje na temelju kojih su od strane Ministarstva financija sačinjene Upute za izradu proračuna JL(P)RS za </w:t>
      </w:r>
      <w:r w:rsidR="0038307E">
        <w:t xml:space="preserve">razdoblje od </w:t>
      </w:r>
      <w:r w:rsidR="002313AD">
        <w:t>202</w:t>
      </w:r>
      <w:r w:rsidR="0038307E">
        <w:t>2</w:t>
      </w:r>
      <w:r w:rsidR="002313AD">
        <w:t xml:space="preserve">. </w:t>
      </w:r>
      <w:r>
        <w:t>-202</w:t>
      </w:r>
      <w:r w:rsidR="0038307E">
        <w:t>4</w:t>
      </w:r>
      <w:r>
        <w:t xml:space="preserve">. </w:t>
      </w:r>
    </w:p>
    <w:p w14:paraId="01C02649" w14:textId="77777777" w:rsidR="00910A2B" w:rsidRDefault="00C60905" w:rsidP="00C87632">
      <w:pPr>
        <w:jc w:val="both"/>
      </w:pPr>
      <w:r>
        <w:tab/>
        <w:t xml:space="preserve">U skladu s odredbama Zakona o proračunu Općina Čavle izradila je uputu </w:t>
      </w:r>
      <w:r w:rsidR="00E210B6">
        <w:t>za izradu financijskog plana</w:t>
      </w:r>
      <w:r>
        <w:t xml:space="preserve"> svom proračunskom korisniku </w:t>
      </w:r>
      <w:r w:rsidR="00062870">
        <w:t xml:space="preserve">- </w:t>
      </w:r>
      <w:r>
        <w:t>Dječjem vrtiću Čavlić</w:t>
      </w:r>
      <w:r w:rsidR="00E210B6">
        <w:t xml:space="preserve">. </w:t>
      </w:r>
    </w:p>
    <w:p w14:paraId="43897225" w14:textId="2812AFB4" w:rsidR="00E210B6" w:rsidRDefault="00062870" w:rsidP="00C87632">
      <w:pPr>
        <w:jc w:val="both"/>
      </w:pPr>
      <w:r>
        <w:tab/>
        <w:t xml:space="preserve">U prijedlog Proračuna </w:t>
      </w:r>
      <w:r w:rsidR="00E210B6">
        <w:t xml:space="preserve">za </w:t>
      </w:r>
      <w:r w:rsidR="002313AD">
        <w:t>202</w:t>
      </w:r>
      <w:r w:rsidR="0038307E">
        <w:t>2</w:t>
      </w:r>
      <w:r w:rsidR="002313AD">
        <w:t xml:space="preserve">.  </w:t>
      </w:r>
      <w:r w:rsidR="00E210B6">
        <w:t>godinu uključeni su svi prihodi i primici, rashodi i izdaci proračunskog korisnika Općine Čavle.</w:t>
      </w:r>
    </w:p>
    <w:p w14:paraId="0AECD50E" w14:textId="3489F96F" w:rsidR="00910A2B" w:rsidRDefault="00B009EA" w:rsidP="00C87632">
      <w:pPr>
        <w:jc w:val="both"/>
      </w:pPr>
      <w:r>
        <w:tab/>
        <w:t xml:space="preserve">Prijedlog Proračuna za </w:t>
      </w:r>
      <w:r w:rsidR="002313AD">
        <w:t>202</w:t>
      </w:r>
      <w:r w:rsidR="0038307E">
        <w:t>2</w:t>
      </w:r>
      <w:r w:rsidR="002313AD">
        <w:t xml:space="preserve">. </w:t>
      </w:r>
      <w:r>
        <w:t>godinu sadrži kapitalne projekte kako slijedi:</w:t>
      </w:r>
    </w:p>
    <w:p w14:paraId="3AB63BE0" w14:textId="40D99C4D" w:rsidR="00E26A71" w:rsidRDefault="00E26A71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 xml:space="preserve">Projekt financiran iz EU sredstava </w:t>
      </w:r>
      <w:r w:rsidR="00903C60">
        <w:t>"</w:t>
      </w:r>
      <w:r>
        <w:t>Povežimo se baštinom</w:t>
      </w:r>
      <w:r w:rsidR="00903C60">
        <w:t>";</w:t>
      </w:r>
    </w:p>
    <w:p w14:paraId="774E0FE2" w14:textId="47F2BB9D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 xml:space="preserve">Projekt financiran iz Eu sredstava „Izgradnja interne ceste u zoni </w:t>
      </w:r>
      <w:proofErr w:type="spellStart"/>
      <w:r>
        <w:t>Soboli</w:t>
      </w:r>
      <w:proofErr w:type="spellEnd"/>
      <w:r>
        <w:t xml:space="preserve"> I2“</w:t>
      </w:r>
    </w:p>
    <w:p w14:paraId="7C23C648" w14:textId="77777777" w:rsidR="00B009EA" w:rsidRDefault="00B009EA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nastavak revitalizacije Kaštela Grad Grobnik;</w:t>
      </w:r>
    </w:p>
    <w:p w14:paraId="308F91D2" w14:textId="77777777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Projekt financiran EU sredstvima U</w:t>
      </w:r>
      <w:r w:rsidR="00B009EA">
        <w:t xml:space="preserve">ređenje zaštitne ograde </w:t>
      </w:r>
      <w:r w:rsidR="00E26A71">
        <w:t>i potpornog zida</w:t>
      </w:r>
      <w:r w:rsidR="00903C60">
        <w:t xml:space="preserve"> </w:t>
      </w:r>
      <w:r w:rsidR="00B009EA">
        <w:t xml:space="preserve">na groblju </w:t>
      </w:r>
    </w:p>
    <w:p w14:paraId="037AA40F" w14:textId="00EA1E0D" w:rsidR="00B009EA" w:rsidRDefault="00B009EA" w:rsidP="0038307E">
      <w:pPr>
        <w:pStyle w:val="ListParagraph"/>
        <w:ind w:left="0" w:firstLine="708"/>
        <w:jc w:val="both"/>
      </w:pPr>
      <w:r>
        <w:t>Grobnik</w:t>
      </w:r>
      <w:r w:rsidR="0038307E">
        <w:t xml:space="preserve"> </w:t>
      </w:r>
      <w:r>
        <w:t>;</w:t>
      </w:r>
    </w:p>
    <w:p w14:paraId="4AD30A46" w14:textId="16BE99BA" w:rsidR="00D42AC0" w:rsidRDefault="00D42AC0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proširenje javne rasvjete</w:t>
      </w:r>
      <w:r w:rsidR="0038307E">
        <w:t>;</w:t>
      </w:r>
    </w:p>
    <w:p w14:paraId="291C39CE" w14:textId="47E61104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izrada projekta za unutarnje uređenje Doma Čavle;</w:t>
      </w:r>
    </w:p>
    <w:p w14:paraId="6027B2A6" w14:textId="6D9DCB40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 xml:space="preserve">izrada projekta za obnovu Čitaonice </w:t>
      </w:r>
      <w:proofErr w:type="spellStart"/>
      <w:r>
        <w:t>Cernik</w:t>
      </w:r>
      <w:proofErr w:type="spellEnd"/>
      <w:r>
        <w:t>;</w:t>
      </w:r>
    </w:p>
    <w:p w14:paraId="598B4285" w14:textId="0ED9E881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 xml:space="preserve">izrada projekta za međukatnu konstrukciju Malog doma na </w:t>
      </w:r>
      <w:proofErr w:type="spellStart"/>
      <w:r>
        <w:t>Platku</w:t>
      </w:r>
      <w:proofErr w:type="spellEnd"/>
      <w:r>
        <w:t>;</w:t>
      </w:r>
    </w:p>
    <w:p w14:paraId="58B95938" w14:textId="0269D66A" w:rsidR="0038307E" w:rsidRDefault="0038307E" w:rsidP="00C87632">
      <w:pPr>
        <w:pStyle w:val="ListParagraph"/>
        <w:numPr>
          <w:ilvl w:val="0"/>
          <w:numId w:val="1"/>
        </w:numPr>
        <w:ind w:left="0" w:firstLine="0"/>
        <w:jc w:val="both"/>
      </w:pPr>
      <w:r>
        <w:t>tekući projekt sufinanciran u potpunosti iz EU sredstava – Klub umirovljenika Čavle;</w:t>
      </w:r>
    </w:p>
    <w:p w14:paraId="2CEDD8D0" w14:textId="6B7DFF2E" w:rsidR="00903C60" w:rsidRPr="0038307E" w:rsidRDefault="0038307E" w:rsidP="004036DC">
      <w:pPr>
        <w:pStyle w:val="ListParagraph"/>
        <w:numPr>
          <w:ilvl w:val="0"/>
          <w:numId w:val="1"/>
        </w:numPr>
        <w:ind w:left="0" w:firstLine="0"/>
        <w:jc w:val="both"/>
        <w:rPr>
          <w:color w:val="FF0000"/>
        </w:rPr>
      </w:pPr>
      <w:r>
        <w:t>tekući projekt sufinanciran u potpunosti iz EU sredstava – projekt RAST Dječjeg vrtića Čavlić</w:t>
      </w:r>
      <w:r w:rsidR="00903C60" w:rsidRPr="0038307E">
        <w:rPr>
          <w:color w:val="FF0000"/>
        </w:rPr>
        <w:br w:type="page"/>
      </w:r>
    </w:p>
    <w:p w14:paraId="3BA35E88" w14:textId="49EB39E2" w:rsidR="00AC3CCA" w:rsidRPr="00B70C0A" w:rsidRDefault="00AC3CCA" w:rsidP="00C87632">
      <w:pPr>
        <w:jc w:val="both"/>
        <w:rPr>
          <w:b/>
          <w:u w:val="single"/>
        </w:rPr>
      </w:pPr>
      <w:r w:rsidRPr="00B70C0A">
        <w:rPr>
          <w:b/>
          <w:u w:val="single"/>
        </w:rPr>
        <w:lastRenderedPageBreak/>
        <w:t xml:space="preserve">PLAN PRIHODA I PRIMITAKA U PRIJEDLOGU PRORAČUNA ZA </w:t>
      </w:r>
      <w:r w:rsidR="002313AD" w:rsidRPr="00B70C0A">
        <w:rPr>
          <w:b/>
          <w:u w:val="single"/>
        </w:rPr>
        <w:t>202</w:t>
      </w:r>
      <w:r w:rsidR="0038307E">
        <w:rPr>
          <w:b/>
          <w:u w:val="single"/>
        </w:rPr>
        <w:t>2</w:t>
      </w:r>
      <w:r w:rsidR="002313AD" w:rsidRPr="00B70C0A">
        <w:rPr>
          <w:b/>
          <w:u w:val="single"/>
        </w:rPr>
        <w:t xml:space="preserve">. </w:t>
      </w:r>
    </w:p>
    <w:p w14:paraId="056E5F60" w14:textId="02976B37" w:rsidR="00744298" w:rsidRDefault="00AD3746" w:rsidP="00C87632">
      <w:pPr>
        <w:jc w:val="both"/>
      </w:pPr>
      <w:r>
        <w:t xml:space="preserve">Procijenjena visina prihoda i primitaka u </w:t>
      </w:r>
      <w:r w:rsidR="002313AD">
        <w:t>202</w:t>
      </w:r>
      <w:r w:rsidR="0038307E">
        <w:t>2</w:t>
      </w:r>
      <w:r w:rsidR="002313AD">
        <w:t xml:space="preserve">. </w:t>
      </w:r>
      <w:r>
        <w:t>godini izn</w:t>
      </w:r>
      <w:r w:rsidR="003759E8">
        <w:t xml:space="preserve">osi: </w:t>
      </w:r>
      <w:r w:rsidR="0038307E">
        <w:t>53.</w:t>
      </w:r>
      <w:r w:rsidR="00520A17">
        <w:t>25</w:t>
      </w:r>
      <w:r w:rsidR="00571838">
        <w:t>5</w:t>
      </w:r>
      <w:r w:rsidR="0038307E">
        <w:t xml:space="preserve">.300 </w:t>
      </w:r>
      <w:r w:rsidR="0074484A">
        <w:t xml:space="preserve">kn. Plan prihoda i primitaka u </w:t>
      </w:r>
      <w:r w:rsidR="002313AD">
        <w:t>202</w:t>
      </w:r>
      <w:r w:rsidR="0038307E">
        <w:t>2</w:t>
      </w:r>
      <w:r w:rsidR="002313AD">
        <w:t xml:space="preserve">. </w:t>
      </w:r>
      <w:r w:rsidR="0074484A">
        <w:t xml:space="preserve">godini je za </w:t>
      </w:r>
      <w:r w:rsidR="0038307E">
        <w:t>3</w:t>
      </w:r>
      <w:r w:rsidR="00571838">
        <w:t>2,1</w:t>
      </w:r>
      <w:r w:rsidR="0074484A">
        <w:t xml:space="preserve">% </w:t>
      </w:r>
      <w:r w:rsidR="0038307E">
        <w:t>već</w:t>
      </w:r>
      <w:r w:rsidR="0074484A">
        <w:t xml:space="preserve">i u odnosu na prethodnu godinu i to </w:t>
      </w:r>
      <w:r w:rsidR="0038307E">
        <w:t>zbog kapitalnih projekata sufinanciranih iz EU sredstava.</w:t>
      </w:r>
    </w:p>
    <w:p w14:paraId="1B6B1313" w14:textId="77777777" w:rsidR="003324B3" w:rsidRDefault="003324B3" w:rsidP="00C87632">
      <w:pPr>
        <w:spacing w:after="0"/>
        <w:jc w:val="both"/>
      </w:pPr>
      <w:r>
        <w:t>Predviđeno smanjenje/</w:t>
      </w:r>
      <w:r w:rsidR="0074484A">
        <w:t>povećanje prihoda</w:t>
      </w:r>
      <w:r>
        <w:t xml:space="preserve"> evidentira se na podskupini:</w:t>
      </w:r>
    </w:p>
    <w:p w14:paraId="75C784C2" w14:textId="77777777" w:rsidR="00AC3CCA" w:rsidRDefault="00AC3CCA" w:rsidP="00C87632">
      <w:pPr>
        <w:spacing w:after="0"/>
        <w:jc w:val="both"/>
      </w:pPr>
    </w:p>
    <w:p w14:paraId="023D03E9" w14:textId="7669681E" w:rsidR="00E26A71" w:rsidRDefault="00E26A71" w:rsidP="00C87632">
      <w:pPr>
        <w:spacing w:after="0"/>
        <w:jc w:val="both"/>
      </w:pPr>
      <w:r>
        <w:t>611 – porez na dohodak</w:t>
      </w:r>
      <w:r w:rsidR="00571838">
        <w:t xml:space="preserve"> planira povećanje</w:t>
      </w:r>
      <w:r>
        <w:t xml:space="preserve"> temeljem ostvarenja proračuna za 202</w:t>
      </w:r>
      <w:r w:rsidR="0046750B">
        <w:t>1</w:t>
      </w:r>
      <w:r>
        <w:t>. godinu i smjernica Vlade RH</w:t>
      </w:r>
      <w:r w:rsidR="00903C60">
        <w:t>;</w:t>
      </w:r>
    </w:p>
    <w:p w14:paraId="79CBB7D1" w14:textId="77777777" w:rsidR="00E26A71" w:rsidRDefault="00E26A71" w:rsidP="00C87632">
      <w:pPr>
        <w:spacing w:after="0"/>
        <w:jc w:val="both"/>
      </w:pPr>
    </w:p>
    <w:p w14:paraId="1757B348" w14:textId="5F918DFA" w:rsidR="00814241" w:rsidRDefault="003324B3" w:rsidP="00C87632">
      <w:pPr>
        <w:spacing w:after="0"/>
        <w:jc w:val="both"/>
      </w:pPr>
      <w:r>
        <w:t xml:space="preserve">633 </w:t>
      </w:r>
      <w:r w:rsidR="000D6E5E">
        <w:t xml:space="preserve">- </w:t>
      </w:r>
      <w:r w:rsidR="00814241">
        <w:t xml:space="preserve">pomoći proračunu iz drugih proračuna.  </w:t>
      </w:r>
      <w:r w:rsidR="00117D14">
        <w:t xml:space="preserve">Povećanje proizlazi zbog povećanja planiranih sredstava od Ministarstva </w:t>
      </w:r>
      <w:r w:rsidR="0046750B">
        <w:t xml:space="preserve">regionalnog razvoja za izgradnju interne ceste u zoni </w:t>
      </w:r>
      <w:proofErr w:type="spellStart"/>
      <w:r w:rsidR="0046750B">
        <w:t>Soboli</w:t>
      </w:r>
      <w:proofErr w:type="spellEnd"/>
      <w:r w:rsidR="0046750B">
        <w:t xml:space="preserve"> I2 i projekt Povežimo se baštinom te planiranih kapitalnih pomoći od Ministarstva kulture i Primorsko goranske županije;</w:t>
      </w:r>
    </w:p>
    <w:p w14:paraId="1A85A05C" w14:textId="77777777" w:rsidR="000D6E5E" w:rsidRDefault="000D6E5E" w:rsidP="00C87632">
      <w:pPr>
        <w:spacing w:after="0"/>
        <w:jc w:val="both"/>
      </w:pPr>
    </w:p>
    <w:p w14:paraId="13659CAD" w14:textId="5498FAF8" w:rsidR="00814241" w:rsidRDefault="00814241" w:rsidP="00C87632">
      <w:pPr>
        <w:spacing w:after="0"/>
        <w:jc w:val="both"/>
      </w:pPr>
      <w:r>
        <w:t xml:space="preserve">638 -  pomoći temeljem prijenosa EU sredstava. Plan predviđa da će se </w:t>
      </w:r>
      <w:r w:rsidR="000D6E5E">
        <w:t xml:space="preserve">od </w:t>
      </w:r>
      <w:r w:rsidR="00117D14">
        <w:t>Grada Rijeke ostvariti pomoći za projekt Povežimo se baštinom</w:t>
      </w:r>
      <w:r w:rsidR="00903C60">
        <w:t xml:space="preserve"> obzirom da je grad nositelj projekta a</w:t>
      </w:r>
      <w:r w:rsidR="00117D14">
        <w:t xml:space="preserve"> općina Čavle je partner u</w:t>
      </w:r>
      <w:r w:rsidR="00903C60">
        <w:t xml:space="preserve"> predmetnom</w:t>
      </w:r>
      <w:r w:rsidR="00117D14">
        <w:t xml:space="preserve"> projektu</w:t>
      </w:r>
      <w:r w:rsidR="00646A2A">
        <w:t>. T</w:t>
      </w:r>
      <w:r w:rsidR="0046750B">
        <w:t xml:space="preserve">akođer se predviđa ostvarenje </w:t>
      </w:r>
      <w:r w:rsidR="00646A2A">
        <w:t xml:space="preserve">pomoći </w:t>
      </w:r>
      <w:r w:rsidR="0046750B">
        <w:t xml:space="preserve">za izgradnju interne ceste u zoni </w:t>
      </w:r>
      <w:proofErr w:type="spellStart"/>
      <w:r w:rsidR="0046750B">
        <w:t>Soboli</w:t>
      </w:r>
      <w:proofErr w:type="spellEnd"/>
      <w:r w:rsidR="0046750B">
        <w:t xml:space="preserve"> I2, uređenje potpornih zidova na Groblju Grobnik te za tzv. </w:t>
      </w:r>
      <w:proofErr w:type="spellStart"/>
      <w:r w:rsidR="0046750B">
        <w:t>soft</w:t>
      </w:r>
      <w:proofErr w:type="spellEnd"/>
      <w:r w:rsidR="0046750B">
        <w:t xml:space="preserve"> projekte sufinancirane u 100% iznosu – projekt Dječjeg vrtića Čavlić RAST te Klub umirovljenika Čavle;</w:t>
      </w:r>
    </w:p>
    <w:p w14:paraId="3C38559D" w14:textId="77777777" w:rsidR="000D6E5E" w:rsidRDefault="000D6E5E" w:rsidP="00C87632">
      <w:pPr>
        <w:spacing w:after="0"/>
        <w:jc w:val="both"/>
      </w:pPr>
    </w:p>
    <w:p w14:paraId="58394DC9" w14:textId="6AB6CEDD" w:rsidR="00814241" w:rsidRDefault="000D6E5E" w:rsidP="00C87632">
      <w:pPr>
        <w:spacing w:after="0"/>
        <w:jc w:val="both"/>
      </w:pPr>
      <w:r>
        <w:t xml:space="preserve">642 – prihodi od nefinancijske imovine </w:t>
      </w:r>
      <w:r w:rsidR="0046750B">
        <w:t>ostaju praktično na istoj razini kao i 202</w:t>
      </w:r>
      <w:r w:rsidR="00571838">
        <w:t>1</w:t>
      </w:r>
      <w:r w:rsidR="0046750B">
        <w:t>.godine;</w:t>
      </w:r>
    </w:p>
    <w:p w14:paraId="296A0B7C" w14:textId="77777777" w:rsidR="00117D14" w:rsidRDefault="00117D14" w:rsidP="00C87632">
      <w:pPr>
        <w:spacing w:after="0"/>
        <w:jc w:val="both"/>
      </w:pPr>
    </w:p>
    <w:p w14:paraId="64476A5D" w14:textId="4334A521" w:rsidR="00117D14" w:rsidRDefault="0046750B" w:rsidP="00C87632">
      <w:pPr>
        <w:spacing w:after="0"/>
        <w:jc w:val="both"/>
      </w:pPr>
      <w:r>
        <w:t>65 – prihodi od pristojbi te prihodi po posebnim propisima također ostaju gotovo nepromijenjeni u odnosu na 202</w:t>
      </w:r>
      <w:r w:rsidR="00571838">
        <w:t>1</w:t>
      </w:r>
      <w:r>
        <w:t>. godinu;</w:t>
      </w:r>
    </w:p>
    <w:p w14:paraId="22C85538" w14:textId="77777777" w:rsidR="00117D14" w:rsidRDefault="00117D14" w:rsidP="00C87632">
      <w:pPr>
        <w:spacing w:after="0"/>
        <w:jc w:val="both"/>
      </w:pPr>
    </w:p>
    <w:p w14:paraId="7A79FA3D" w14:textId="2DA1B32C" w:rsidR="00814241" w:rsidRDefault="0046750B" w:rsidP="00C87632">
      <w:pPr>
        <w:spacing w:after="0"/>
        <w:jc w:val="both"/>
      </w:pPr>
      <w:r>
        <w:t>683 – ostali prihodi bilježe znatno smanjenje jer se ne planiraju prihodi po sudskim presudama niti povrati preplaćenih naknada koje su ostvarene ove godine</w:t>
      </w:r>
    </w:p>
    <w:p w14:paraId="2F636C29" w14:textId="14393E2F" w:rsidR="0046750B" w:rsidRDefault="0046750B" w:rsidP="00C87632">
      <w:pPr>
        <w:spacing w:after="0"/>
        <w:jc w:val="both"/>
      </w:pPr>
    </w:p>
    <w:p w14:paraId="73134A04" w14:textId="55AFAEF8" w:rsidR="0046750B" w:rsidRDefault="0046750B" w:rsidP="00C87632">
      <w:pPr>
        <w:spacing w:after="0"/>
        <w:jc w:val="both"/>
      </w:pPr>
      <w:r>
        <w:t>7 – prihodi od p</w:t>
      </w:r>
      <w:r w:rsidR="0010644E">
        <w:t>rodaje nefinancijske imovine planiraju smanjenje. 2021. predviđena je prodaja stana u Novom naselju Mavrinci, dok 2022. nije planiran takav prihod.</w:t>
      </w:r>
    </w:p>
    <w:p w14:paraId="4FD8319D" w14:textId="33F445DA" w:rsidR="00571838" w:rsidRDefault="00571838" w:rsidP="00C87632">
      <w:pPr>
        <w:spacing w:after="0"/>
        <w:jc w:val="both"/>
      </w:pPr>
    </w:p>
    <w:p w14:paraId="3D2892AA" w14:textId="50E26250" w:rsidR="00571838" w:rsidRDefault="00571838" w:rsidP="00C87632">
      <w:pPr>
        <w:spacing w:after="0"/>
        <w:jc w:val="both"/>
      </w:pPr>
      <w:r>
        <w:t xml:space="preserve">8 – planira se primitak zajma za </w:t>
      </w:r>
      <w:proofErr w:type="spellStart"/>
      <w:r>
        <w:t>leasing</w:t>
      </w:r>
      <w:proofErr w:type="spellEnd"/>
      <w:r>
        <w:t xml:space="preserve"> automobila</w:t>
      </w:r>
    </w:p>
    <w:p w14:paraId="3481FF81" w14:textId="77777777" w:rsidR="00117D14" w:rsidRDefault="00117D14" w:rsidP="00C87632">
      <w:pPr>
        <w:spacing w:after="0"/>
        <w:jc w:val="both"/>
      </w:pPr>
    </w:p>
    <w:p w14:paraId="7A33CFC0" w14:textId="64A1C0CC" w:rsidR="00814241" w:rsidRDefault="00646A2A" w:rsidP="00C87632">
      <w:pPr>
        <w:jc w:val="both"/>
      </w:pPr>
      <w:r>
        <w:t>9 – preneseni višak planira se u ukupnom iznosu od 4.</w:t>
      </w:r>
      <w:r w:rsidR="00520A17">
        <w:t>282</w:t>
      </w:r>
      <w:r w:rsidR="00571838">
        <w:t>.250</w:t>
      </w:r>
      <w:r>
        <w:t xml:space="preserve"> kn iz izvora komunalne naknade, komunalnog doprinosa te općih prihoda i primitaka.</w:t>
      </w:r>
    </w:p>
    <w:p w14:paraId="30B5FB6D" w14:textId="77777777" w:rsidR="00117D14" w:rsidRDefault="00117D14" w:rsidP="00C87632">
      <w:pPr>
        <w:jc w:val="both"/>
      </w:pPr>
    </w:p>
    <w:p w14:paraId="507B560B" w14:textId="77777777" w:rsidR="00117D14" w:rsidRDefault="00117D14" w:rsidP="00C87632">
      <w:pPr>
        <w:jc w:val="both"/>
      </w:pPr>
    </w:p>
    <w:p w14:paraId="26A0CED9" w14:textId="77777777" w:rsidR="00117D14" w:rsidRDefault="00117D14" w:rsidP="00C87632">
      <w:pPr>
        <w:jc w:val="both"/>
      </w:pPr>
    </w:p>
    <w:p w14:paraId="022C0F10" w14:textId="77777777" w:rsidR="00117D14" w:rsidRDefault="00117D14" w:rsidP="00C87632">
      <w:pPr>
        <w:jc w:val="both"/>
      </w:pPr>
    </w:p>
    <w:p w14:paraId="6F4A7D13" w14:textId="77777777" w:rsidR="00B70C0A" w:rsidRDefault="00B70C0A">
      <w:r>
        <w:br w:type="page"/>
      </w:r>
    </w:p>
    <w:p w14:paraId="17AD3ED0" w14:textId="77777777" w:rsidR="00632762" w:rsidRPr="00B70C0A" w:rsidRDefault="00632762" w:rsidP="00C87632">
      <w:pPr>
        <w:jc w:val="both"/>
        <w:rPr>
          <w:b/>
          <w:u w:val="single"/>
        </w:rPr>
      </w:pPr>
      <w:r w:rsidRPr="00B70C0A">
        <w:rPr>
          <w:b/>
          <w:u w:val="single"/>
        </w:rPr>
        <w:lastRenderedPageBreak/>
        <w:t>PLAN RASHODA I IZDATAKA U POSEBNOM DIJELU PRORAČUNA</w:t>
      </w:r>
    </w:p>
    <w:tbl>
      <w:tblPr>
        <w:tblW w:w="7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2412"/>
        <w:gridCol w:w="1541"/>
        <w:gridCol w:w="1591"/>
        <w:gridCol w:w="1194"/>
      </w:tblGrid>
      <w:tr w:rsidR="0010644E" w14:paraId="15FFFFB2" w14:textId="77777777" w:rsidTr="0010644E">
        <w:tc>
          <w:tcPr>
            <w:tcW w:w="605" w:type="dxa"/>
          </w:tcPr>
          <w:p w14:paraId="6C4F742C" w14:textId="77777777" w:rsidR="0010644E" w:rsidRDefault="0010644E" w:rsidP="00C87632">
            <w:pPr>
              <w:spacing w:after="0"/>
              <w:jc w:val="both"/>
            </w:pPr>
            <w:proofErr w:type="spellStart"/>
            <w:r>
              <w:t>Raz</w:t>
            </w:r>
            <w:proofErr w:type="spellEnd"/>
            <w:r>
              <w:t>.</w:t>
            </w:r>
          </w:p>
        </w:tc>
        <w:tc>
          <w:tcPr>
            <w:tcW w:w="2412" w:type="dxa"/>
          </w:tcPr>
          <w:p w14:paraId="3F28A82E" w14:textId="77777777" w:rsidR="0010644E" w:rsidRDefault="0010644E" w:rsidP="00C87632">
            <w:pPr>
              <w:spacing w:after="0"/>
              <w:jc w:val="both"/>
            </w:pPr>
            <w:r>
              <w:t>Razdjel/Glava/Program</w:t>
            </w:r>
          </w:p>
        </w:tc>
        <w:tc>
          <w:tcPr>
            <w:tcW w:w="1541" w:type="dxa"/>
          </w:tcPr>
          <w:p w14:paraId="4FF6C266" w14:textId="77777777" w:rsidR="0010644E" w:rsidRPr="00632762" w:rsidRDefault="0010644E" w:rsidP="00C87632">
            <w:pPr>
              <w:spacing w:after="0"/>
              <w:jc w:val="both"/>
              <w:rPr>
                <w:sz w:val="18"/>
                <w:szCs w:val="18"/>
              </w:rPr>
            </w:pPr>
            <w:r w:rsidRPr="00632762">
              <w:rPr>
                <w:sz w:val="18"/>
                <w:szCs w:val="18"/>
              </w:rPr>
              <w:t xml:space="preserve">Plan </w:t>
            </w:r>
            <w:r>
              <w:rPr>
                <w:sz w:val="18"/>
                <w:szCs w:val="18"/>
              </w:rPr>
              <w:t xml:space="preserve">proračuna 2021. </w:t>
            </w:r>
          </w:p>
        </w:tc>
        <w:tc>
          <w:tcPr>
            <w:tcW w:w="1591" w:type="dxa"/>
          </w:tcPr>
          <w:p w14:paraId="488CA25D" w14:textId="61B63511" w:rsidR="0010644E" w:rsidRPr="0010644E" w:rsidRDefault="0010644E" w:rsidP="00C87632">
            <w:pPr>
              <w:spacing w:after="0"/>
              <w:jc w:val="both"/>
              <w:rPr>
                <w:sz w:val="20"/>
                <w:szCs w:val="20"/>
              </w:rPr>
            </w:pPr>
            <w:r w:rsidRPr="0010644E">
              <w:rPr>
                <w:sz w:val="20"/>
                <w:szCs w:val="20"/>
              </w:rPr>
              <w:t>Plan proračuna 2022.</w:t>
            </w:r>
          </w:p>
        </w:tc>
        <w:tc>
          <w:tcPr>
            <w:tcW w:w="1194" w:type="dxa"/>
          </w:tcPr>
          <w:p w14:paraId="563DA56C" w14:textId="4DD8053E" w:rsidR="0010644E" w:rsidRDefault="0010644E" w:rsidP="00C87632">
            <w:pPr>
              <w:spacing w:after="0"/>
              <w:jc w:val="both"/>
            </w:pPr>
            <w:r>
              <w:t>2022/2021</w:t>
            </w:r>
          </w:p>
        </w:tc>
      </w:tr>
      <w:tr w:rsidR="0010644E" w14:paraId="1FD9654A" w14:textId="77777777" w:rsidTr="0010644E">
        <w:tc>
          <w:tcPr>
            <w:tcW w:w="605" w:type="dxa"/>
          </w:tcPr>
          <w:p w14:paraId="190112E1" w14:textId="77777777" w:rsidR="0010644E" w:rsidRPr="00632762" w:rsidRDefault="0010644E" w:rsidP="00C87632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001</w:t>
            </w:r>
          </w:p>
        </w:tc>
        <w:tc>
          <w:tcPr>
            <w:tcW w:w="2412" w:type="dxa"/>
          </w:tcPr>
          <w:p w14:paraId="593DF297" w14:textId="77777777" w:rsidR="0010644E" w:rsidRPr="00632762" w:rsidRDefault="0010644E" w:rsidP="00C87632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Predstavnička i izvršna tijela</w:t>
            </w:r>
          </w:p>
        </w:tc>
        <w:tc>
          <w:tcPr>
            <w:tcW w:w="1541" w:type="dxa"/>
          </w:tcPr>
          <w:p w14:paraId="38DC0694" w14:textId="528EBBEC" w:rsidR="0010644E" w:rsidRPr="00632762" w:rsidRDefault="0010644E" w:rsidP="00874D3B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1.178.200</w:t>
            </w:r>
          </w:p>
        </w:tc>
        <w:tc>
          <w:tcPr>
            <w:tcW w:w="1591" w:type="dxa"/>
          </w:tcPr>
          <w:p w14:paraId="6BF52FAF" w14:textId="674B45FB" w:rsidR="0010644E" w:rsidRPr="005B4ECA" w:rsidRDefault="0010644E" w:rsidP="00874D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571838">
              <w:rPr>
                <w:rFonts w:ascii="Calibri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</w:rPr>
              <w:t>0.000</w:t>
            </w:r>
          </w:p>
        </w:tc>
        <w:tc>
          <w:tcPr>
            <w:tcW w:w="1194" w:type="dxa"/>
          </w:tcPr>
          <w:p w14:paraId="38333733" w14:textId="6A349ABF" w:rsidR="0010644E" w:rsidRPr="005B4ECA" w:rsidRDefault="0010644E" w:rsidP="00874D3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81,5</w:t>
            </w:r>
          </w:p>
        </w:tc>
      </w:tr>
      <w:tr w:rsidR="0010644E" w14:paraId="4F0B19A1" w14:textId="77777777" w:rsidTr="0010644E">
        <w:tc>
          <w:tcPr>
            <w:tcW w:w="605" w:type="dxa"/>
          </w:tcPr>
          <w:p w14:paraId="720F7F7A" w14:textId="77777777" w:rsidR="0010644E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579A62FB" w14:textId="77777777" w:rsidR="0010644E" w:rsidRDefault="0010644E" w:rsidP="00C87632">
            <w:pPr>
              <w:spacing w:after="0"/>
              <w:jc w:val="both"/>
            </w:pPr>
            <w:r>
              <w:t>Općinsko vijeće</w:t>
            </w:r>
          </w:p>
        </w:tc>
        <w:tc>
          <w:tcPr>
            <w:tcW w:w="1541" w:type="dxa"/>
          </w:tcPr>
          <w:p w14:paraId="0DEEB7FF" w14:textId="7545217A" w:rsidR="0010644E" w:rsidRDefault="0010644E" w:rsidP="00874D3B">
            <w:pPr>
              <w:spacing w:after="0"/>
              <w:jc w:val="right"/>
            </w:pPr>
            <w:r>
              <w:t>599.200</w:t>
            </w:r>
          </w:p>
        </w:tc>
        <w:tc>
          <w:tcPr>
            <w:tcW w:w="1591" w:type="dxa"/>
          </w:tcPr>
          <w:p w14:paraId="1A15693C" w14:textId="2538F043" w:rsidR="0010644E" w:rsidRDefault="0010644E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571838"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</w:rPr>
              <w:t>5.000</w:t>
            </w:r>
          </w:p>
        </w:tc>
        <w:tc>
          <w:tcPr>
            <w:tcW w:w="1194" w:type="dxa"/>
          </w:tcPr>
          <w:p w14:paraId="4272F418" w14:textId="78843EA1" w:rsidR="0010644E" w:rsidRDefault="00571838" w:rsidP="00874D3B">
            <w:pPr>
              <w:spacing w:after="0"/>
              <w:jc w:val="right"/>
            </w:pPr>
            <w:r>
              <w:t>62,6</w:t>
            </w:r>
          </w:p>
        </w:tc>
      </w:tr>
      <w:tr w:rsidR="0010644E" w14:paraId="1F70EFE2" w14:textId="77777777" w:rsidTr="0010644E">
        <w:tc>
          <w:tcPr>
            <w:tcW w:w="605" w:type="dxa"/>
          </w:tcPr>
          <w:p w14:paraId="77E31851" w14:textId="77777777" w:rsidR="0010644E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5E28CBAB" w14:textId="77777777" w:rsidR="0010644E" w:rsidRDefault="0010644E" w:rsidP="00C87632">
            <w:pPr>
              <w:spacing w:after="0"/>
              <w:jc w:val="both"/>
            </w:pPr>
            <w:r>
              <w:t>Ured načelnika</w:t>
            </w:r>
          </w:p>
        </w:tc>
        <w:tc>
          <w:tcPr>
            <w:tcW w:w="1541" w:type="dxa"/>
          </w:tcPr>
          <w:p w14:paraId="48506656" w14:textId="5BB63D11" w:rsidR="0010644E" w:rsidRDefault="0010644E" w:rsidP="00874D3B">
            <w:pPr>
              <w:spacing w:after="0"/>
              <w:jc w:val="right"/>
            </w:pPr>
            <w:r>
              <w:t>579.000</w:t>
            </w:r>
          </w:p>
        </w:tc>
        <w:tc>
          <w:tcPr>
            <w:tcW w:w="1591" w:type="dxa"/>
          </w:tcPr>
          <w:p w14:paraId="4F72D2F3" w14:textId="5A47D319" w:rsidR="0010644E" w:rsidRDefault="0010644E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595.000</w:t>
            </w:r>
          </w:p>
        </w:tc>
        <w:tc>
          <w:tcPr>
            <w:tcW w:w="1194" w:type="dxa"/>
          </w:tcPr>
          <w:p w14:paraId="031388BA" w14:textId="2DA95730" w:rsidR="0010644E" w:rsidRDefault="0010644E" w:rsidP="00874D3B">
            <w:pPr>
              <w:spacing w:after="0"/>
              <w:jc w:val="right"/>
            </w:pPr>
            <w:r>
              <w:t>102,8</w:t>
            </w:r>
          </w:p>
        </w:tc>
      </w:tr>
      <w:tr w:rsidR="0010644E" w14:paraId="2EEA5663" w14:textId="77777777" w:rsidTr="0010644E">
        <w:tc>
          <w:tcPr>
            <w:tcW w:w="605" w:type="dxa"/>
          </w:tcPr>
          <w:p w14:paraId="4AAF804E" w14:textId="77777777" w:rsidR="0010644E" w:rsidRPr="00632762" w:rsidRDefault="0010644E" w:rsidP="00C87632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002</w:t>
            </w:r>
          </w:p>
        </w:tc>
        <w:tc>
          <w:tcPr>
            <w:tcW w:w="2412" w:type="dxa"/>
          </w:tcPr>
          <w:p w14:paraId="49D9FA97" w14:textId="77777777" w:rsidR="0010644E" w:rsidRPr="00632762" w:rsidRDefault="0010644E" w:rsidP="00C87632">
            <w:pPr>
              <w:spacing w:after="0"/>
              <w:jc w:val="both"/>
              <w:rPr>
                <w:b/>
              </w:rPr>
            </w:pPr>
            <w:r w:rsidRPr="00632762">
              <w:rPr>
                <w:b/>
              </w:rPr>
              <w:t>Općinska uprava</w:t>
            </w:r>
          </w:p>
        </w:tc>
        <w:tc>
          <w:tcPr>
            <w:tcW w:w="1541" w:type="dxa"/>
          </w:tcPr>
          <w:p w14:paraId="70786C4D" w14:textId="686CADC0" w:rsidR="0010644E" w:rsidRPr="00632762" w:rsidRDefault="0010644E" w:rsidP="00874D3B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32.528.500</w:t>
            </w:r>
          </w:p>
        </w:tc>
        <w:tc>
          <w:tcPr>
            <w:tcW w:w="1591" w:type="dxa"/>
          </w:tcPr>
          <w:p w14:paraId="56DFBBAF" w14:textId="611B9E63" w:rsidR="0010644E" w:rsidRPr="005B4ECA" w:rsidRDefault="0010644E" w:rsidP="00874D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44.</w:t>
            </w:r>
            <w:r w:rsidR="00520A17">
              <w:rPr>
                <w:rFonts w:ascii="Calibri" w:hAnsi="Calibri" w:cs="Calibri"/>
                <w:b/>
                <w:bCs/>
                <w:color w:val="000000"/>
              </w:rPr>
              <w:t>29</w:t>
            </w:r>
            <w:r w:rsidR="00571838">
              <w:rPr>
                <w:rFonts w:ascii="Calibri" w:hAnsi="Calibri" w:cs="Calibri"/>
                <w:b/>
                <w:bCs/>
                <w:color w:val="000000"/>
              </w:rPr>
              <w:t>3.850</w:t>
            </w:r>
          </w:p>
        </w:tc>
        <w:tc>
          <w:tcPr>
            <w:tcW w:w="1194" w:type="dxa"/>
          </w:tcPr>
          <w:p w14:paraId="60301033" w14:textId="10C75C97" w:rsidR="0010644E" w:rsidRPr="005B4ECA" w:rsidRDefault="0010644E" w:rsidP="00874D3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571838">
              <w:rPr>
                <w:b/>
                <w:bCs/>
              </w:rPr>
              <w:t>6,</w:t>
            </w:r>
            <w:r w:rsidR="00520A17">
              <w:rPr>
                <w:b/>
                <w:bCs/>
              </w:rPr>
              <w:t>2</w:t>
            </w:r>
          </w:p>
        </w:tc>
      </w:tr>
      <w:tr w:rsidR="0010644E" w14:paraId="710769E8" w14:textId="77777777" w:rsidTr="0010644E">
        <w:tc>
          <w:tcPr>
            <w:tcW w:w="605" w:type="dxa"/>
          </w:tcPr>
          <w:p w14:paraId="6F00CFFB" w14:textId="77777777" w:rsidR="0010644E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0D37BCFC" w14:textId="77777777" w:rsidR="0010644E" w:rsidRDefault="0010644E" w:rsidP="00C87632">
            <w:pPr>
              <w:spacing w:after="0"/>
              <w:jc w:val="both"/>
            </w:pPr>
            <w:r>
              <w:t>Djelatnost općinske uprave</w:t>
            </w:r>
          </w:p>
        </w:tc>
        <w:tc>
          <w:tcPr>
            <w:tcW w:w="1541" w:type="dxa"/>
          </w:tcPr>
          <w:p w14:paraId="42758104" w14:textId="0B758C42" w:rsidR="0010644E" w:rsidRDefault="0010644E" w:rsidP="00874D3B">
            <w:pPr>
              <w:spacing w:after="0"/>
              <w:jc w:val="right"/>
            </w:pPr>
            <w:r>
              <w:t>6.138.750</w:t>
            </w:r>
          </w:p>
        </w:tc>
        <w:tc>
          <w:tcPr>
            <w:tcW w:w="1591" w:type="dxa"/>
          </w:tcPr>
          <w:p w14:paraId="30E35FF4" w14:textId="2E071F63" w:rsidR="0010644E" w:rsidRDefault="0010644E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5.488.500</w:t>
            </w:r>
          </w:p>
        </w:tc>
        <w:tc>
          <w:tcPr>
            <w:tcW w:w="1194" w:type="dxa"/>
          </w:tcPr>
          <w:p w14:paraId="1DE4E3E4" w14:textId="346F0FA7" w:rsidR="0010644E" w:rsidRDefault="0010644E" w:rsidP="00874D3B">
            <w:pPr>
              <w:spacing w:after="0"/>
              <w:jc w:val="right"/>
            </w:pPr>
            <w:r>
              <w:t>89,4</w:t>
            </w:r>
          </w:p>
        </w:tc>
      </w:tr>
      <w:tr w:rsidR="0010644E" w14:paraId="74A1B4E7" w14:textId="77777777" w:rsidTr="0010644E">
        <w:tc>
          <w:tcPr>
            <w:tcW w:w="605" w:type="dxa"/>
          </w:tcPr>
          <w:p w14:paraId="4476DF71" w14:textId="77777777" w:rsidR="0010644E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1F66DD20" w14:textId="77777777" w:rsidR="0010644E" w:rsidRDefault="0010644E" w:rsidP="00C87632">
            <w:pPr>
              <w:spacing w:after="0"/>
              <w:jc w:val="both"/>
            </w:pPr>
            <w:r>
              <w:t>Zaštita i spašavanje</w:t>
            </w:r>
          </w:p>
        </w:tc>
        <w:tc>
          <w:tcPr>
            <w:tcW w:w="1541" w:type="dxa"/>
          </w:tcPr>
          <w:p w14:paraId="75F565B0" w14:textId="05A7138B" w:rsidR="0010644E" w:rsidRDefault="0010644E" w:rsidP="00874D3B">
            <w:pPr>
              <w:spacing w:after="0"/>
              <w:jc w:val="right"/>
            </w:pPr>
            <w:r>
              <w:t>531.000</w:t>
            </w:r>
          </w:p>
        </w:tc>
        <w:tc>
          <w:tcPr>
            <w:tcW w:w="1591" w:type="dxa"/>
          </w:tcPr>
          <w:p w14:paraId="624AFEB5" w14:textId="3EB225AB" w:rsidR="0010644E" w:rsidRDefault="0010644E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521.000</w:t>
            </w:r>
          </w:p>
        </w:tc>
        <w:tc>
          <w:tcPr>
            <w:tcW w:w="1194" w:type="dxa"/>
          </w:tcPr>
          <w:p w14:paraId="721A43A3" w14:textId="215FA479" w:rsidR="0010644E" w:rsidRDefault="0010644E" w:rsidP="00874D3B">
            <w:pPr>
              <w:spacing w:after="0"/>
              <w:jc w:val="right"/>
            </w:pPr>
            <w:r>
              <w:t>98,1</w:t>
            </w:r>
          </w:p>
        </w:tc>
      </w:tr>
      <w:tr w:rsidR="0010644E" w:rsidRPr="00147F73" w14:paraId="1411C6A1" w14:textId="77777777" w:rsidTr="0010644E">
        <w:tc>
          <w:tcPr>
            <w:tcW w:w="605" w:type="dxa"/>
          </w:tcPr>
          <w:p w14:paraId="7AA6094F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4EC02498" w14:textId="77777777" w:rsidR="0010644E" w:rsidRPr="00147F73" w:rsidRDefault="0010644E" w:rsidP="00C87632">
            <w:pPr>
              <w:spacing w:after="0"/>
              <w:jc w:val="both"/>
            </w:pPr>
            <w:r>
              <w:t>Školstvo</w:t>
            </w:r>
          </w:p>
        </w:tc>
        <w:tc>
          <w:tcPr>
            <w:tcW w:w="1541" w:type="dxa"/>
          </w:tcPr>
          <w:p w14:paraId="35FA0086" w14:textId="03892DDC" w:rsidR="0010644E" w:rsidRPr="00147F73" w:rsidRDefault="0010644E" w:rsidP="00874D3B">
            <w:pPr>
              <w:spacing w:after="0"/>
              <w:jc w:val="right"/>
            </w:pPr>
            <w:r>
              <w:t>2.155.000</w:t>
            </w:r>
          </w:p>
        </w:tc>
        <w:tc>
          <w:tcPr>
            <w:tcW w:w="1591" w:type="dxa"/>
          </w:tcPr>
          <w:p w14:paraId="52F2EE4B" w14:textId="38A405AB" w:rsidR="0010644E" w:rsidRDefault="0010644E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2.149.000</w:t>
            </w:r>
          </w:p>
        </w:tc>
        <w:tc>
          <w:tcPr>
            <w:tcW w:w="1194" w:type="dxa"/>
          </w:tcPr>
          <w:p w14:paraId="4CAC9660" w14:textId="566DE329" w:rsidR="0010644E" w:rsidRPr="00147F73" w:rsidRDefault="0010644E" w:rsidP="00874D3B">
            <w:pPr>
              <w:spacing w:after="0"/>
              <w:jc w:val="right"/>
            </w:pPr>
            <w:r>
              <w:t>99,7</w:t>
            </w:r>
          </w:p>
        </w:tc>
      </w:tr>
      <w:tr w:rsidR="0010644E" w:rsidRPr="00147F73" w14:paraId="370D535F" w14:textId="77777777" w:rsidTr="0010644E">
        <w:trPr>
          <w:trHeight w:val="210"/>
        </w:trPr>
        <w:tc>
          <w:tcPr>
            <w:tcW w:w="605" w:type="dxa"/>
          </w:tcPr>
          <w:p w14:paraId="08FDDB98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0DDE062D" w14:textId="77777777" w:rsidR="0010644E" w:rsidRPr="00147F73" w:rsidRDefault="0010644E" w:rsidP="00C87632">
            <w:pPr>
              <w:spacing w:after="0"/>
              <w:jc w:val="both"/>
            </w:pPr>
            <w:r>
              <w:t>Kultura</w:t>
            </w:r>
          </w:p>
        </w:tc>
        <w:tc>
          <w:tcPr>
            <w:tcW w:w="1541" w:type="dxa"/>
          </w:tcPr>
          <w:p w14:paraId="4DC9C28C" w14:textId="412AF6CD" w:rsidR="0010644E" w:rsidRPr="00147F73" w:rsidRDefault="009643D5" w:rsidP="00874D3B">
            <w:pPr>
              <w:spacing w:after="0"/>
              <w:jc w:val="right"/>
            </w:pPr>
            <w:r>
              <w:t>5.096.100</w:t>
            </w:r>
          </w:p>
        </w:tc>
        <w:tc>
          <w:tcPr>
            <w:tcW w:w="1591" w:type="dxa"/>
          </w:tcPr>
          <w:p w14:paraId="50394CAD" w14:textId="0AA474E6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5.485.200</w:t>
            </w:r>
          </w:p>
        </w:tc>
        <w:tc>
          <w:tcPr>
            <w:tcW w:w="1194" w:type="dxa"/>
          </w:tcPr>
          <w:p w14:paraId="413F5E31" w14:textId="46436A33" w:rsidR="0010644E" w:rsidRPr="00147F73" w:rsidRDefault="009643D5" w:rsidP="00874D3B">
            <w:pPr>
              <w:spacing w:after="0"/>
              <w:jc w:val="right"/>
            </w:pPr>
            <w:r>
              <w:t>107,6</w:t>
            </w:r>
          </w:p>
        </w:tc>
      </w:tr>
      <w:tr w:rsidR="0010644E" w:rsidRPr="00147F73" w14:paraId="3D56EF75" w14:textId="77777777" w:rsidTr="0010644E">
        <w:trPr>
          <w:trHeight w:val="210"/>
        </w:trPr>
        <w:tc>
          <w:tcPr>
            <w:tcW w:w="605" w:type="dxa"/>
          </w:tcPr>
          <w:p w14:paraId="154427A0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72B0DCDE" w14:textId="77777777" w:rsidR="0010644E" w:rsidRDefault="0010644E" w:rsidP="00C87632">
            <w:pPr>
              <w:spacing w:after="0"/>
              <w:jc w:val="both"/>
            </w:pPr>
            <w:r>
              <w:t>Knjižnica Čavle</w:t>
            </w:r>
          </w:p>
        </w:tc>
        <w:tc>
          <w:tcPr>
            <w:tcW w:w="1541" w:type="dxa"/>
          </w:tcPr>
          <w:p w14:paraId="37C8820A" w14:textId="52F84BE5" w:rsidR="0010644E" w:rsidRDefault="009643D5" w:rsidP="00874D3B">
            <w:pPr>
              <w:spacing w:after="0"/>
              <w:jc w:val="right"/>
            </w:pPr>
            <w:r>
              <w:t>319.000</w:t>
            </w:r>
          </w:p>
        </w:tc>
        <w:tc>
          <w:tcPr>
            <w:tcW w:w="1591" w:type="dxa"/>
          </w:tcPr>
          <w:p w14:paraId="2231785A" w14:textId="44E6D74A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315.000</w:t>
            </w:r>
          </w:p>
        </w:tc>
        <w:tc>
          <w:tcPr>
            <w:tcW w:w="1194" w:type="dxa"/>
          </w:tcPr>
          <w:p w14:paraId="5EE2C971" w14:textId="7719F3CC" w:rsidR="0010644E" w:rsidRDefault="009643D5" w:rsidP="00874D3B">
            <w:pPr>
              <w:spacing w:after="0"/>
              <w:jc w:val="right"/>
            </w:pPr>
            <w:r>
              <w:t>98,7</w:t>
            </w:r>
          </w:p>
        </w:tc>
      </w:tr>
      <w:tr w:rsidR="0010644E" w:rsidRPr="00147F73" w14:paraId="50A1C2AD" w14:textId="77777777" w:rsidTr="0010644E">
        <w:trPr>
          <w:trHeight w:val="210"/>
        </w:trPr>
        <w:tc>
          <w:tcPr>
            <w:tcW w:w="605" w:type="dxa"/>
          </w:tcPr>
          <w:p w14:paraId="4B2D3B90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2152D7E9" w14:textId="77777777" w:rsidR="0010644E" w:rsidRDefault="0010644E" w:rsidP="00C87632">
            <w:pPr>
              <w:spacing w:after="0"/>
              <w:jc w:val="both"/>
            </w:pPr>
            <w:r>
              <w:t>Turizam</w:t>
            </w:r>
          </w:p>
        </w:tc>
        <w:tc>
          <w:tcPr>
            <w:tcW w:w="1541" w:type="dxa"/>
          </w:tcPr>
          <w:p w14:paraId="6DD9172B" w14:textId="520285D1" w:rsidR="0010644E" w:rsidRDefault="009643D5" w:rsidP="00874D3B">
            <w:pPr>
              <w:spacing w:after="0"/>
              <w:jc w:val="right"/>
            </w:pPr>
            <w:r>
              <w:t>330.000</w:t>
            </w:r>
          </w:p>
        </w:tc>
        <w:tc>
          <w:tcPr>
            <w:tcW w:w="1591" w:type="dxa"/>
          </w:tcPr>
          <w:p w14:paraId="3C5ABFB6" w14:textId="2F791735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399.000</w:t>
            </w:r>
          </w:p>
        </w:tc>
        <w:tc>
          <w:tcPr>
            <w:tcW w:w="1194" w:type="dxa"/>
          </w:tcPr>
          <w:p w14:paraId="007982F6" w14:textId="273A170A" w:rsidR="0010644E" w:rsidRDefault="009643D5" w:rsidP="00874D3B">
            <w:pPr>
              <w:spacing w:after="0"/>
              <w:jc w:val="right"/>
            </w:pPr>
            <w:r>
              <w:t>120,9</w:t>
            </w:r>
          </w:p>
        </w:tc>
      </w:tr>
      <w:tr w:rsidR="0010644E" w:rsidRPr="00147F73" w14:paraId="03E295F1" w14:textId="77777777" w:rsidTr="0010644E">
        <w:trPr>
          <w:trHeight w:val="210"/>
        </w:trPr>
        <w:tc>
          <w:tcPr>
            <w:tcW w:w="605" w:type="dxa"/>
          </w:tcPr>
          <w:p w14:paraId="68B6403C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32CB3DDA" w14:textId="77777777" w:rsidR="0010644E" w:rsidRDefault="0010644E" w:rsidP="00C87632">
            <w:pPr>
              <w:spacing w:after="0"/>
              <w:jc w:val="both"/>
            </w:pPr>
            <w:r>
              <w:t>Sport</w:t>
            </w:r>
          </w:p>
        </w:tc>
        <w:tc>
          <w:tcPr>
            <w:tcW w:w="1541" w:type="dxa"/>
          </w:tcPr>
          <w:p w14:paraId="2FFCD132" w14:textId="3B029346" w:rsidR="0010644E" w:rsidRDefault="009643D5" w:rsidP="00874D3B">
            <w:pPr>
              <w:spacing w:after="0"/>
              <w:jc w:val="right"/>
            </w:pPr>
            <w:r>
              <w:t>1.807.000</w:t>
            </w:r>
          </w:p>
        </w:tc>
        <w:tc>
          <w:tcPr>
            <w:tcW w:w="1591" w:type="dxa"/>
          </w:tcPr>
          <w:p w14:paraId="10F23DF7" w14:textId="5187CEE0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1.630.000</w:t>
            </w:r>
          </w:p>
        </w:tc>
        <w:tc>
          <w:tcPr>
            <w:tcW w:w="1194" w:type="dxa"/>
          </w:tcPr>
          <w:p w14:paraId="383FD531" w14:textId="14F481D3" w:rsidR="0010644E" w:rsidRDefault="009643D5" w:rsidP="00874D3B">
            <w:pPr>
              <w:spacing w:after="0"/>
              <w:jc w:val="right"/>
            </w:pPr>
            <w:r>
              <w:t>90,2</w:t>
            </w:r>
          </w:p>
        </w:tc>
      </w:tr>
      <w:tr w:rsidR="0010644E" w:rsidRPr="00147F73" w14:paraId="123EDCAC" w14:textId="77777777" w:rsidTr="0010644E">
        <w:trPr>
          <w:trHeight w:val="210"/>
        </w:trPr>
        <w:tc>
          <w:tcPr>
            <w:tcW w:w="605" w:type="dxa"/>
          </w:tcPr>
          <w:p w14:paraId="269EE990" w14:textId="77777777" w:rsidR="0010644E" w:rsidRPr="00147F73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3972F6D4" w14:textId="77777777" w:rsidR="0010644E" w:rsidRDefault="0010644E" w:rsidP="00C87632">
            <w:pPr>
              <w:spacing w:after="0"/>
              <w:jc w:val="both"/>
            </w:pPr>
            <w:r>
              <w:t>Razvoj civilnog društva</w:t>
            </w:r>
          </w:p>
        </w:tc>
        <w:tc>
          <w:tcPr>
            <w:tcW w:w="1541" w:type="dxa"/>
          </w:tcPr>
          <w:p w14:paraId="1AD9A6B8" w14:textId="6E6044DC" w:rsidR="0010644E" w:rsidRDefault="009643D5" w:rsidP="00874D3B">
            <w:pPr>
              <w:spacing w:after="0"/>
              <w:jc w:val="right"/>
            </w:pPr>
            <w:r>
              <w:t>200.000</w:t>
            </w:r>
          </w:p>
        </w:tc>
        <w:tc>
          <w:tcPr>
            <w:tcW w:w="1591" w:type="dxa"/>
          </w:tcPr>
          <w:p w14:paraId="2ADDA10F" w14:textId="0E820467" w:rsidR="0010644E" w:rsidRDefault="0092601C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9643D5">
              <w:rPr>
                <w:rFonts w:ascii="Calibri" w:hAnsi="Calibri" w:cs="Calibri"/>
                <w:color w:val="000000"/>
              </w:rPr>
              <w:t>90.000</w:t>
            </w:r>
          </w:p>
        </w:tc>
        <w:tc>
          <w:tcPr>
            <w:tcW w:w="1194" w:type="dxa"/>
          </w:tcPr>
          <w:p w14:paraId="1378897B" w14:textId="48BC690A" w:rsidR="0010644E" w:rsidRDefault="009643D5" w:rsidP="00874D3B">
            <w:pPr>
              <w:spacing w:after="0"/>
              <w:jc w:val="right"/>
            </w:pPr>
            <w:r>
              <w:t>95,0</w:t>
            </w:r>
          </w:p>
        </w:tc>
      </w:tr>
      <w:tr w:rsidR="0010644E" w:rsidRPr="00147F73" w14:paraId="7F6461B6" w14:textId="77777777" w:rsidTr="0010644E">
        <w:tc>
          <w:tcPr>
            <w:tcW w:w="605" w:type="dxa"/>
          </w:tcPr>
          <w:p w14:paraId="10A473AD" w14:textId="77777777" w:rsidR="0010644E" w:rsidRPr="00147F73" w:rsidRDefault="0010644E" w:rsidP="00C87632">
            <w:pPr>
              <w:spacing w:after="0"/>
              <w:jc w:val="both"/>
              <w:rPr>
                <w:b/>
              </w:rPr>
            </w:pPr>
          </w:p>
        </w:tc>
        <w:tc>
          <w:tcPr>
            <w:tcW w:w="2412" w:type="dxa"/>
          </w:tcPr>
          <w:p w14:paraId="0FF66860" w14:textId="77777777" w:rsidR="0010644E" w:rsidRPr="00EB2A7E" w:rsidRDefault="0010644E" w:rsidP="00C87632">
            <w:pPr>
              <w:spacing w:after="0"/>
              <w:jc w:val="both"/>
            </w:pPr>
            <w:proofErr w:type="spellStart"/>
            <w:r>
              <w:t>Održ</w:t>
            </w:r>
            <w:proofErr w:type="spellEnd"/>
            <w:r>
              <w:t xml:space="preserve">. kom. </w:t>
            </w:r>
            <w:r w:rsidRPr="00EB2A7E">
              <w:t>infrastrukture</w:t>
            </w:r>
          </w:p>
        </w:tc>
        <w:tc>
          <w:tcPr>
            <w:tcW w:w="1541" w:type="dxa"/>
          </w:tcPr>
          <w:p w14:paraId="624B7B22" w14:textId="61051515" w:rsidR="0010644E" w:rsidRPr="004A3580" w:rsidRDefault="009643D5" w:rsidP="00874D3B">
            <w:pPr>
              <w:spacing w:after="0"/>
              <w:jc w:val="right"/>
            </w:pPr>
            <w:r>
              <w:t>3.538.000</w:t>
            </w:r>
          </w:p>
        </w:tc>
        <w:tc>
          <w:tcPr>
            <w:tcW w:w="1591" w:type="dxa"/>
          </w:tcPr>
          <w:p w14:paraId="04BFB580" w14:textId="3C2D69F3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3.026.000</w:t>
            </w:r>
          </w:p>
        </w:tc>
        <w:tc>
          <w:tcPr>
            <w:tcW w:w="1194" w:type="dxa"/>
          </w:tcPr>
          <w:p w14:paraId="49A2A36D" w14:textId="38614620" w:rsidR="0010644E" w:rsidRPr="004A3580" w:rsidRDefault="009643D5" w:rsidP="00874D3B">
            <w:pPr>
              <w:spacing w:after="0"/>
              <w:jc w:val="right"/>
            </w:pPr>
            <w:r>
              <w:t>85,5</w:t>
            </w:r>
          </w:p>
        </w:tc>
      </w:tr>
      <w:tr w:rsidR="0010644E" w:rsidRPr="004A3580" w14:paraId="7907927D" w14:textId="77777777" w:rsidTr="0010644E">
        <w:tc>
          <w:tcPr>
            <w:tcW w:w="605" w:type="dxa"/>
          </w:tcPr>
          <w:p w14:paraId="49059082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75859BC6" w14:textId="77777777" w:rsidR="0010644E" w:rsidRPr="004A3580" w:rsidRDefault="0010644E" w:rsidP="00C87632">
            <w:pPr>
              <w:spacing w:after="0"/>
              <w:jc w:val="both"/>
            </w:pPr>
            <w:r>
              <w:t>Potpore javnog prijevoza</w:t>
            </w:r>
          </w:p>
        </w:tc>
        <w:tc>
          <w:tcPr>
            <w:tcW w:w="1541" w:type="dxa"/>
          </w:tcPr>
          <w:p w14:paraId="4AD0A388" w14:textId="52CEB32D" w:rsidR="0010644E" w:rsidRPr="004A3580" w:rsidRDefault="009643D5" w:rsidP="00874D3B">
            <w:pPr>
              <w:spacing w:after="0"/>
              <w:jc w:val="right"/>
            </w:pPr>
            <w:r>
              <w:t>2.232.000</w:t>
            </w:r>
          </w:p>
        </w:tc>
        <w:tc>
          <w:tcPr>
            <w:tcW w:w="1591" w:type="dxa"/>
          </w:tcPr>
          <w:p w14:paraId="411E6A9A" w14:textId="4027E4AC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2.315.000</w:t>
            </w:r>
          </w:p>
        </w:tc>
        <w:tc>
          <w:tcPr>
            <w:tcW w:w="1194" w:type="dxa"/>
          </w:tcPr>
          <w:p w14:paraId="46EC79C0" w14:textId="6DFA354E" w:rsidR="0010644E" w:rsidRPr="004A3580" w:rsidRDefault="009643D5" w:rsidP="00874D3B">
            <w:pPr>
              <w:spacing w:after="0"/>
              <w:jc w:val="right"/>
            </w:pPr>
            <w:r>
              <w:t>103,7</w:t>
            </w:r>
          </w:p>
        </w:tc>
      </w:tr>
      <w:tr w:rsidR="0010644E" w:rsidRPr="004A3580" w14:paraId="2EB0DD3B" w14:textId="77777777" w:rsidTr="0010644E">
        <w:tc>
          <w:tcPr>
            <w:tcW w:w="605" w:type="dxa"/>
          </w:tcPr>
          <w:p w14:paraId="328BBA26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35711DA5" w14:textId="77777777" w:rsidR="0010644E" w:rsidRDefault="0010644E" w:rsidP="00C87632">
            <w:pPr>
              <w:spacing w:after="0"/>
              <w:jc w:val="both"/>
            </w:pPr>
            <w:r>
              <w:t>Izgradnja kom. infrastrukture</w:t>
            </w:r>
          </w:p>
        </w:tc>
        <w:tc>
          <w:tcPr>
            <w:tcW w:w="1541" w:type="dxa"/>
          </w:tcPr>
          <w:p w14:paraId="6B8AB7D2" w14:textId="538A83C0" w:rsidR="0010644E" w:rsidRDefault="009643D5" w:rsidP="00874D3B">
            <w:pPr>
              <w:spacing w:after="0"/>
              <w:jc w:val="right"/>
            </w:pPr>
            <w:r>
              <w:t>3.994.000</w:t>
            </w:r>
          </w:p>
        </w:tc>
        <w:tc>
          <w:tcPr>
            <w:tcW w:w="1591" w:type="dxa"/>
          </w:tcPr>
          <w:p w14:paraId="43BAE568" w14:textId="650CEE86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17.536.700</w:t>
            </w:r>
          </w:p>
        </w:tc>
        <w:tc>
          <w:tcPr>
            <w:tcW w:w="1194" w:type="dxa"/>
          </w:tcPr>
          <w:p w14:paraId="73FF92D5" w14:textId="64953D7E" w:rsidR="0010644E" w:rsidRDefault="009643D5" w:rsidP="00874D3B">
            <w:pPr>
              <w:spacing w:after="0"/>
              <w:jc w:val="right"/>
            </w:pPr>
            <w:r>
              <w:t>439,1</w:t>
            </w:r>
          </w:p>
        </w:tc>
      </w:tr>
      <w:tr w:rsidR="0010644E" w:rsidRPr="004A3580" w14:paraId="31FCE4DA" w14:textId="77777777" w:rsidTr="0010644E">
        <w:tc>
          <w:tcPr>
            <w:tcW w:w="605" w:type="dxa"/>
          </w:tcPr>
          <w:p w14:paraId="5223F0FB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47E0B123" w14:textId="77777777" w:rsidR="0010644E" w:rsidRPr="004A3580" w:rsidRDefault="0010644E" w:rsidP="00C87632">
            <w:pPr>
              <w:spacing w:after="0"/>
              <w:jc w:val="both"/>
            </w:pPr>
            <w:r>
              <w:t>Sufinanciranje KD</w:t>
            </w:r>
          </w:p>
        </w:tc>
        <w:tc>
          <w:tcPr>
            <w:tcW w:w="1541" w:type="dxa"/>
          </w:tcPr>
          <w:p w14:paraId="6F3D7A17" w14:textId="5B6B4CC9" w:rsidR="0010644E" w:rsidRPr="004A3580" w:rsidRDefault="009643D5" w:rsidP="00874D3B">
            <w:pPr>
              <w:spacing w:after="0"/>
              <w:jc w:val="right"/>
            </w:pPr>
            <w:r>
              <w:t>796.000</w:t>
            </w:r>
          </w:p>
        </w:tc>
        <w:tc>
          <w:tcPr>
            <w:tcW w:w="1591" w:type="dxa"/>
          </w:tcPr>
          <w:p w14:paraId="2481A76A" w14:textId="2F3A5FF1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796.000</w:t>
            </w:r>
          </w:p>
        </w:tc>
        <w:tc>
          <w:tcPr>
            <w:tcW w:w="1194" w:type="dxa"/>
          </w:tcPr>
          <w:p w14:paraId="1D005D02" w14:textId="44EE8E3A" w:rsidR="0010644E" w:rsidRPr="004A3580" w:rsidRDefault="009643D5" w:rsidP="00874D3B">
            <w:pPr>
              <w:spacing w:after="0"/>
              <w:jc w:val="right"/>
            </w:pPr>
            <w:r>
              <w:t>100,0</w:t>
            </w:r>
          </w:p>
        </w:tc>
      </w:tr>
      <w:tr w:rsidR="0010644E" w:rsidRPr="004A3580" w14:paraId="04C46988" w14:textId="77777777" w:rsidTr="0010644E">
        <w:tc>
          <w:tcPr>
            <w:tcW w:w="605" w:type="dxa"/>
          </w:tcPr>
          <w:p w14:paraId="4DE451D7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4B248C5B" w14:textId="77777777" w:rsidR="0010644E" w:rsidRPr="004A3580" w:rsidRDefault="0010644E" w:rsidP="00C87632">
            <w:pPr>
              <w:spacing w:after="0"/>
              <w:jc w:val="both"/>
            </w:pPr>
            <w:r>
              <w:t>Gospodarstvo i zaštita potrošača</w:t>
            </w:r>
          </w:p>
        </w:tc>
        <w:tc>
          <w:tcPr>
            <w:tcW w:w="1541" w:type="dxa"/>
          </w:tcPr>
          <w:p w14:paraId="18E2DAA0" w14:textId="54EC73DC" w:rsidR="0010644E" w:rsidRPr="004A3580" w:rsidRDefault="009643D5" w:rsidP="00874D3B">
            <w:pPr>
              <w:spacing w:after="0"/>
              <w:jc w:val="right"/>
            </w:pPr>
            <w:r>
              <w:t>2.245.000</w:t>
            </w:r>
          </w:p>
        </w:tc>
        <w:tc>
          <w:tcPr>
            <w:tcW w:w="1591" w:type="dxa"/>
          </w:tcPr>
          <w:p w14:paraId="51E9E751" w14:textId="1677BB44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</w:t>
            </w:r>
            <w:r w:rsidR="00520A17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1.000</w:t>
            </w:r>
          </w:p>
        </w:tc>
        <w:tc>
          <w:tcPr>
            <w:tcW w:w="1194" w:type="dxa"/>
          </w:tcPr>
          <w:p w14:paraId="155BFB4D" w14:textId="50793DE4" w:rsidR="0010644E" w:rsidRPr="004A3580" w:rsidRDefault="009643D5" w:rsidP="00874D3B">
            <w:pPr>
              <w:spacing w:after="0"/>
              <w:jc w:val="right"/>
            </w:pPr>
            <w:r>
              <w:t>8</w:t>
            </w:r>
            <w:r w:rsidR="00520A17">
              <w:t>5,6</w:t>
            </w:r>
          </w:p>
        </w:tc>
      </w:tr>
      <w:tr w:rsidR="0010644E" w:rsidRPr="004A3580" w14:paraId="2B555BD1" w14:textId="77777777" w:rsidTr="0010644E">
        <w:tc>
          <w:tcPr>
            <w:tcW w:w="605" w:type="dxa"/>
          </w:tcPr>
          <w:p w14:paraId="7E112E7D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7431786E" w14:textId="77777777" w:rsidR="0010644E" w:rsidRPr="004A3580" w:rsidRDefault="0010644E" w:rsidP="00C87632">
            <w:pPr>
              <w:spacing w:after="0"/>
              <w:jc w:val="both"/>
            </w:pPr>
            <w:r>
              <w:t>Socijalna skrb</w:t>
            </w:r>
          </w:p>
        </w:tc>
        <w:tc>
          <w:tcPr>
            <w:tcW w:w="1541" w:type="dxa"/>
          </w:tcPr>
          <w:p w14:paraId="44FE51C5" w14:textId="38057A37" w:rsidR="0010644E" w:rsidRPr="004A3580" w:rsidRDefault="009643D5" w:rsidP="00874D3B">
            <w:pPr>
              <w:spacing w:after="0"/>
              <w:jc w:val="right"/>
            </w:pPr>
            <w:r>
              <w:t>2.368.650</w:t>
            </w:r>
          </w:p>
        </w:tc>
        <w:tc>
          <w:tcPr>
            <w:tcW w:w="1591" w:type="dxa"/>
          </w:tcPr>
          <w:p w14:paraId="6B93D3BF" w14:textId="239ACC64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1.807.450</w:t>
            </w:r>
          </w:p>
        </w:tc>
        <w:tc>
          <w:tcPr>
            <w:tcW w:w="1194" w:type="dxa"/>
          </w:tcPr>
          <w:p w14:paraId="212F36C8" w14:textId="3D844B24" w:rsidR="0010644E" w:rsidRPr="004A3580" w:rsidRDefault="009643D5" w:rsidP="00874D3B">
            <w:pPr>
              <w:spacing w:after="0"/>
              <w:jc w:val="right"/>
            </w:pPr>
            <w:r>
              <w:t>76,3</w:t>
            </w:r>
          </w:p>
        </w:tc>
      </w:tr>
      <w:tr w:rsidR="0010644E" w:rsidRPr="004A3580" w14:paraId="5B3DBFE0" w14:textId="77777777" w:rsidTr="0010644E">
        <w:tc>
          <w:tcPr>
            <w:tcW w:w="605" w:type="dxa"/>
          </w:tcPr>
          <w:p w14:paraId="04B02D82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75CE79C3" w14:textId="77777777" w:rsidR="0010644E" w:rsidRPr="004A3580" w:rsidRDefault="0010644E" w:rsidP="00C87632">
            <w:pPr>
              <w:spacing w:after="0"/>
              <w:jc w:val="both"/>
            </w:pPr>
            <w:r>
              <w:t>Zdravstvena zaštita</w:t>
            </w:r>
          </w:p>
        </w:tc>
        <w:tc>
          <w:tcPr>
            <w:tcW w:w="1541" w:type="dxa"/>
          </w:tcPr>
          <w:p w14:paraId="61243C66" w14:textId="5DE578EB" w:rsidR="0010644E" w:rsidRPr="004A3580" w:rsidRDefault="009643D5" w:rsidP="00874D3B">
            <w:pPr>
              <w:spacing w:after="0"/>
              <w:jc w:val="right"/>
            </w:pPr>
            <w:r>
              <w:t>579.000</w:t>
            </w:r>
          </w:p>
        </w:tc>
        <w:tc>
          <w:tcPr>
            <w:tcW w:w="1591" w:type="dxa"/>
          </w:tcPr>
          <w:p w14:paraId="462E0A2B" w14:textId="00DB2594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  <w:r w:rsidR="0092601C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9.000</w:t>
            </w:r>
          </w:p>
        </w:tc>
        <w:tc>
          <w:tcPr>
            <w:tcW w:w="1194" w:type="dxa"/>
          </w:tcPr>
          <w:p w14:paraId="6F48E9C9" w14:textId="570121DE" w:rsidR="0010644E" w:rsidRPr="004A3580" w:rsidRDefault="0092601C" w:rsidP="00874D3B">
            <w:pPr>
              <w:spacing w:after="0"/>
              <w:jc w:val="right"/>
            </w:pPr>
            <w:r>
              <w:t>101,7</w:t>
            </w:r>
          </w:p>
        </w:tc>
      </w:tr>
      <w:tr w:rsidR="0010644E" w:rsidRPr="004A3580" w14:paraId="4726EB38" w14:textId="77777777" w:rsidTr="0010644E">
        <w:tc>
          <w:tcPr>
            <w:tcW w:w="605" w:type="dxa"/>
          </w:tcPr>
          <w:p w14:paraId="6AF6D7F4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1AC794D8" w14:textId="77777777" w:rsidR="0010644E" w:rsidRDefault="0010644E" w:rsidP="00C87632">
            <w:pPr>
              <w:spacing w:after="0"/>
              <w:jc w:val="both"/>
            </w:pPr>
            <w:r>
              <w:t>Promocija zdravlja i prevencija bolesti</w:t>
            </w:r>
          </w:p>
        </w:tc>
        <w:tc>
          <w:tcPr>
            <w:tcW w:w="1541" w:type="dxa"/>
          </w:tcPr>
          <w:p w14:paraId="28D828B9" w14:textId="09D3D73D" w:rsidR="0010644E" w:rsidRDefault="009643D5" w:rsidP="00874D3B">
            <w:pPr>
              <w:spacing w:after="0"/>
              <w:jc w:val="right"/>
            </w:pPr>
            <w:r>
              <w:t>199.000</w:t>
            </w:r>
          </w:p>
        </w:tc>
        <w:tc>
          <w:tcPr>
            <w:tcW w:w="1591" w:type="dxa"/>
          </w:tcPr>
          <w:p w14:paraId="079EFB94" w14:textId="1EF4EC45" w:rsidR="0010644E" w:rsidRDefault="009643D5" w:rsidP="00874D3B">
            <w:pPr>
              <w:spacing w:after="0"/>
              <w:jc w:val="right"/>
            </w:pPr>
            <w:r>
              <w:t>0</w:t>
            </w:r>
          </w:p>
        </w:tc>
        <w:tc>
          <w:tcPr>
            <w:tcW w:w="1194" w:type="dxa"/>
          </w:tcPr>
          <w:p w14:paraId="79262358" w14:textId="3518D3E1" w:rsidR="0010644E" w:rsidRDefault="009643D5" w:rsidP="00874D3B">
            <w:pPr>
              <w:spacing w:after="0"/>
              <w:jc w:val="right"/>
            </w:pPr>
            <w:r>
              <w:t>0</w:t>
            </w:r>
          </w:p>
        </w:tc>
      </w:tr>
      <w:tr w:rsidR="0010644E" w:rsidRPr="004A3580" w14:paraId="21836D1B" w14:textId="77777777" w:rsidTr="0010644E">
        <w:tc>
          <w:tcPr>
            <w:tcW w:w="605" w:type="dxa"/>
          </w:tcPr>
          <w:p w14:paraId="3B1A8DC0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04BCC064" w14:textId="77777777" w:rsidR="0010644E" w:rsidRPr="002040D9" w:rsidRDefault="0010644E" w:rsidP="00C87632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Dječji vrtić Čavlić</w:t>
            </w:r>
          </w:p>
        </w:tc>
        <w:tc>
          <w:tcPr>
            <w:tcW w:w="1541" w:type="dxa"/>
          </w:tcPr>
          <w:p w14:paraId="663F3D0E" w14:textId="77777777" w:rsidR="0010644E" w:rsidRDefault="0010644E" w:rsidP="00874D3B">
            <w:pPr>
              <w:spacing w:after="0"/>
              <w:jc w:val="right"/>
            </w:pPr>
          </w:p>
        </w:tc>
        <w:tc>
          <w:tcPr>
            <w:tcW w:w="1591" w:type="dxa"/>
          </w:tcPr>
          <w:p w14:paraId="231626CB" w14:textId="37131432" w:rsidR="0010644E" w:rsidRDefault="0010644E" w:rsidP="00874D3B">
            <w:pPr>
              <w:spacing w:after="0"/>
              <w:jc w:val="right"/>
            </w:pPr>
          </w:p>
        </w:tc>
        <w:tc>
          <w:tcPr>
            <w:tcW w:w="1194" w:type="dxa"/>
          </w:tcPr>
          <w:p w14:paraId="23DAF205" w14:textId="358B2B90" w:rsidR="0010644E" w:rsidRDefault="0010644E" w:rsidP="00874D3B">
            <w:pPr>
              <w:spacing w:after="0"/>
              <w:jc w:val="right"/>
            </w:pPr>
          </w:p>
        </w:tc>
      </w:tr>
      <w:tr w:rsidR="0010644E" w:rsidRPr="004A3580" w14:paraId="71041FEE" w14:textId="77777777" w:rsidTr="0010644E">
        <w:tc>
          <w:tcPr>
            <w:tcW w:w="605" w:type="dxa"/>
          </w:tcPr>
          <w:p w14:paraId="49FD5CA1" w14:textId="77777777" w:rsidR="0010644E" w:rsidRPr="004A3580" w:rsidRDefault="0010644E" w:rsidP="00C87632">
            <w:pPr>
              <w:spacing w:after="0"/>
              <w:jc w:val="both"/>
            </w:pPr>
          </w:p>
        </w:tc>
        <w:tc>
          <w:tcPr>
            <w:tcW w:w="2412" w:type="dxa"/>
          </w:tcPr>
          <w:p w14:paraId="17D772B1" w14:textId="77777777" w:rsidR="0010644E" w:rsidRPr="002040D9" w:rsidRDefault="0010644E" w:rsidP="00C87632">
            <w:pPr>
              <w:spacing w:after="0"/>
              <w:jc w:val="both"/>
            </w:pPr>
            <w:r>
              <w:t>Predškolski odgoj</w:t>
            </w:r>
          </w:p>
        </w:tc>
        <w:tc>
          <w:tcPr>
            <w:tcW w:w="1541" w:type="dxa"/>
          </w:tcPr>
          <w:p w14:paraId="7CBF8CB2" w14:textId="232CBAEA" w:rsidR="0010644E" w:rsidRDefault="009643D5" w:rsidP="00874D3B">
            <w:pPr>
              <w:spacing w:after="0"/>
              <w:jc w:val="right"/>
            </w:pPr>
            <w:r>
              <w:t>6.647.000</w:t>
            </w:r>
          </w:p>
        </w:tc>
        <w:tc>
          <w:tcPr>
            <w:tcW w:w="1591" w:type="dxa"/>
          </w:tcPr>
          <w:p w14:paraId="5B857529" w14:textId="7015B0FD" w:rsidR="0010644E" w:rsidRDefault="009643D5" w:rsidP="00874D3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7.991.450</w:t>
            </w:r>
          </w:p>
        </w:tc>
        <w:tc>
          <w:tcPr>
            <w:tcW w:w="1194" w:type="dxa"/>
          </w:tcPr>
          <w:p w14:paraId="29EC8056" w14:textId="43252143" w:rsidR="0010644E" w:rsidRDefault="009643D5" w:rsidP="00874D3B">
            <w:pPr>
              <w:spacing w:after="0"/>
              <w:jc w:val="right"/>
            </w:pPr>
            <w:r>
              <w:t>120,2</w:t>
            </w:r>
          </w:p>
        </w:tc>
      </w:tr>
      <w:tr w:rsidR="0010644E" w:rsidRPr="002040D9" w14:paraId="527A574D" w14:textId="77777777" w:rsidTr="0010644E">
        <w:tc>
          <w:tcPr>
            <w:tcW w:w="605" w:type="dxa"/>
          </w:tcPr>
          <w:p w14:paraId="4649F29C" w14:textId="77777777" w:rsidR="0010644E" w:rsidRPr="00147F73" w:rsidRDefault="0010644E" w:rsidP="00C87632">
            <w:pPr>
              <w:spacing w:after="0"/>
              <w:jc w:val="both"/>
              <w:rPr>
                <w:b/>
              </w:rPr>
            </w:pPr>
          </w:p>
        </w:tc>
        <w:tc>
          <w:tcPr>
            <w:tcW w:w="2412" w:type="dxa"/>
          </w:tcPr>
          <w:p w14:paraId="1DED1BF9" w14:textId="77777777" w:rsidR="0010644E" w:rsidRPr="00147F73" w:rsidRDefault="0010644E" w:rsidP="00C87632">
            <w:pPr>
              <w:spacing w:after="0"/>
              <w:jc w:val="both"/>
              <w:rPr>
                <w:b/>
              </w:rPr>
            </w:pPr>
            <w:r w:rsidRPr="00147F73">
              <w:rPr>
                <w:b/>
              </w:rPr>
              <w:t>U  k  u  p  n  o:</w:t>
            </w:r>
          </w:p>
        </w:tc>
        <w:tc>
          <w:tcPr>
            <w:tcW w:w="1541" w:type="dxa"/>
          </w:tcPr>
          <w:p w14:paraId="7452930A" w14:textId="1807C375" w:rsidR="0010644E" w:rsidRPr="00147F73" w:rsidRDefault="009643D5" w:rsidP="00874D3B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40.353.700</w:t>
            </w:r>
          </w:p>
        </w:tc>
        <w:tc>
          <w:tcPr>
            <w:tcW w:w="1591" w:type="dxa"/>
          </w:tcPr>
          <w:p w14:paraId="1EDFEA95" w14:textId="741FBEC1" w:rsidR="0010644E" w:rsidRPr="005B4ECA" w:rsidRDefault="0092601C" w:rsidP="00874D3B">
            <w:pPr>
              <w:spacing w:after="0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53.</w:t>
            </w:r>
            <w:r w:rsidR="00520A17">
              <w:rPr>
                <w:rFonts w:ascii="Calibri" w:hAnsi="Calibri" w:cs="Calibri"/>
                <w:b/>
                <w:bCs/>
                <w:color w:val="000000"/>
              </w:rPr>
              <w:t>255</w:t>
            </w:r>
            <w:r>
              <w:rPr>
                <w:rFonts w:ascii="Calibri" w:hAnsi="Calibri" w:cs="Calibri"/>
                <w:b/>
                <w:bCs/>
                <w:color w:val="000000"/>
              </w:rPr>
              <w:t>.300</w:t>
            </w:r>
          </w:p>
        </w:tc>
        <w:tc>
          <w:tcPr>
            <w:tcW w:w="1194" w:type="dxa"/>
          </w:tcPr>
          <w:p w14:paraId="0F372B07" w14:textId="2FAF3BB0" w:rsidR="0010644E" w:rsidRPr="005B4ECA" w:rsidRDefault="009643D5" w:rsidP="00874D3B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131,7</w:t>
            </w:r>
          </w:p>
        </w:tc>
      </w:tr>
    </w:tbl>
    <w:p w14:paraId="3A7401CF" w14:textId="77777777" w:rsidR="00632762" w:rsidRPr="00147F73" w:rsidRDefault="00632762" w:rsidP="00C87632">
      <w:pPr>
        <w:spacing w:after="0"/>
        <w:jc w:val="both"/>
        <w:rPr>
          <w:b/>
        </w:rPr>
      </w:pPr>
    </w:p>
    <w:p w14:paraId="0F763E11" w14:textId="77777777" w:rsidR="00632762" w:rsidRPr="00632762" w:rsidRDefault="00632762" w:rsidP="00C87632">
      <w:pPr>
        <w:spacing w:after="0"/>
        <w:jc w:val="both"/>
        <w:rPr>
          <w:u w:val="single"/>
        </w:rPr>
      </w:pPr>
    </w:p>
    <w:p w14:paraId="4637B9D0" w14:textId="46F42CA1" w:rsidR="005B4ECA" w:rsidRDefault="00A84201" w:rsidP="00C87632">
      <w:pPr>
        <w:spacing w:after="0"/>
        <w:jc w:val="both"/>
      </w:pPr>
      <w:r w:rsidRPr="00A84201">
        <w:rPr>
          <w:b/>
        </w:rPr>
        <w:t>Razdjel 001</w:t>
      </w:r>
      <w:r>
        <w:t xml:space="preserve"> – Predstavnička i izvršna tijela planirana su na </w:t>
      </w:r>
      <w:r w:rsidR="009643D5">
        <w:t>manjoj</w:t>
      </w:r>
      <w:r>
        <w:t xml:space="preserve"> razini </w:t>
      </w:r>
      <w:r w:rsidR="00271E37">
        <w:t xml:space="preserve">nego </w:t>
      </w:r>
      <w:r>
        <w:t xml:space="preserve">prethodne godine. </w:t>
      </w:r>
    </w:p>
    <w:p w14:paraId="626137F6" w14:textId="663A76D4" w:rsidR="009643D5" w:rsidRDefault="005B4ECA" w:rsidP="00C87632">
      <w:pPr>
        <w:spacing w:after="0"/>
        <w:jc w:val="both"/>
      </w:pPr>
      <w:r>
        <w:t xml:space="preserve">Do </w:t>
      </w:r>
      <w:r w:rsidR="009643D5">
        <w:t>smanjenja</w:t>
      </w:r>
      <w:r>
        <w:t xml:space="preserve"> dolazi u Glavi 00101 Općinsko vijeće</w:t>
      </w:r>
      <w:r w:rsidR="009643D5">
        <w:t xml:space="preserve"> – 2021. godine provedeni su lokalni izbori kojih 2022. godine nema.</w:t>
      </w:r>
      <w:r>
        <w:t xml:space="preserve"> </w:t>
      </w:r>
      <w:r w:rsidR="00646A2A">
        <w:t>Obzirom da se</w:t>
      </w:r>
      <w:r w:rsidR="009643D5">
        <w:t xml:space="preserve"> smanjio broj vijećnik</w:t>
      </w:r>
      <w:r w:rsidR="00646A2A">
        <w:t>a, a izmjenama zakona smanjene su i vijećničke naknade, to je i planirani iznos manji nego 2021. godine.</w:t>
      </w:r>
    </w:p>
    <w:p w14:paraId="6EE65741" w14:textId="77777777" w:rsidR="009643D5" w:rsidRDefault="009643D5" w:rsidP="00C87632">
      <w:pPr>
        <w:spacing w:after="0"/>
        <w:jc w:val="both"/>
      </w:pPr>
    </w:p>
    <w:p w14:paraId="7B3A0FD2" w14:textId="4115F95D" w:rsidR="00A84201" w:rsidRDefault="005B4ECA" w:rsidP="00C87632">
      <w:pPr>
        <w:spacing w:after="0"/>
        <w:jc w:val="both"/>
      </w:pPr>
      <w:r>
        <w:t xml:space="preserve">Do </w:t>
      </w:r>
      <w:r w:rsidR="009643D5">
        <w:t>povećanja</w:t>
      </w:r>
      <w:r>
        <w:t xml:space="preserve"> dolazi u Glavi 00103 Ured načelnika.</w:t>
      </w:r>
      <w:r w:rsidR="00D42AC0" w:rsidRPr="00D42AC0">
        <w:t xml:space="preserve"> </w:t>
      </w:r>
      <w:r w:rsidR="00D42AC0">
        <w:t xml:space="preserve">Smanjenje je predviđeno za naknade za rad predstavničkih i izvršnih tijela. Naime, </w:t>
      </w:r>
      <w:r w:rsidR="009643D5">
        <w:t>načelnica je do izbora u svibnju imala 3 savjetnika, sada su planirani rashodi za dva savjetnika. Planirano je povećanje iznosa namijenjenog proračunskoj pričuvi zbog povećanja proračuna.</w:t>
      </w:r>
    </w:p>
    <w:p w14:paraId="7D7DF0BC" w14:textId="77777777" w:rsidR="00CA4CC3" w:rsidRDefault="00CA4CC3" w:rsidP="00C87632">
      <w:pPr>
        <w:spacing w:after="0"/>
        <w:jc w:val="both"/>
      </w:pPr>
    </w:p>
    <w:p w14:paraId="63894977" w14:textId="6AE45D6F" w:rsidR="00A84201" w:rsidRDefault="00A84201" w:rsidP="00C87632">
      <w:pPr>
        <w:spacing w:after="0"/>
        <w:jc w:val="both"/>
      </w:pPr>
      <w:r w:rsidRPr="00A84201">
        <w:rPr>
          <w:b/>
        </w:rPr>
        <w:t>Razdjel 002</w:t>
      </w:r>
      <w:r>
        <w:t xml:space="preserve"> – Upravna tijela</w:t>
      </w:r>
      <w:r w:rsidR="00C44E43">
        <w:t xml:space="preserve">. U odnosu na </w:t>
      </w:r>
      <w:r w:rsidR="00571734">
        <w:t>20</w:t>
      </w:r>
      <w:r w:rsidR="00CA4CC3">
        <w:t>2</w:t>
      </w:r>
      <w:r w:rsidR="00B21C3B">
        <w:t>1</w:t>
      </w:r>
      <w:r w:rsidR="00C44E43">
        <w:t>.</w:t>
      </w:r>
      <w:r w:rsidR="00FA6534">
        <w:t xml:space="preserve"> </w:t>
      </w:r>
      <w:r w:rsidR="00C44E43">
        <w:t xml:space="preserve">godinu planirano </w:t>
      </w:r>
      <w:r w:rsidR="00B21C3B">
        <w:t>povećanje</w:t>
      </w:r>
      <w:r w:rsidR="00C44E43">
        <w:t xml:space="preserve"> rashoda i izdatka je </w:t>
      </w:r>
      <w:r w:rsidR="00CA4CC3">
        <w:t>3</w:t>
      </w:r>
      <w:r w:rsidR="00B21C3B">
        <w:t>3,2</w:t>
      </w:r>
      <w:r w:rsidR="00C44E43">
        <w:t>%. Promjene koje su utjecale na plan  rashoda i izdataka u ovom razdjelu odnose se na slijedeće programe:</w:t>
      </w:r>
    </w:p>
    <w:p w14:paraId="24D44D19" w14:textId="77777777" w:rsidR="00CA4CC3" w:rsidRDefault="00CA4CC3" w:rsidP="00C87632">
      <w:pPr>
        <w:spacing w:after="0"/>
        <w:jc w:val="both"/>
      </w:pPr>
    </w:p>
    <w:p w14:paraId="7F9E7D03" w14:textId="77777777" w:rsidR="00DD393F" w:rsidRDefault="00C44E43" w:rsidP="00C87632">
      <w:pPr>
        <w:spacing w:after="0"/>
        <w:jc w:val="both"/>
        <w:rPr>
          <w:i/>
        </w:rPr>
      </w:pPr>
      <w:r w:rsidRPr="00D763DE">
        <w:rPr>
          <w:i/>
        </w:rPr>
        <w:t xml:space="preserve">Program 2001 – Djelatnost općinske uprave. </w:t>
      </w:r>
    </w:p>
    <w:p w14:paraId="7E2EE07C" w14:textId="77777777" w:rsidR="00F33FDC" w:rsidRPr="00D763DE" w:rsidRDefault="00F33FDC" w:rsidP="00C87632">
      <w:pPr>
        <w:spacing w:after="0"/>
        <w:jc w:val="both"/>
        <w:rPr>
          <w:i/>
        </w:rPr>
      </w:pPr>
    </w:p>
    <w:p w14:paraId="6766F3C0" w14:textId="30B37F00" w:rsidR="00C44E43" w:rsidRDefault="00C44E43" w:rsidP="00C87632">
      <w:pPr>
        <w:pStyle w:val="ListParagraph"/>
        <w:numPr>
          <w:ilvl w:val="0"/>
          <w:numId w:val="1"/>
        </w:numPr>
        <w:spacing w:after="0"/>
        <w:ind w:left="0" w:firstLine="0"/>
        <w:jc w:val="both"/>
      </w:pPr>
      <w:r>
        <w:t xml:space="preserve">Plan rashoda predviđa </w:t>
      </w:r>
      <w:r w:rsidR="00CA4CC3">
        <w:t>povećanje sredstava za plaće</w:t>
      </w:r>
      <w:r w:rsidR="00B21C3B">
        <w:t xml:space="preserve"> – planira se zapošljavanje dva djelatnika.</w:t>
      </w:r>
      <w:r w:rsidR="00CA4CC3">
        <w:t xml:space="preserve"> </w:t>
      </w:r>
      <w:r w:rsidR="00B21C3B">
        <w:t>U</w:t>
      </w:r>
      <w:r w:rsidR="00CA4CC3">
        <w:t xml:space="preserve"> financijama</w:t>
      </w:r>
      <w:r w:rsidR="00D42AC0">
        <w:t xml:space="preserve"> </w:t>
      </w:r>
      <w:r w:rsidR="00CA4CC3">
        <w:t xml:space="preserve">je </w:t>
      </w:r>
      <w:r w:rsidR="00B21C3B">
        <w:t xml:space="preserve">djelatnik </w:t>
      </w:r>
      <w:r w:rsidR="00CA4CC3">
        <w:t>nužno potreban zbog prelaska Dječjeg vrtića Čavlić u sustav riznice</w:t>
      </w:r>
      <w:r w:rsidR="00B21C3B">
        <w:t xml:space="preserve"> te zbog povećanog obima poslova vezanih uz provođenje niza projekata</w:t>
      </w:r>
      <w:r w:rsidR="00CA4CC3">
        <w:t>.</w:t>
      </w:r>
      <w:r w:rsidR="00B21C3B">
        <w:t xml:space="preserve"> Drugi djelatnik je upravni pravnik koji je potreban zbog nove Uredbe o uredskom poslovanju te zbog planiranog odlaska jednog djelatnika u mirovinu.</w:t>
      </w:r>
      <w:r w:rsidR="00E51650">
        <w:t xml:space="preserve"> Povećanje bilježe i ostali rashodi za zaposlene.</w:t>
      </w:r>
      <w:r w:rsidR="00B21C3B">
        <w:t xml:space="preserve"> Zaposlenik će primiti nagradu za 40 godina radnog staža, predviđena je i isplata otpremnine.</w:t>
      </w:r>
    </w:p>
    <w:p w14:paraId="1999E929" w14:textId="77777777" w:rsidR="0079334A" w:rsidRPr="0079334A" w:rsidRDefault="0079334A" w:rsidP="0079334A">
      <w:pPr>
        <w:pStyle w:val="ListParagraph"/>
        <w:ind w:left="1065"/>
        <w:jc w:val="both"/>
        <w:rPr>
          <w:rFonts w:ascii="Calibri" w:hAnsi="Calibri" w:cs="Calibri"/>
        </w:rPr>
      </w:pPr>
    </w:p>
    <w:p w14:paraId="76E511E4" w14:textId="4D7EEEBF" w:rsidR="0079334A" w:rsidRPr="0079334A" w:rsidRDefault="00DD393F" w:rsidP="0079334A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>
        <w:t xml:space="preserve">Materijalni </w:t>
      </w:r>
      <w:r w:rsidR="00F62B6B">
        <w:t>rashodi</w:t>
      </w:r>
      <w:r w:rsidR="00E51650">
        <w:t xml:space="preserve">. Rashodi za usluge bilježe </w:t>
      </w:r>
      <w:r w:rsidR="00B21C3B">
        <w:t>smanjenje</w:t>
      </w:r>
      <w:r w:rsidR="00E51650">
        <w:t xml:space="preserve"> od </w:t>
      </w:r>
      <w:r w:rsidR="00B21C3B">
        <w:t>19,7</w:t>
      </w:r>
      <w:r w:rsidR="00E51650">
        <w:t xml:space="preserve">% koje se odnosi na </w:t>
      </w:r>
    </w:p>
    <w:p w14:paraId="34DD1466" w14:textId="64F06F27" w:rsidR="0079334A" w:rsidRPr="0079334A" w:rsidRDefault="00B21C3B" w:rsidP="0079334A">
      <w:pPr>
        <w:jc w:val="both"/>
        <w:rPr>
          <w:rFonts w:ascii="Calibri" w:hAnsi="Calibri" w:cs="Calibri"/>
        </w:rPr>
      </w:pPr>
      <w:r>
        <w:t>smanjenje rashoda za odvjetničke usluge te smanjenje ostalih rashoda.</w:t>
      </w:r>
      <w:r w:rsidR="0079334A">
        <w:t xml:space="preserve"> </w:t>
      </w:r>
      <w:r w:rsidR="0079334A" w:rsidRPr="0079334A">
        <w:rPr>
          <w:rFonts w:ascii="Calibri" w:hAnsi="Calibri" w:cs="Calibri"/>
          <w:bCs/>
        </w:rPr>
        <w:t xml:space="preserve">Prema Sporazumu sklopljenim  sa gradom Rijeka  isplaćeno je svih 6 rata u iznosu od 413.201 kn,  kao naknada  za eksproprirano zemljište temeljem pravomoćne presude  Upravnog suda u Rijeci  </w:t>
      </w:r>
      <w:r w:rsidR="0079334A" w:rsidRPr="0079334A">
        <w:rPr>
          <w:rFonts w:ascii="Calibri" w:hAnsi="Calibri" w:cs="Calibri"/>
        </w:rPr>
        <w:t xml:space="preserve">proizašlih iz pravomoćno okončanih sporova UsI-781/12 ( određivanje naknade za nekretnine oznaka k.č.br. 3362/1 i k.č.br. 3361/1, obje upisane u k.o. </w:t>
      </w:r>
      <w:proofErr w:type="spellStart"/>
      <w:r w:rsidR="0079334A" w:rsidRPr="0079334A">
        <w:rPr>
          <w:rFonts w:ascii="Calibri" w:hAnsi="Calibri" w:cs="Calibri"/>
        </w:rPr>
        <w:t>Cernik</w:t>
      </w:r>
      <w:proofErr w:type="spellEnd"/>
      <w:r w:rsidR="0079334A" w:rsidRPr="0079334A">
        <w:rPr>
          <w:rFonts w:ascii="Calibri" w:hAnsi="Calibri" w:cs="Calibri"/>
        </w:rPr>
        <w:t>-Čavle) i UsI-387/14 (troškovi nastali u upravnom postupku određivanja naknade klase: UP/I-943-04/02-01/174).</w:t>
      </w:r>
    </w:p>
    <w:p w14:paraId="1B8904A8" w14:textId="0048DBA1" w:rsidR="0079334A" w:rsidRDefault="0079334A" w:rsidP="00C87632">
      <w:pPr>
        <w:pStyle w:val="ListParagraph"/>
        <w:numPr>
          <w:ilvl w:val="0"/>
          <w:numId w:val="1"/>
        </w:numPr>
        <w:spacing w:after="0"/>
        <w:ind w:left="0" w:firstLine="0"/>
        <w:jc w:val="both"/>
      </w:pPr>
      <w:r>
        <w:t xml:space="preserve">Uvodi se novi projekt – nabavka automobila. S obzirom na dotrajalost službenog vozila Renault </w:t>
      </w:r>
      <w:proofErr w:type="spellStart"/>
      <w:r>
        <w:t>Fluence</w:t>
      </w:r>
      <w:proofErr w:type="spellEnd"/>
      <w:r>
        <w:t xml:space="preserve"> (12 godina) planira se zamjena putem financijskog </w:t>
      </w:r>
      <w:proofErr w:type="spellStart"/>
      <w:r>
        <w:t>leasinga</w:t>
      </w:r>
      <w:proofErr w:type="spellEnd"/>
      <w:r>
        <w:t>.</w:t>
      </w:r>
    </w:p>
    <w:p w14:paraId="4F4DB245" w14:textId="77777777" w:rsidR="0079334A" w:rsidRDefault="0079334A" w:rsidP="0079334A">
      <w:pPr>
        <w:pStyle w:val="ListParagraph"/>
        <w:spacing w:after="0"/>
        <w:ind w:left="0"/>
        <w:jc w:val="both"/>
      </w:pPr>
    </w:p>
    <w:p w14:paraId="061E5C13" w14:textId="40928038" w:rsidR="0079334A" w:rsidRDefault="0079334A" w:rsidP="00C87632">
      <w:pPr>
        <w:pStyle w:val="ListParagraph"/>
        <w:numPr>
          <w:ilvl w:val="0"/>
          <w:numId w:val="1"/>
        </w:numPr>
        <w:spacing w:after="0"/>
        <w:ind w:left="0" w:firstLine="0"/>
        <w:jc w:val="both"/>
      </w:pPr>
      <w:r>
        <w:t xml:space="preserve">Planira se izrada projekta za obnovu Čitaonice </w:t>
      </w:r>
      <w:proofErr w:type="spellStart"/>
      <w:r>
        <w:t>Cernik</w:t>
      </w:r>
      <w:proofErr w:type="spellEnd"/>
      <w:r>
        <w:t>.</w:t>
      </w:r>
    </w:p>
    <w:p w14:paraId="07C4DBB9" w14:textId="77777777" w:rsidR="00B70C0A" w:rsidRDefault="00B70C0A" w:rsidP="00C87632">
      <w:pPr>
        <w:spacing w:after="0"/>
        <w:jc w:val="both"/>
      </w:pPr>
    </w:p>
    <w:p w14:paraId="262DF817" w14:textId="77777777" w:rsidR="00D763DE" w:rsidRDefault="00D763DE" w:rsidP="00C87632">
      <w:pPr>
        <w:spacing w:after="0"/>
        <w:jc w:val="both"/>
        <w:rPr>
          <w:i/>
        </w:rPr>
      </w:pPr>
      <w:r w:rsidRPr="00D763DE">
        <w:rPr>
          <w:i/>
        </w:rPr>
        <w:t>Program 2002 – Zaštita i spašavanje.</w:t>
      </w:r>
    </w:p>
    <w:p w14:paraId="4C934074" w14:textId="77777777" w:rsidR="00B70C0A" w:rsidRDefault="00B70C0A" w:rsidP="00B70C0A">
      <w:pPr>
        <w:pStyle w:val="ListParagraph"/>
        <w:spacing w:after="0"/>
        <w:ind w:left="0"/>
        <w:jc w:val="both"/>
        <w:rPr>
          <w:i/>
        </w:rPr>
      </w:pPr>
    </w:p>
    <w:p w14:paraId="481C8186" w14:textId="66069039" w:rsidR="00D763DE" w:rsidRDefault="003971EF" w:rsidP="00B70C0A">
      <w:pPr>
        <w:pStyle w:val="ListParagraph"/>
        <w:spacing w:after="0"/>
        <w:ind w:left="0"/>
        <w:jc w:val="both"/>
      </w:pPr>
      <w:r>
        <w:t>Redovna v</w:t>
      </w:r>
      <w:r w:rsidR="00DA0038">
        <w:t xml:space="preserve">atrogasna djelatnost </w:t>
      </w:r>
      <w:r>
        <w:t xml:space="preserve">ostaje </w:t>
      </w:r>
      <w:r w:rsidR="0079334A">
        <w:t xml:space="preserve">gotovo </w:t>
      </w:r>
      <w:r>
        <w:t>na istoj razini kao i protekle godine.</w:t>
      </w:r>
    </w:p>
    <w:p w14:paraId="4359CFDB" w14:textId="77777777" w:rsidR="007F0748" w:rsidRDefault="007F0748" w:rsidP="00C87632">
      <w:pPr>
        <w:spacing w:after="0"/>
        <w:jc w:val="both"/>
      </w:pPr>
    </w:p>
    <w:p w14:paraId="6787EE81" w14:textId="77777777" w:rsidR="007F0748" w:rsidRDefault="007F0748" w:rsidP="00C87632">
      <w:pPr>
        <w:spacing w:after="0"/>
        <w:jc w:val="both"/>
        <w:rPr>
          <w:i/>
        </w:rPr>
      </w:pPr>
      <w:r>
        <w:rPr>
          <w:i/>
        </w:rPr>
        <w:t>Program 2004 – Školstvo.</w:t>
      </w:r>
    </w:p>
    <w:p w14:paraId="64D5C4EB" w14:textId="77777777" w:rsidR="007F0748" w:rsidRDefault="007F0748" w:rsidP="00C87632">
      <w:pPr>
        <w:spacing w:after="0"/>
        <w:jc w:val="both"/>
        <w:rPr>
          <w:i/>
        </w:rPr>
      </w:pPr>
    </w:p>
    <w:p w14:paraId="77F06773" w14:textId="1ECDA31F" w:rsidR="009219A8" w:rsidRDefault="003971EF" w:rsidP="00C87632">
      <w:pPr>
        <w:spacing w:after="0"/>
        <w:jc w:val="both"/>
      </w:pPr>
      <w:r>
        <w:t xml:space="preserve">Povećanje na ovom programu odnosi se </w:t>
      </w:r>
      <w:r w:rsidR="00A1298A">
        <w:t xml:space="preserve">na sredstva namijenjena sanaciji fasade na starom dijelu školske zgrade u iznosu od </w:t>
      </w:r>
      <w:r w:rsidR="0079334A">
        <w:t>200</w:t>
      </w:r>
      <w:r w:rsidR="00A1298A">
        <w:t>.000 kn.</w:t>
      </w:r>
      <w:r w:rsidR="00D42AC0">
        <w:t xml:space="preserve"> Obnova kompletne fasade planira se kroz tri godine u suradnji sa Primorsko-goranskom županijom.</w:t>
      </w:r>
      <w:r w:rsidR="0079334A">
        <w:t xml:space="preserve"> </w:t>
      </w:r>
    </w:p>
    <w:p w14:paraId="51F79847" w14:textId="439CE45B" w:rsidR="0079334A" w:rsidRDefault="0079334A" w:rsidP="00C87632">
      <w:pPr>
        <w:spacing w:after="0"/>
        <w:jc w:val="both"/>
      </w:pPr>
      <w:r>
        <w:t>Smanjuju se kamate za otplatu kredita za dogradnju OŠ Čavle.</w:t>
      </w:r>
    </w:p>
    <w:p w14:paraId="74F15E75" w14:textId="166EA7B8" w:rsidR="0079334A" w:rsidRDefault="0079334A" w:rsidP="00C87632">
      <w:pPr>
        <w:spacing w:after="0"/>
        <w:jc w:val="both"/>
      </w:pPr>
      <w:r>
        <w:t xml:space="preserve">Kao rezultat program Školstva ostaje na istoj razini kao i protekle godine. </w:t>
      </w:r>
    </w:p>
    <w:p w14:paraId="7190CA61" w14:textId="77777777" w:rsidR="00B70C0A" w:rsidRDefault="00B70C0A" w:rsidP="00C87632">
      <w:pPr>
        <w:spacing w:after="0"/>
        <w:jc w:val="both"/>
      </w:pPr>
    </w:p>
    <w:p w14:paraId="5AB0D230" w14:textId="77777777" w:rsidR="0017074C" w:rsidRDefault="0017074C" w:rsidP="00C87632">
      <w:pPr>
        <w:spacing w:after="0"/>
        <w:jc w:val="both"/>
        <w:rPr>
          <w:i/>
        </w:rPr>
      </w:pPr>
      <w:r>
        <w:rPr>
          <w:i/>
        </w:rPr>
        <w:t>Program 2005 – Kultura.</w:t>
      </w:r>
    </w:p>
    <w:p w14:paraId="4C7C6B74" w14:textId="77777777" w:rsidR="0017074C" w:rsidRDefault="0017074C" w:rsidP="00C87632">
      <w:pPr>
        <w:spacing w:after="0"/>
        <w:jc w:val="both"/>
      </w:pPr>
    </w:p>
    <w:p w14:paraId="32CC5C42" w14:textId="705830F4" w:rsidR="00B70C0A" w:rsidRDefault="00A1298A" w:rsidP="00C87632">
      <w:pPr>
        <w:spacing w:after="0"/>
        <w:jc w:val="both"/>
      </w:pPr>
      <w:r>
        <w:t xml:space="preserve">Program kulture bilježi </w:t>
      </w:r>
      <w:r w:rsidR="0079334A">
        <w:t>povećanje</w:t>
      </w:r>
      <w:r>
        <w:t xml:space="preserve"> u odnosu na 202</w:t>
      </w:r>
      <w:r w:rsidR="0079334A">
        <w:t>1</w:t>
      </w:r>
      <w:r>
        <w:t xml:space="preserve">. godinu </w:t>
      </w:r>
      <w:r w:rsidR="0079334A">
        <w:t>za 389.100 kn kao rezultat sljedećih promjena:</w:t>
      </w:r>
    </w:p>
    <w:p w14:paraId="025AEE58" w14:textId="24CCFBAE" w:rsidR="0079334A" w:rsidRDefault="0079334A" w:rsidP="0079334A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Projekti Putevima Frankopana, obnova Spomenika </w:t>
      </w:r>
      <w:proofErr w:type="spellStart"/>
      <w:r>
        <w:t>Soboli</w:t>
      </w:r>
      <w:proofErr w:type="spellEnd"/>
      <w:r>
        <w:t xml:space="preserve"> te obnova kotlovnice Doma Čavle su završeni</w:t>
      </w:r>
    </w:p>
    <w:p w14:paraId="5CA9D721" w14:textId="2ADD9785" w:rsidR="0079334A" w:rsidRDefault="0079334A" w:rsidP="0079334A">
      <w:pPr>
        <w:pStyle w:val="ListParagraph"/>
        <w:numPr>
          <w:ilvl w:val="0"/>
          <w:numId w:val="1"/>
        </w:numPr>
        <w:spacing w:after="0"/>
        <w:jc w:val="both"/>
      </w:pPr>
      <w:r>
        <w:t>Održavanje Kaštela Grobnik povećava se na 850.000 kn</w:t>
      </w:r>
      <w:r w:rsidR="00390778">
        <w:t xml:space="preserve"> – uređenje </w:t>
      </w:r>
      <w:proofErr w:type="spellStart"/>
      <w:r w:rsidR="00390778">
        <w:t>Palasa</w:t>
      </w:r>
      <w:proofErr w:type="spellEnd"/>
      <w:r w:rsidR="00390778">
        <w:t xml:space="preserve"> i sanitarnog čvora</w:t>
      </w:r>
      <w:r w:rsidR="00646A2A">
        <w:t>, uređenje sjeverozapadne ugaone kule</w:t>
      </w:r>
    </w:p>
    <w:p w14:paraId="6FEB8B7A" w14:textId="6E886D4A" w:rsidR="0079334A" w:rsidRDefault="0079334A" w:rsidP="0079334A">
      <w:pPr>
        <w:pStyle w:val="ListParagraph"/>
        <w:numPr>
          <w:ilvl w:val="0"/>
          <w:numId w:val="1"/>
        </w:numPr>
        <w:spacing w:after="0"/>
        <w:jc w:val="both"/>
      </w:pPr>
      <w:r>
        <w:t>Otplata kredita za Energetsku obnovu Doma Čavle planira 277.900 kn</w:t>
      </w:r>
    </w:p>
    <w:p w14:paraId="02D59F4E" w14:textId="6FE62E7E" w:rsidR="0079334A" w:rsidRDefault="0079334A" w:rsidP="0079334A">
      <w:pPr>
        <w:pStyle w:val="ListParagraph"/>
        <w:numPr>
          <w:ilvl w:val="0"/>
          <w:numId w:val="1"/>
        </w:numPr>
        <w:spacing w:after="0"/>
        <w:jc w:val="both"/>
      </w:pPr>
      <w:r>
        <w:t>Projekt financiran EU i nacionalnim sredstvima</w:t>
      </w:r>
      <w:r w:rsidR="00390778">
        <w:t xml:space="preserve"> Povežimo se baštinom planira 3.551.300 kn – građevinski radovi i nabava multimedijalne opreme</w:t>
      </w:r>
    </w:p>
    <w:p w14:paraId="5594DBA5" w14:textId="77777777" w:rsidR="0079334A" w:rsidRDefault="0079334A" w:rsidP="00C87632">
      <w:pPr>
        <w:spacing w:after="0"/>
        <w:jc w:val="both"/>
      </w:pPr>
    </w:p>
    <w:p w14:paraId="64FC1A01" w14:textId="4AA5BBD9" w:rsidR="00F430B6" w:rsidRDefault="00F430B6" w:rsidP="00C87632">
      <w:pPr>
        <w:spacing w:after="0"/>
        <w:jc w:val="both"/>
      </w:pPr>
      <w:r>
        <w:t xml:space="preserve">Potpore udrugama u kulturi planiraju na istoj razini kao i u </w:t>
      </w:r>
      <w:r w:rsidR="00571734">
        <w:t>20</w:t>
      </w:r>
      <w:r w:rsidR="00A1298A">
        <w:t>2</w:t>
      </w:r>
      <w:r w:rsidR="00390778">
        <w:t>1</w:t>
      </w:r>
      <w:r>
        <w:t>.</w:t>
      </w:r>
      <w:r w:rsidR="00B70C0A">
        <w:t xml:space="preserve"> </w:t>
      </w:r>
      <w:r>
        <w:t xml:space="preserve">godini. </w:t>
      </w:r>
    </w:p>
    <w:p w14:paraId="367E83E3" w14:textId="77777777" w:rsidR="00B70C0A" w:rsidRDefault="00B70C0A" w:rsidP="00C87632">
      <w:pPr>
        <w:spacing w:after="0"/>
        <w:jc w:val="both"/>
      </w:pPr>
    </w:p>
    <w:p w14:paraId="4AA733FD" w14:textId="1D2629DE" w:rsidR="00390778" w:rsidRDefault="00390778" w:rsidP="00C87632">
      <w:pPr>
        <w:spacing w:after="0"/>
        <w:jc w:val="both"/>
        <w:rPr>
          <w:i/>
        </w:rPr>
      </w:pPr>
      <w:r>
        <w:rPr>
          <w:i/>
        </w:rPr>
        <w:t>Program 2007 – Turizam</w:t>
      </w:r>
    </w:p>
    <w:p w14:paraId="36FD271B" w14:textId="5C20F1E1" w:rsidR="00390778" w:rsidRDefault="00390778" w:rsidP="00C87632">
      <w:pPr>
        <w:spacing w:after="0"/>
        <w:jc w:val="both"/>
        <w:rPr>
          <w:i/>
        </w:rPr>
      </w:pPr>
    </w:p>
    <w:p w14:paraId="76EC2278" w14:textId="0DC3A0F8" w:rsidR="00390778" w:rsidRDefault="007F7C54" w:rsidP="00C87632">
      <w:pPr>
        <w:spacing w:after="0"/>
        <w:jc w:val="both"/>
        <w:rPr>
          <w:iCs/>
        </w:rPr>
      </w:pPr>
      <w:r>
        <w:rPr>
          <w:iCs/>
        </w:rPr>
        <w:t xml:space="preserve">Program planira povećanje sredstava od 69.000 kn zbog planiranih ulaganja na Velikom i Malom domu na </w:t>
      </w:r>
      <w:proofErr w:type="spellStart"/>
      <w:r>
        <w:rPr>
          <w:iCs/>
        </w:rPr>
        <w:t>Platku</w:t>
      </w:r>
      <w:proofErr w:type="spellEnd"/>
      <w:r>
        <w:rPr>
          <w:iCs/>
        </w:rPr>
        <w:t xml:space="preserve"> – projekt za međukatnu konstrukciju Malog doma te zamjena prozora na Velikom domu.</w:t>
      </w:r>
    </w:p>
    <w:p w14:paraId="2502FC99" w14:textId="77777777" w:rsidR="007F7C54" w:rsidRPr="00390778" w:rsidRDefault="007F7C54" w:rsidP="00C87632">
      <w:pPr>
        <w:spacing w:after="0"/>
        <w:jc w:val="both"/>
        <w:rPr>
          <w:iCs/>
        </w:rPr>
      </w:pPr>
    </w:p>
    <w:p w14:paraId="771B93C6" w14:textId="6C927BE0" w:rsidR="00087BCB" w:rsidRDefault="00087BCB" w:rsidP="00C87632">
      <w:pPr>
        <w:spacing w:after="0"/>
        <w:jc w:val="both"/>
        <w:rPr>
          <w:i/>
        </w:rPr>
      </w:pPr>
      <w:r>
        <w:rPr>
          <w:i/>
        </w:rPr>
        <w:t>Program 2008 – Sport.</w:t>
      </w:r>
    </w:p>
    <w:p w14:paraId="78010185" w14:textId="77777777" w:rsidR="00087BCB" w:rsidRDefault="00087BCB" w:rsidP="00C87632">
      <w:pPr>
        <w:spacing w:after="0"/>
        <w:jc w:val="both"/>
        <w:rPr>
          <w:i/>
        </w:rPr>
      </w:pPr>
    </w:p>
    <w:p w14:paraId="59A44F6A" w14:textId="1ED2C615" w:rsidR="00087BCB" w:rsidRDefault="00087BCB" w:rsidP="00C87632">
      <w:pPr>
        <w:spacing w:after="0"/>
        <w:jc w:val="both"/>
      </w:pPr>
      <w:r>
        <w:t xml:space="preserve">Visina potpora udrugama u sportu </w:t>
      </w:r>
      <w:r w:rsidR="007F7C54">
        <w:t xml:space="preserve">u </w:t>
      </w:r>
      <w:r w:rsidR="002313AD">
        <w:t>202</w:t>
      </w:r>
      <w:r w:rsidR="007F7C54">
        <w:t>2</w:t>
      </w:r>
      <w:r w:rsidR="00A1298A">
        <w:t>.</w:t>
      </w:r>
      <w:r w:rsidR="007F7C54">
        <w:t xml:space="preserve"> godini raste za 150.000 kn. Sportska natjecanja se odvijaju normalnim tijekom te je potrebno nadoknaditi smanjenje nastalo zbog </w:t>
      </w:r>
      <w:proofErr w:type="spellStart"/>
      <w:r w:rsidR="007F7C54">
        <w:t>pandemije</w:t>
      </w:r>
      <w:proofErr w:type="spellEnd"/>
      <w:r w:rsidR="007F7C54">
        <w:t xml:space="preserve"> COVID-19.</w:t>
      </w:r>
    </w:p>
    <w:p w14:paraId="0F877857" w14:textId="77777777" w:rsidR="00B70C0A" w:rsidRDefault="00B70C0A" w:rsidP="00C87632">
      <w:pPr>
        <w:spacing w:after="0"/>
        <w:jc w:val="both"/>
      </w:pPr>
    </w:p>
    <w:p w14:paraId="5B206B7C" w14:textId="008BCD45" w:rsidR="009219A8" w:rsidRDefault="00087BCB" w:rsidP="00C87632">
      <w:pPr>
        <w:spacing w:after="0"/>
        <w:jc w:val="both"/>
      </w:pPr>
      <w:r>
        <w:t>Održavanje sportsk</w:t>
      </w:r>
      <w:r w:rsidR="00A1298A">
        <w:t>og</w:t>
      </w:r>
      <w:r>
        <w:t xml:space="preserve"> objekta Boćarskog doma </w:t>
      </w:r>
      <w:proofErr w:type="spellStart"/>
      <w:r>
        <w:t>Hrastenica</w:t>
      </w:r>
      <w:proofErr w:type="spellEnd"/>
      <w:r w:rsidR="00A1298A">
        <w:t xml:space="preserve"> </w:t>
      </w:r>
      <w:r w:rsidR="007F7C54">
        <w:t xml:space="preserve">smanjuje se. Prozori su zamijenjeni te se održavanje vraća na uobičajene godišnje troškove. </w:t>
      </w:r>
      <w:r w:rsidR="00393F8A">
        <w:t>Održavanje SRC</w:t>
      </w:r>
      <w:r w:rsidR="005312C9">
        <w:t xml:space="preserve"> Mavrinci </w:t>
      </w:r>
      <w:r w:rsidR="00393F8A">
        <w:t xml:space="preserve">smanjuje se zbog smanjenja rashoda za </w:t>
      </w:r>
      <w:r w:rsidR="007F7C54">
        <w:t>održavanje – neophodan popravak klime je izvršen 2021. godine.</w:t>
      </w:r>
    </w:p>
    <w:p w14:paraId="63F9AB14" w14:textId="77777777" w:rsidR="009219A8" w:rsidRPr="009219A8" w:rsidRDefault="009219A8" w:rsidP="00C87632">
      <w:pPr>
        <w:spacing w:after="0"/>
        <w:jc w:val="both"/>
        <w:rPr>
          <w:color w:val="FF0000"/>
        </w:rPr>
      </w:pPr>
    </w:p>
    <w:p w14:paraId="3D33466D" w14:textId="2198F3E3" w:rsidR="00646A2A" w:rsidRDefault="00646A2A" w:rsidP="00C87632">
      <w:pPr>
        <w:spacing w:after="0"/>
        <w:jc w:val="both"/>
        <w:rPr>
          <w:i/>
        </w:rPr>
      </w:pPr>
      <w:r>
        <w:rPr>
          <w:i/>
        </w:rPr>
        <w:t>Program 2009 – Razvoj civilnog društva</w:t>
      </w:r>
    </w:p>
    <w:p w14:paraId="03D10BE8" w14:textId="05C27EDA" w:rsidR="00646A2A" w:rsidRDefault="00646A2A" w:rsidP="00C87632">
      <w:pPr>
        <w:spacing w:after="0"/>
        <w:jc w:val="both"/>
        <w:rPr>
          <w:i/>
        </w:rPr>
      </w:pPr>
    </w:p>
    <w:p w14:paraId="1189342F" w14:textId="37A9C82A" w:rsidR="00646A2A" w:rsidRDefault="00646A2A" w:rsidP="00C87632">
      <w:pPr>
        <w:spacing w:after="0"/>
        <w:jc w:val="both"/>
        <w:rPr>
          <w:iCs/>
        </w:rPr>
      </w:pPr>
      <w:r w:rsidRPr="00646A2A">
        <w:rPr>
          <w:iCs/>
        </w:rPr>
        <w:t>Uvodi se novi kapitalni projekt</w:t>
      </w:r>
      <w:r>
        <w:rPr>
          <w:iCs/>
        </w:rPr>
        <w:t xml:space="preserve"> – izgradnja Doma za starije osobe Prsten u Klani u kojem sudjeluju sve općine riječkog prstena te se planira pomoć za projektnu dokumentaciju u iznosu od 100.000 kn.</w:t>
      </w:r>
    </w:p>
    <w:p w14:paraId="0770B799" w14:textId="77777777" w:rsidR="00646A2A" w:rsidRPr="00646A2A" w:rsidRDefault="00646A2A" w:rsidP="00C87632">
      <w:pPr>
        <w:spacing w:after="0"/>
        <w:jc w:val="both"/>
        <w:rPr>
          <w:iCs/>
        </w:rPr>
      </w:pPr>
    </w:p>
    <w:p w14:paraId="7C250F7B" w14:textId="120AA39C" w:rsidR="00945628" w:rsidRDefault="00945628" w:rsidP="00C87632">
      <w:pPr>
        <w:spacing w:after="0"/>
        <w:jc w:val="both"/>
        <w:rPr>
          <w:i/>
        </w:rPr>
      </w:pPr>
      <w:r>
        <w:rPr>
          <w:i/>
        </w:rPr>
        <w:t>Program 2010 – Održavanje komunalne infrastrukture.</w:t>
      </w:r>
    </w:p>
    <w:p w14:paraId="34CFCD22" w14:textId="77777777" w:rsidR="00945628" w:rsidRDefault="00945628" w:rsidP="00C87632">
      <w:pPr>
        <w:spacing w:after="0"/>
        <w:jc w:val="both"/>
        <w:rPr>
          <w:i/>
        </w:rPr>
      </w:pPr>
    </w:p>
    <w:p w14:paraId="22FD571D" w14:textId="08B50947" w:rsidR="00393F8A" w:rsidRDefault="00945628" w:rsidP="00C87632">
      <w:pPr>
        <w:spacing w:after="0"/>
        <w:jc w:val="both"/>
      </w:pPr>
      <w:r w:rsidRPr="00945628">
        <w:t xml:space="preserve">Plan u </w:t>
      </w:r>
      <w:r w:rsidR="002313AD">
        <w:t>202</w:t>
      </w:r>
      <w:r w:rsidR="007F7C54">
        <w:t>2</w:t>
      </w:r>
      <w:r w:rsidR="002313AD">
        <w:t xml:space="preserve">. </w:t>
      </w:r>
      <w:r w:rsidRPr="00945628">
        <w:t xml:space="preserve"> godini za financiranje ovog programa je </w:t>
      </w:r>
      <w:r w:rsidR="007F7C54">
        <w:t xml:space="preserve">512.000 kn manji nego 2021. godine. Smanjuju se troškovi planirani za održavanje nerazvrstanih cesta i prometne signalizacije te kapitalne pomoći </w:t>
      </w:r>
      <w:r w:rsidR="000335D9">
        <w:t>za nabavku spremnika za prikupljanje odvojenog otpada.</w:t>
      </w:r>
    </w:p>
    <w:p w14:paraId="6C03AB21" w14:textId="77777777" w:rsidR="00393F8A" w:rsidRDefault="00393F8A" w:rsidP="00C87632">
      <w:pPr>
        <w:spacing w:after="0"/>
        <w:jc w:val="both"/>
      </w:pPr>
    </w:p>
    <w:p w14:paraId="63C908A6" w14:textId="77777777" w:rsidR="00393F8A" w:rsidRDefault="00393F8A" w:rsidP="00C87632">
      <w:pPr>
        <w:spacing w:after="0"/>
        <w:jc w:val="both"/>
        <w:rPr>
          <w:i/>
          <w:iCs/>
        </w:rPr>
      </w:pPr>
      <w:r>
        <w:rPr>
          <w:i/>
          <w:iCs/>
        </w:rPr>
        <w:t>Program 2011 – Potpore javnog prijevoza</w:t>
      </w:r>
    </w:p>
    <w:p w14:paraId="325DA54B" w14:textId="77777777" w:rsidR="00393F8A" w:rsidRDefault="00393F8A" w:rsidP="00C87632">
      <w:pPr>
        <w:spacing w:after="0"/>
        <w:jc w:val="both"/>
      </w:pPr>
    </w:p>
    <w:p w14:paraId="4D9AF1AE" w14:textId="5EC9C87B" w:rsidR="003E154F" w:rsidRDefault="00393F8A" w:rsidP="00C87632">
      <w:pPr>
        <w:spacing w:after="0"/>
        <w:jc w:val="both"/>
      </w:pPr>
      <w:r>
        <w:t xml:space="preserve">Planirano je povećanje od </w:t>
      </w:r>
      <w:r w:rsidR="000335D9">
        <w:t>3,7</w:t>
      </w:r>
      <w:r>
        <w:t>% u odnosu na 202</w:t>
      </w:r>
      <w:r w:rsidR="000335D9">
        <w:t>1</w:t>
      </w:r>
      <w:r>
        <w:t>. godinu. Dio planiranih sredstava odnosi se na pokriće gubitaka iz 201</w:t>
      </w:r>
      <w:r w:rsidR="000335D9">
        <w:t>9</w:t>
      </w:r>
      <w:r>
        <w:t>. godine, dok se preostali dio odnosi na subvenciju prijevoza u 202</w:t>
      </w:r>
      <w:r w:rsidR="000335D9">
        <w:t>2</w:t>
      </w:r>
      <w:r>
        <w:t>.</w:t>
      </w:r>
      <w:r w:rsidR="00FA6534">
        <w:t xml:space="preserve"> </w:t>
      </w:r>
      <w:r>
        <w:t xml:space="preserve">godini. </w:t>
      </w:r>
    </w:p>
    <w:p w14:paraId="4C368C55" w14:textId="77777777" w:rsidR="003E154F" w:rsidRDefault="003E154F" w:rsidP="00C87632">
      <w:pPr>
        <w:spacing w:after="0"/>
        <w:jc w:val="both"/>
      </w:pPr>
    </w:p>
    <w:p w14:paraId="63B276D6" w14:textId="77777777" w:rsidR="003E154F" w:rsidRDefault="00FB3F21" w:rsidP="00C87632">
      <w:pPr>
        <w:spacing w:after="0"/>
        <w:jc w:val="both"/>
        <w:rPr>
          <w:i/>
        </w:rPr>
      </w:pPr>
      <w:r>
        <w:rPr>
          <w:i/>
        </w:rPr>
        <w:t>Program 2012</w:t>
      </w:r>
      <w:r w:rsidR="003E154F">
        <w:rPr>
          <w:i/>
        </w:rPr>
        <w:t xml:space="preserve"> – Izgradnja objekata komunalne infrastrukture.</w:t>
      </w:r>
    </w:p>
    <w:p w14:paraId="5085E767" w14:textId="77777777" w:rsidR="003E154F" w:rsidRDefault="003E154F" w:rsidP="00C87632">
      <w:pPr>
        <w:spacing w:after="0"/>
        <w:jc w:val="both"/>
        <w:rPr>
          <w:i/>
        </w:rPr>
      </w:pPr>
    </w:p>
    <w:p w14:paraId="3C0B3754" w14:textId="21F7C5A1" w:rsidR="00DD44A4" w:rsidRDefault="00A93A3B" w:rsidP="00C87632">
      <w:pPr>
        <w:spacing w:after="0"/>
        <w:jc w:val="both"/>
      </w:pPr>
      <w:r>
        <w:t>Planirana sredstva bilježe veliku razliku u odnosu na 202</w:t>
      </w:r>
      <w:r w:rsidR="000335D9">
        <w:t>1</w:t>
      </w:r>
      <w:r>
        <w:t>.</w:t>
      </w:r>
      <w:r w:rsidR="00FA6534">
        <w:t xml:space="preserve"> </w:t>
      </w:r>
      <w:r>
        <w:t>godinu (</w:t>
      </w:r>
      <w:r w:rsidR="000335D9">
        <w:t>povećanje od 339%</w:t>
      </w:r>
      <w:r>
        <w:t xml:space="preserve">) i to zbog </w:t>
      </w:r>
      <w:r w:rsidR="000335D9">
        <w:t>slijedećih projekata:</w:t>
      </w:r>
    </w:p>
    <w:p w14:paraId="61372BB3" w14:textId="4208064A" w:rsidR="000335D9" w:rsidRDefault="000335D9" w:rsidP="00C87632">
      <w:pPr>
        <w:spacing w:after="0"/>
        <w:jc w:val="both"/>
      </w:pPr>
      <w:r>
        <w:t xml:space="preserve">Groblje Grobnik </w:t>
      </w:r>
      <w:r>
        <w:tab/>
      </w:r>
      <w:r>
        <w:tab/>
      </w:r>
      <w:r>
        <w:tab/>
      </w:r>
      <w:r>
        <w:tab/>
      </w:r>
      <w:r>
        <w:tab/>
        <w:t>292.500 kn</w:t>
      </w:r>
    </w:p>
    <w:p w14:paraId="00333B6C" w14:textId="0C169A9B" w:rsidR="000335D9" w:rsidRDefault="000335D9" w:rsidP="00C87632">
      <w:pPr>
        <w:spacing w:after="0"/>
        <w:jc w:val="both"/>
      </w:pPr>
      <w:r>
        <w:t>Otplata kredita za modernizaciju javne rasvjete</w:t>
      </w:r>
      <w:r>
        <w:tab/>
      </w:r>
      <w:r>
        <w:tab/>
        <w:t>329.200 kn</w:t>
      </w:r>
    </w:p>
    <w:p w14:paraId="5A35EE2B" w14:textId="765BC9F4" w:rsidR="000335D9" w:rsidRDefault="000335D9" w:rsidP="00C87632">
      <w:pPr>
        <w:spacing w:after="0"/>
        <w:jc w:val="both"/>
      </w:pPr>
      <w:r>
        <w:t xml:space="preserve">Izgradnja interne ceste </w:t>
      </w:r>
      <w:proofErr w:type="spellStart"/>
      <w:r>
        <w:t>Soboli</w:t>
      </w:r>
      <w:proofErr w:type="spellEnd"/>
      <w:r>
        <w:t xml:space="preserve"> I2</w:t>
      </w:r>
      <w:r>
        <w:tab/>
      </w:r>
      <w:r>
        <w:tab/>
        <w:t xml:space="preserve">         16.483.000 kn</w:t>
      </w:r>
    </w:p>
    <w:p w14:paraId="15567459" w14:textId="7BD14194" w:rsidR="00FB3F21" w:rsidRDefault="00FB3F21" w:rsidP="00C87632">
      <w:pPr>
        <w:spacing w:after="0"/>
        <w:jc w:val="both"/>
      </w:pPr>
    </w:p>
    <w:p w14:paraId="25CDD83B" w14:textId="0C00AD24" w:rsidR="000335D9" w:rsidRDefault="000335D9" w:rsidP="00C87632">
      <w:pPr>
        <w:spacing w:after="0"/>
        <w:jc w:val="both"/>
      </w:pPr>
      <w:r>
        <w:t xml:space="preserve">Projekt izgradnje interne prometnice </w:t>
      </w:r>
      <w:proofErr w:type="spellStart"/>
      <w:r>
        <w:t>Soboli</w:t>
      </w:r>
      <w:proofErr w:type="spellEnd"/>
      <w:r>
        <w:t xml:space="preserve"> I2 obuhvaća rashode za plaće djelatnika uprave koji rade na projektu, rashode za materijal i energiju, usluge promidžbe i informiranja, usluge vođenja projekta te izgradnju ceste</w:t>
      </w:r>
      <w:r w:rsidR="00646A2A">
        <w:t xml:space="preserve"> sa stručnim nadzorom građenja i koordinatorom II zaštite na radu</w:t>
      </w:r>
      <w:r>
        <w:t>.</w:t>
      </w:r>
    </w:p>
    <w:p w14:paraId="7E173267" w14:textId="77777777" w:rsidR="000335D9" w:rsidRDefault="000335D9" w:rsidP="00C87632">
      <w:pPr>
        <w:spacing w:after="0"/>
        <w:jc w:val="both"/>
      </w:pPr>
    </w:p>
    <w:p w14:paraId="30BA4436" w14:textId="77777777" w:rsidR="00FB3F21" w:rsidRDefault="00FB3F21" w:rsidP="00C87632">
      <w:pPr>
        <w:spacing w:after="0"/>
        <w:jc w:val="both"/>
        <w:rPr>
          <w:i/>
        </w:rPr>
      </w:pPr>
      <w:r>
        <w:rPr>
          <w:i/>
        </w:rPr>
        <w:t>Program 2014</w:t>
      </w:r>
      <w:r>
        <w:t xml:space="preserve">- </w:t>
      </w:r>
      <w:r>
        <w:rPr>
          <w:i/>
        </w:rPr>
        <w:t>Gospodarstvo i zaštita potrošača.</w:t>
      </w:r>
    </w:p>
    <w:p w14:paraId="74D7A933" w14:textId="77777777" w:rsidR="00FB3F21" w:rsidRDefault="00FB3F21" w:rsidP="00C87632">
      <w:pPr>
        <w:spacing w:after="0"/>
        <w:jc w:val="both"/>
        <w:rPr>
          <w:i/>
        </w:rPr>
      </w:pPr>
    </w:p>
    <w:p w14:paraId="108304B6" w14:textId="2F7A46E6" w:rsidR="007B2494" w:rsidRDefault="00FB3F21" w:rsidP="00C87632">
      <w:pPr>
        <w:spacing w:after="0"/>
        <w:jc w:val="both"/>
      </w:pPr>
      <w:r>
        <w:t xml:space="preserve">U odnosu na </w:t>
      </w:r>
      <w:r w:rsidR="00571734">
        <w:t>20</w:t>
      </w:r>
      <w:r w:rsidR="00A93A3B">
        <w:t>2</w:t>
      </w:r>
      <w:r w:rsidR="000335D9">
        <w:t>1</w:t>
      </w:r>
      <w:r>
        <w:t xml:space="preserve">.godinu ovaj </w:t>
      </w:r>
      <w:r w:rsidR="002B0596">
        <w:t xml:space="preserve">se program planira </w:t>
      </w:r>
      <w:r w:rsidR="00520A17">
        <w:t>14,4</w:t>
      </w:r>
      <w:r w:rsidR="000335D9">
        <w:t>% manje</w:t>
      </w:r>
      <w:r w:rsidR="00A93A3B">
        <w:t xml:space="preserve">. </w:t>
      </w:r>
    </w:p>
    <w:p w14:paraId="6BF51DE6" w14:textId="3AB15A32" w:rsidR="000335D9" w:rsidRDefault="000335D9" w:rsidP="00C87632">
      <w:pPr>
        <w:spacing w:after="0"/>
        <w:jc w:val="both"/>
      </w:pPr>
      <w:r>
        <w:t xml:space="preserve">Unaprjeđenje stanovanja i zajednice planira povećanje od </w:t>
      </w:r>
      <w:r w:rsidR="00520A17">
        <w:t>22</w:t>
      </w:r>
      <w:r>
        <w:t>.000 kn za pomoć građanima pri zbrinjavanju azbesta.</w:t>
      </w:r>
    </w:p>
    <w:p w14:paraId="050D2751" w14:textId="41BCC380" w:rsidR="000335D9" w:rsidRDefault="000335D9" w:rsidP="00C87632">
      <w:pPr>
        <w:spacing w:after="0"/>
        <w:jc w:val="both"/>
      </w:pPr>
      <w:r>
        <w:lastRenderedPageBreak/>
        <w:t xml:space="preserve">Planira se dogradnja baze podataka GIS – ATLAS 14 implementacijom prostorno planske dokumentacije, evidentiranjem stupova javne rasvjete te ažuriranjem </w:t>
      </w:r>
      <w:proofErr w:type="spellStart"/>
      <w:r>
        <w:t>webGIS</w:t>
      </w:r>
      <w:proofErr w:type="spellEnd"/>
      <w:r>
        <w:t>-a općine Čavle.</w:t>
      </w:r>
    </w:p>
    <w:p w14:paraId="01A4E39D" w14:textId="7747517E" w:rsidR="00CE58CC" w:rsidRDefault="00CE58CC" w:rsidP="00C87632">
      <w:pPr>
        <w:spacing w:after="0"/>
        <w:jc w:val="both"/>
      </w:pPr>
      <w:r>
        <w:t xml:space="preserve">Radne zone planiraju sredstva za </w:t>
      </w:r>
      <w:proofErr w:type="spellStart"/>
      <w:r>
        <w:t>daljni</w:t>
      </w:r>
      <w:proofErr w:type="spellEnd"/>
      <w:r>
        <w:t xml:space="preserve"> otkup zemljišta zbog rješavanja imovinsko-pravnih odnosa u zonama </w:t>
      </w:r>
      <w:proofErr w:type="spellStart"/>
      <w:r>
        <w:t>Cernik</w:t>
      </w:r>
      <w:proofErr w:type="spellEnd"/>
      <w:r>
        <w:t xml:space="preserve"> K1 i </w:t>
      </w:r>
      <w:proofErr w:type="spellStart"/>
      <w:r>
        <w:t>Soboli</w:t>
      </w:r>
      <w:proofErr w:type="spellEnd"/>
      <w:r>
        <w:t xml:space="preserve"> I2 te izradu idejnog i glavnog projekta za cestu u zoni </w:t>
      </w:r>
      <w:proofErr w:type="spellStart"/>
      <w:r>
        <w:t>Cernik</w:t>
      </w:r>
      <w:proofErr w:type="spellEnd"/>
      <w:r>
        <w:t xml:space="preserve"> K1.</w:t>
      </w:r>
    </w:p>
    <w:p w14:paraId="060E4038" w14:textId="34DC8C54" w:rsidR="00CE58CC" w:rsidRDefault="00CE58CC" w:rsidP="00C87632">
      <w:pPr>
        <w:spacing w:after="0"/>
        <w:jc w:val="both"/>
      </w:pPr>
      <w:r>
        <w:t>Nastavlja se sa poticanjem poduzetništva, izradom dokumentacije prostornog uređenja i pripremom dokumentacije kroz razne planove i projekte koji će omogućiti prijave na iduće natječaje za sredstva EU i nacionalna sredstva.</w:t>
      </w:r>
    </w:p>
    <w:p w14:paraId="0727C866" w14:textId="77777777" w:rsidR="00C87632" w:rsidRDefault="00C87632" w:rsidP="00C87632">
      <w:pPr>
        <w:spacing w:after="0"/>
        <w:jc w:val="both"/>
      </w:pPr>
    </w:p>
    <w:p w14:paraId="1C3FA129" w14:textId="6B614220" w:rsidR="007B2494" w:rsidRDefault="007B2494" w:rsidP="00C87632">
      <w:pPr>
        <w:spacing w:after="0"/>
        <w:jc w:val="both"/>
      </w:pPr>
      <w:r>
        <w:rPr>
          <w:i/>
        </w:rPr>
        <w:t>Program 2015 – Socijalna skrb</w:t>
      </w:r>
    </w:p>
    <w:p w14:paraId="50166CE6" w14:textId="77777777" w:rsidR="007B2494" w:rsidRDefault="007B2494" w:rsidP="00C87632">
      <w:pPr>
        <w:spacing w:after="0"/>
        <w:jc w:val="both"/>
      </w:pPr>
    </w:p>
    <w:p w14:paraId="03A39923" w14:textId="01DE2963" w:rsidR="00B55F49" w:rsidRDefault="00CE58CC" w:rsidP="00C87632">
      <w:pPr>
        <w:spacing w:after="0"/>
        <w:jc w:val="both"/>
      </w:pPr>
      <w:r>
        <w:t>Program se smanjuje za 561.200 kn. 2021. je završena obnova objekta Kluba umirovljenika Čavle u Bajcima, a u 2022. godini planirana je provedba „</w:t>
      </w:r>
      <w:proofErr w:type="spellStart"/>
      <w:r>
        <w:t>soft</w:t>
      </w:r>
      <w:proofErr w:type="spellEnd"/>
      <w:r>
        <w:t>“ projekta Klub umirovljenika Čavle u ukupnom iznosu od 845.450 kn. Projekt obuhvaća plaće za jednu zaposlenu osobu, provođenje širokog spektra</w:t>
      </w:r>
      <w:r w:rsidR="00D54A52">
        <w:t xml:space="preserve"> </w:t>
      </w:r>
      <w:r>
        <w:t>radionic</w:t>
      </w:r>
      <w:r w:rsidR="00D54A52">
        <w:t>a i</w:t>
      </w:r>
      <w:r>
        <w:t xml:space="preserve"> nabavku opreme</w:t>
      </w:r>
      <w:r w:rsidR="00D54A52">
        <w:t>.</w:t>
      </w:r>
    </w:p>
    <w:p w14:paraId="36367E20" w14:textId="77777777" w:rsidR="00B70C0A" w:rsidRDefault="00B70C0A" w:rsidP="00C87632">
      <w:pPr>
        <w:spacing w:after="0"/>
        <w:jc w:val="both"/>
      </w:pPr>
    </w:p>
    <w:p w14:paraId="351779B1" w14:textId="77777777" w:rsidR="00B70C0A" w:rsidRDefault="00B70C0A" w:rsidP="00C87632">
      <w:pPr>
        <w:spacing w:after="0"/>
        <w:jc w:val="both"/>
      </w:pPr>
    </w:p>
    <w:p w14:paraId="60A43957" w14:textId="77777777" w:rsidR="00B55F49" w:rsidRPr="00B15617" w:rsidRDefault="00B55F49" w:rsidP="00C87632">
      <w:pPr>
        <w:spacing w:after="0"/>
        <w:jc w:val="both"/>
        <w:rPr>
          <w:b/>
          <w:bCs/>
          <w:i/>
          <w:iCs/>
        </w:rPr>
      </w:pPr>
      <w:r w:rsidRPr="00B15617">
        <w:rPr>
          <w:b/>
          <w:bCs/>
          <w:i/>
          <w:iCs/>
        </w:rPr>
        <w:t>Glava 00202 – Dječji vrtić Čavlić</w:t>
      </w:r>
    </w:p>
    <w:p w14:paraId="1738A7BC" w14:textId="28F0D25C" w:rsidR="003971EF" w:rsidRPr="00B15617" w:rsidRDefault="00A93A3B" w:rsidP="00C87632">
      <w:pPr>
        <w:spacing w:after="0"/>
        <w:jc w:val="both"/>
      </w:pPr>
      <w:r>
        <w:t>U ovoj Glavi uključeni su svi prihodi i primici, te rashodi i izdaci p</w:t>
      </w:r>
      <w:r w:rsidR="00B55F49" w:rsidRPr="00B15617">
        <w:t>roračunsk</w:t>
      </w:r>
      <w:r>
        <w:t>og</w:t>
      </w:r>
      <w:r w:rsidR="00B55F49" w:rsidRPr="00B15617">
        <w:t xml:space="preserve"> korisnik</w:t>
      </w:r>
      <w:r>
        <w:t>a</w:t>
      </w:r>
      <w:r w:rsidR="00B55F49" w:rsidRPr="00B15617">
        <w:t xml:space="preserve"> Dječj</w:t>
      </w:r>
      <w:r>
        <w:t>eg</w:t>
      </w:r>
      <w:r w:rsidR="00B55F49" w:rsidRPr="00B15617">
        <w:t xml:space="preserve"> vrtić</w:t>
      </w:r>
      <w:r>
        <w:t>a</w:t>
      </w:r>
      <w:r w:rsidR="00B55F49" w:rsidRPr="00B15617">
        <w:t xml:space="preserve"> Čavli</w:t>
      </w:r>
      <w:r w:rsidR="00B15617" w:rsidRPr="00B15617">
        <w:t>ć</w:t>
      </w:r>
      <w:r>
        <w:t>,</w:t>
      </w:r>
      <w:r w:rsidR="00B70C0A">
        <w:t xml:space="preserve"> </w:t>
      </w:r>
      <w:r w:rsidR="003971EF" w:rsidRPr="00B15617">
        <w:t xml:space="preserve">a temeljem dostavljenog  Financijskog plana za </w:t>
      </w:r>
      <w:r w:rsidR="002313AD">
        <w:t>202</w:t>
      </w:r>
      <w:r w:rsidR="00D54A52">
        <w:t>2</w:t>
      </w:r>
      <w:r w:rsidR="002313AD">
        <w:t xml:space="preserve">. </w:t>
      </w:r>
      <w:r w:rsidR="003971EF" w:rsidRPr="00B15617">
        <w:t xml:space="preserve"> i projekcije za </w:t>
      </w:r>
      <w:r w:rsidR="002313AD">
        <w:t>202</w:t>
      </w:r>
      <w:r w:rsidR="00D54A52">
        <w:t>3</w:t>
      </w:r>
      <w:r>
        <w:t>.-202</w:t>
      </w:r>
      <w:r w:rsidR="00D54A52">
        <w:t>4</w:t>
      </w:r>
      <w:r w:rsidR="003971EF" w:rsidRPr="00B15617">
        <w:t>. godinu.</w:t>
      </w:r>
    </w:p>
    <w:p w14:paraId="738784B3" w14:textId="6B6DEAA2" w:rsidR="003971EF" w:rsidRDefault="004B0F8A" w:rsidP="00C87632">
      <w:pPr>
        <w:spacing w:after="0"/>
        <w:jc w:val="both"/>
      </w:pPr>
      <w:r>
        <w:t xml:space="preserve">Rashodi za zaposlene rastu za </w:t>
      </w:r>
      <w:r w:rsidR="00D54A52">
        <w:t>2</w:t>
      </w:r>
      <w:r w:rsidR="003971EF" w:rsidRPr="00B15617">
        <w:t xml:space="preserve">% iz razloga </w:t>
      </w:r>
      <w:r w:rsidR="00D54A52">
        <w:t>povećanja doprinosa za zdravstveno osiguranje. Naime, Dječji vrtić je koristio mjeru za zapošljavanje mlađih od 30 godina na neodređeno za tri djelatnice kada se 5 godina ne plaćaju doprinosi za zdravstveno osiguranje koja je istekla 2021. godine. Također se povećavaju naknade za neoporezive dodatke. Pri pregovorima sa sindikatom odlučeno je da će se povećati Božićnica i regres za 500,00 kn.</w:t>
      </w:r>
    </w:p>
    <w:p w14:paraId="72CF4BC0" w14:textId="1EB3C015" w:rsidR="00D54A52" w:rsidRDefault="00D54A52" w:rsidP="00C87632">
      <w:pPr>
        <w:spacing w:after="0"/>
        <w:jc w:val="both"/>
      </w:pPr>
      <w:r>
        <w:t>Planira se provedba projekta RAST u potpunosti sufinancirana iz EU sredstava.</w:t>
      </w:r>
    </w:p>
    <w:p w14:paraId="70DC9D39" w14:textId="664EE81D" w:rsidR="00D54A52" w:rsidRPr="00B15617" w:rsidRDefault="00D54A52" w:rsidP="00C87632">
      <w:pPr>
        <w:spacing w:after="0"/>
        <w:jc w:val="both"/>
      </w:pPr>
      <w:r>
        <w:t>Projekt RAST predviđa uvođenje produženog boravka za djecu, uređenje sobe za senzorni integraciju djece s teškoćama u razvoju, nabavku didaktičke opreme te niz edukacija za odgojitelje kako bi se osigurala dugoročna održivost projekta. Projekt planira sredstva od 1.403.750 kn u 2022. godini.</w:t>
      </w:r>
    </w:p>
    <w:p w14:paraId="30FACA14" w14:textId="77777777" w:rsidR="00DA1C01" w:rsidRPr="00B15617" w:rsidRDefault="00DA1C01" w:rsidP="00C87632">
      <w:pPr>
        <w:spacing w:after="0"/>
        <w:jc w:val="both"/>
      </w:pPr>
    </w:p>
    <w:p w14:paraId="20272F45" w14:textId="77777777" w:rsidR="00DA1C01" w:rsidRPr="00B15617" w:rsidRDefault="00DA1C01" w:rsidP="00C87632">
      <w:pPr>
        <w:spacing w:after="0"/>
        <w:jc w:val="both"/>
      </w:pPr>
      <w:r w:rsidRPr="00B15617">
        <w:t xml:space="preserve">Ovaj prijedlog Proračuna za </w:t>
      </w:r>
      <w:r w:rsidR="002313AD">
        <w:t>202</w:t>
      </w:r>
      <w:r w:rsidR="00C87632">
        <w:t>1</w:t>
      </w:r>
      <w:r w:rsidR="002313AD">
        <w:t xml:space="preserve">. </w:t>
      </w:r>
      <w:r w:rsidRPr="00B15617">
        <w:t xml:space="preserve"> sadrži </w:t>
      </w:r>
      <w:r w:rsidR="00C87632">
        <w:t xml:space="preserve">projekcije za 2022. i 2023. </w:t>
      </w:r>
      <w:r w:rsidRPr="00B15617">
        <w:t>i daje se na savjetovanje na  trećoj razini računskog plana.</w:t>
      </w:r>
    </w:p>
    <w:p w14:paraId="1A4D20EB" w14:textId="77777777" w:rsidR="00B70C0A" w:rsidRDefault="00DA1C01" w:rsidP="00C8763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F4895A" w14:textId="77777777" w:rsidR="00DA1C01" w:rsidRDefault="00DA1C01" w:rsidP="00C87632">
      <w:pPr>
        <w:spacing w:after="0"/>
        <w:jc w:val="both"/>
      </w:pPr>
      <w:r>
        <w:tab/>
      </w:r>
      <w:r>
        <w:tab/>
      </w:r>
    </w:p>
    <w:p w14:paraId="0F45FB18" w14:textId="77777777" w:rsidR="00DA1C01" w:rsidRDefault="004015A7" w:rsidP="00B70C0A">
      <w:pPr>
        <w:spacing w:after="0"/>
        <w:ind w:left="4253"/>
        <w:jc w:val="center"/>
      </w:pPr>
      <w:r>
        <w:t xml:space="preserve">Općinska načelnica </w:t>
      </w:r>
      <w:r w:rsidR="00DA1C01">
        <w:t>Općina Čavle</w:t>
      </w:r>
    </w:p>
    <w:p w14:paraId="0ABE8071" w14:textId="77777777" w:rsidR="00087BCB" w:rsidRPr="00087BCB" w:rsidRDefault="00DA1C01" w:rsidP="00B70C0A">
      <w:pPr>
        <w:spacing w:after="0"/>
        <w:ind w:left="4253"/>
        <w:jc w:val="center"/>
      </w:pPr>
      <w:r>
        <w:t xml:space="preserve">Ivana Cvitan Polić, </w:t>
      </w:r>
      <w:proofErr w:type="spellStart"/>
      <w:r>
        <w:t>mag.cult</w:t>
      </w:r>
      <w:proofErr w:type="spellEnd"/>
      <w:r>
        <w:t>.</w:t>
      </w:r>
    </w:p>
    <w:sectPr w:rsidR="00087BCB" w:rsidRPr="00087BCB" w:rsidSect="00CC3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8536F"/>
    <w:multiLevelType w:val="hybridMultilevel"/>
    <w:tmpl w:val="FA4861F4"/>
    <w:lvl w:ilvl="0" w:tplc="41ACC4F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26"/>
    <w:rsid w:val="0002266A"/>
    <w:rsid w:val="000335D9"/>
    <w:rsid w:val="00062870"/>
    <w:rsid w:val="00087BCB"/>
    <w:rsid w:val="000D6E5E"/>
    <w:rsid w:val="0010644E"/>
    <w:rsid w:val="00117D14"/>
    <w:rsid w:val="0017074C"/>
    <w:rsid w:val="001940ED"/>
    <w:rsid w:val="001B51C1"/>
    <w:rsid w:val="001B6B6A"/>
    <w:rsid w:val="002040D9"/>
    <w:rsid w:val="002313AD"/>
    <w:rsid w:val="00271E37"/>
    <w:rsid w:val="00280669"/>
    <w:rsid w:val="002B0596"/>
    <w:rsid w:val="002B4238"/>
    <w:rsid w:val="003324B3"/>
    <w:rsid w:val="003759E8"/>
    <w:rsid w:val="0038307E"/>
    <w:rsid w:val="00390778"/>
    <w:rsid w:val="00393F8A"/>
    <w:rsid w:val="003971EF"/>
    <w:rsid w:val="003E0DAB"/>
    <w:rsid w:val="003E154F"/>
    <w:rsid w:val="004015A7"/>
    <w:rsid w:val="0046750B"/>
    <w:rsid w:val="004A3580"/>
    <w:rsid w:val="004B0F8A"/>
    <w:rsid w:val="004B76B5"/>
    <w:rsid w:val="00520A17"/>
    <w:rsid w:val="005312C9"/>
    <w:rsid w:val="00571734"/>
    <w:rsid w:val="00571838"/>
    <w:rsid w:val="005B4ECA"/>
    <w:rsid w:val="00632762"/>
    <w:rsid w:val="00646A2A"/>
    <w:rsid w:val="006C3443"/>
    <w:rsid w:val="006D2CFB"/>
    <w:rsid w:val="007228EC"/>
    <w:rsid w:val="00744298"/>
    <w:rsid w:val="0074484A"/>
    <w:rsid w:val="0079334A"/>
    <w:rsid w:val="007A5507"/>
    <w:rsid w:val="007B2494"/>
    <w:rsid w:val="007F0748"/>
    <w:rsid w:val="007F7C54"/>
    <w:rsid w:val="0080309B"/>
    <w:rsid w:val="00804A80"/>
    <w:rsid w:val="00814241"/>
    <w:rsid w:val="00822C3E"/>
    <w:rsid w:val="008605D7"/>
    <w:rsid w:val="00874D3B"/>
    <w:rsid w:val="00903C60"/>
    <w:rsid w:val="00910A2B"/>
    <w:rsid w:val="009219A8"/>
    <w:rsid w:val="0092601C"/>
    <w:rsid w:val="00945628"/>
    <w:rsid w:val="009643D5"/>
    <w:rsid w:val="009A0826"/>
    <w:rsid w:val="00A1298A"/>
    <w:rsid w:val="00A84201"/>
    <w:rsid w:val="00A93A3B"/>
    <w:rsid w:val="00AC3CCA"/>
    <w:rsid w:val="00AD3746"/>
    <w:rsid w:val="00B009EA"/>
    <w:rsid w:val="00B15617"/>
    <w:rsid w:val="00B21C3B"/>
    <w:rsid w:val="00B55F49"/>
    <w:rsid w:val="00B70C0A"/>
    <w:rsid w:val="00B768E6"/>
    <w:rsid w:val="00C44E43"/>
    <w:rsid w:val="00C60905"/>
    <w:rsid w:val="00C74230"/>
    <w:rsid w:val="00C87632"/>
    <w:rsid w:val="00CA4CC3"/>
    <w:rsid w:val="00CC3C6C"/>
    <w:rsid w:val="00CC64D9"/>
    <w:rsid w:val="00CE58CC"/>
    <w:rsid w:val="00D23312"/>
    <w:rsid w:val="00D426FA"/>
    <w:rsid w:val="00D42AC0"/>
    <w:rsid w:val="00D54A52"/>
    <w:rsid w:val="00D763DE"/>
    <w:rsid w:val="00DA0038"/>
    <w:rsid w:val="00DA1C01"/>
    <w:rsid w:val="00DC759E"/>
    <w:rsid w:val="00DD393F"/>
    <w:rsid w:val="00DD44A4"/>
    <w:rsid w:val="00E16997"/>
    <w:rsid w:val="00E16AA5"/>
    <w:rsid w:val="00E210B6"/>
    <w:rsid w:val="00E26A71"/>
    <w:rsid w:val="00E36D45"/>
    <w:rsid w:val="00E3754E"/>
    <w:rsid w:val="00E51650"/>
    <w:rsid w:val="00E7037E"/>
    <w:rsid w:val="00EB2A7E"/>
    <w:rsid w:val="00EF3EF6"/>
    <w:rsid w:val="00F03653"/>
    <w:rsid w:val="00F03A39"/>
    <w:rsid w:val="00F13D18"/>
    <w:rsid w:val="00F33FDC"/>
    <w:rsid w:val="00F42A7F"/>
    <w:rsid w:val="00F430B6"/>
    <w:rsid w:val="00F62B6B"/>
    <w:rsid w:val="00F8482E"/>
    <w:rsid w:val="00FA6534"/>
    <w:rsid w:val="00FB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257A"/>
  <w15:docId w15:val="{42624D47-2756-4402-8873-632CC219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08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09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0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8B8E-A279-4238-965E-CA8A9651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2008</Words>
  <Characters>11446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Dolores</cp:lastModifiedBy>
  <cp:revision>2</cp:revision>
  <cp:lastPrinted>2021-11-11T16:36:00Z</cp:lastPrinted>
  <dcterms:created xsi:type="dcterms:W3CDTF">2021-11-15T13:47:00Z</dcterms:created>
  <dcterms:modified xsi:type="dcterms:W3CDTF">2021-11-15T13:47:00Z</dcterms:modified>
</cp:coreProperties>
</file>