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C63" w:rsidRPr="00DD6C63" w:rsidRDefault="00DD6C63" w:rsidP="00DD6C63">
      <w:pPr>
        <w:jc w:val="center"/>
        <w:rPr>
          <w:rFonts w:eastAsia="Times New Roman" w:cstheme="minorHAnsi"/>
          <w:b/>
          <w:color w:val="000000"/>
          <w:shd w:val="clear" w:color="auto" w:fill="FFFFFF"/>
          <w:lang w:eastAsia="hr-HR"/>
        </w:rPr>
      </w:pPr>
      <w:r w:rsidRPr="00DD6C63">
        <w:rPr>
          <w:rFonts w:eastAsia="Times New Roman" w:cstheme="minorHAnsi"/>
          <w:b/>
          <w:color w:val="000000"/>
          <w:shd w:val="clear" w:color="auto" w:fill="FFFFFF"/>
          <w:lang w:eastAsia="hr-HR"/>
        </w:rPr>
        <w:t>Obrazloženje</w:t>
      </w:r>
    </w:p>
    <w:p w:rsidR="00DD6C63" w:rsidRDefault="00DD6C63" w:rsidP="00DD6C63">
      <w:pPr>
        <w:rPr>
          <w:rFonts w:eastAsia="Times New Roman" w:cstheme="minorHAnsi"/>
          <w:color w:val="000000"/>
          <w:shd w:val="clear" w:color="auto" w:fill="FFFFFF"/>
          <w:lang w:eastAsia="hr-HR"/>
        </w:rPr>
      </w:pPr>
    </w:p>
    <w:p w:rsidR="00DD6C63" w:rsidRPr="005A0FE2" w:rsidRDefault="00DD6C63" w:rsidP="00DD6C63">
      <w:pPr>
        <w:jc w:val="both"/>
        <w:rPr>
          <w:rFonts w:ascii="Calibri" w:hAnsi="Calibri" w:cs="Calibri"/>
          <w:lang w:eastAsia="hr-HR"/>
        </w:rPr>
      </w:pPr>
      <w:r w:rsidRPr="005A0FE2">
        <w:rPr>
          <w:rFonts w:ascii="Calibri" w:hAnsi="Calibri" w:cs="Calibri"/>
          <w:lang w:eastAsia="hr-HR"/>
        </w:rPr>
        <w:t xml:space="preserve">Na web stranicama Općine Čavle objavljen je nacrt Odluke o </w:t>
      </w:r>
      <w:r w:rsidRPr="00DD6C63">
        <w:rPr>
          <w:rFonts w:ascii="Calibri" w:hAnsi="Calibri" w:cs="Calibri"/>
          <w:lang w:eastAsia="hr-HR"/>
        </w:rPr>
        <w:t>agrotehničkim mjerama i mjerama</w:t>
      </w:r>
      <w:r>
        <w:rPr>
          <w:rFonts w:ascii="Calibri" w:hAnsi="Calibri" w:cs="Calibri"/>
          <w:lang w:eastAsia="hr-HR"/>
        </w:rPr>
        <w:t xml:space="preserve"> </w:t>
      </w:r>
      <w:r w:rsidRPr="00DD6C63">
        <w:rPr>
          <w:rFonts w:ascii="Calibri" w:hAnsi="Calibri" w:cs="Calibri"/>
          <w:lang w:eastAsia="hr-HR"/>
        </w:rPr>
        <w:t>za uređivanje i održavanje polj</w:t>
      </w:r>
      <w:r>
        <w:rPr>
          <w:rFonts w:ascii="Calibri" w:hAnsi="Calibri" w:cs="Calibri"/>
          <w:lang w:eastAsia="hr-HR"/>
        </w:rPr>
        <w:t>oprivrednih rudina na području Općine Č</w:t>
      </w:r>
      <w:r w:rsidRPr="00DD6C63">
        <w:rPr>
          <w:rFonts w:ascii="Calibri" w:hAnsi="Calibri" w:cs="Calibri"/>
          <w:lang w:eastAsia="hr-HR"/>
        </w:rPr>
        <w:t>avle</w:t>
      </w:r>
      <w:r>
        <w:rPr>
          <w:rFonts w:ascii="Calibri" w:hAnsi="Calibri" w:cs="Calibri"/>
          <w:lang w:eastAsia="hr-HR"/>
        </w:rPr>
        <w:t xml:space="preserve"> </w:t>
      </w:r>
      <w:r w:rsidRPr="005A0FE2">
        <w:rPr>
          <w:rFonts w:ascii="Calibri" w:hAnsi="Calibri" w:cs="Calibri"/>
          <w:lang w:eastAsia="hr-HR"/>
        </w:rPr>
        <w:t xml:space="preserve">te se poziva zainteresirana javnost na Savjetovanje o istoj. </w:t>
      </w:r>
    </w:p>
    <w:p w:rsidR="00DD6C63" w:rsidRDefault="00DD6C63" w:rsidP="00DD6C63">
      <w:pPr>
        <w:jc w:val="both"/>
        <w:rPr>
          <w:rFonts w:eastAsia="Times New Roman" w:cstheme="minorHAnsi"/>
          <w:color w:val="000000"/>
          <w:shd w:val="clear" w:color="auto" w:fill="FFFFFF"/>
          <w:lang w:eastAsia="hr-HR"/>
        </w:rPr>
      </w:pPr>
    </w:p>
    <w:p w:rsidR="00DD6C63" w:rsidRPr="00DD6C63" w:rsidRDefault="00DD6C63" w:rsidP="00DD6C63">
      <w:pPr>
        <w:jc w:val="both"/>
        <w:rPr>
          <w:rFonts w:eastAsia="Times New Roman" w:cstheme="minorHAnsi"/>
          <w:color w:val="000000"/>
          <w:shd w:val="clear" w:color="auto" w:fill="FFFFFF"/>
          <w:lang w:eastAsia="hr-HR"/>
        </w:rPr>
      </w:pPr>
      <w:r w:rsidRPr="00DD6C63">
        <w:rPr>
          <w:rFonts w:eastAsia="Times New Roman" w:cstheme="minorHAnsi"/>
          <w:color w:val="000000"/>
          <w:shd w:val="clear" w:color="auto" w:fill="FFFFFF"/>
          <w:lang w:eastAsia="hr-HR"/>
        </w:rPr>
        <w:t xml:space="preserve">Pravna osnova za donošenje Odluke o agrotehničkim mjerama i mjerama za uređivanje i održavanje poljoprivrednih rudina na području Općine </w:t>
      </w:r>
      <w:r>
        <w:rPr>
          <w:rFonts w:eastAsia="Times New Roman" w:cstheme="minorHAnsi"/>
          <w:color w:val="000000"/>
          <w:shd w:val="clear" w:color="auto" w:fill="FFFFFF"/>
          <w:lang w:eastAsia="hr-HR"/>
        </w:rPr>
        <w:t>Čavle</w:t>
      </w:r>
      <w:r w:rsidRPr="00DD6C63">
        <w:rPr>
          <w:rFonts w:eastAsia="Times New Roman" w:cstheme="minorHAnsi"/>
          <w:color w:val="000000"/>
          <w:shd w:val="clear" w:color="auto" w:fill="FFFFFF"/>
          <w:lang w:eastAsia="hr-HR"/>
        </w:rPr>
        <w:t xml:space="preserve"> je članak 10. stavak 1. Zakona o poljoprivrednom zemljištu (NN 20/18, 115/18, 98/19, 57/22) kojim je određeno da Općinsko vijeće za svoje područje propisuje potrebne agrotehničke mjere u slučajevima u kojima bi propuštanje tih mjera nanijelo štetu, onemogućilo ili smanjilo poljoprivrednu proizvodnju, a što je pobliže određeno u članku 4. stavak 1. Pravilnika o agrotehničkim mjerama (NN 22/19). Članak 12. stavak 1. Zakona određeno da Općinsko vijeće za svoje područje propisuje mjere za uređivanje i održavanje poljoprivrednih rudina, a osobito: održavanje živica i međa, održavanje poljskih putova, uređivanje i održavanje kanala oborinske odvodnje, sprječavanje zasjenjivanja susjednih čestica te sadnju i održavanje vjetrobranskih pojasa. Obzirom da je jedna od agrotehničkih mjera i gospodarenje biljnim ostacima prema kojima se u svrhu sprječavanja širenja bolesti i štetočina dozvoljava uništavanje biljnih ostataka spaljivanjem, predmetnom odlukom propisuju se i mjere zaštite od požara na poljoprivrednom zemljištu.</w:t>
      </w:r>
    </w:p>
    <w:p w:rsidR="00DD6C63" w:rsidRPr="00DD6C63" w:rsidRDefault="00DD6C63" w:rsidP="00DD6C63">
      <w:pPr>
        <w:jc w:val="both"/>
        <w:rPr>
          <w:rFonts w:eastAsia="Times New Roman" w:cstheme="minorHAnsi"/>
          <w:color w:val="000000"/>
          <w:shd w:val="clear" w:color="auto" w:fill="FFFFFF"/>
          <w:lang w:eastAsia="hr-HR"/>
        </w:rPr>
      </w:pPr>
    </w:p>
    <w:p w:rsidR="00DD6C63" w:rsidRPr="00DD6C63" w:rsidRDefault="00DD6C63" w:rsidP="00DD6C63">
      <w:pPr>
        <w:jc w:val="both"/>
        <w:rPr>
          <w:rFonts w:eastAsia="Times New Roman" w:cstheme="minorHAnsi"/>
          <w:color w:val="000000"/>
          <w:shd w:val="clear" w:color="auto" w:fill="FFFFFF"/>
          <w:lang w:eastAsia="hr-HR"/>
        </w:rPr>
      </w:pPr>
      <w:r w:rsidRPr="00DD6C63">
        <w:rPr>
          <w:rFonts w:eastAsia="Times New Roman" w:cstheme="minorHAnsi"/>
          <w:color w:val="000000"/>
          <w:shd w:val="clear" w:color="auto" w:fill="FFFFFF"/>
          <w:lang w:eastAsia="hr-HR"/>
        </w:rPr>
        <w:t>Odlukom se nadalje određuju posebne mjere zabrane građenja jednostavnih građevina, postavljanja montažnih objekata, kamp prikolica, plovila i vozila na poljoprivrednom zemljištu, kao i mjere za sprječavanje protupravnog odlaganja otpada na poljoprivrednom zemljištu i poljoprivrednim rudinama.</w:t>
      </w:r>
    </w:p>
    <w:p w:rsidR="00DD6C63" w:rsidRPr="00DD6C63" w:rsidRDefault="00DD6C63" w:rsidP="00DD6C63">
      <w:pPr>
        <w:jc w:val="both"/>
        <w:rPr>
          <w:rFonts w:eastAsia="Times New Roman" w:cstheme="minorHAnsi"/>
          <w:color w:val="000000"/>
          <w:shd w:val="clear" w:color="auto" w:fill="FFFFFF"/>
          <w:lang w:eastAsia="hr-HR"/>
        </w:rPr>
      </w:pPr>
    </w:p>
    <w:p w:rsidR="00DD6C63" w:rsidRPr="00DD6C63" w:rsidRDefault="00DD6C63" w:rsidP="00DD6C63">
      <w:pPr>
        <w:jc w:val="both"/>
        <w:rPr>
          <w:rFonts w:eastAsia="Times New Roman" w:cstheme="minorHAnsi"/>
          <w:color w:val="000000"/>
          <w:shd w:val="clear" w:color="auto" w:fill="FFFFFF"/>
          <w:lang w:eastAsia="hr-HR"/>
        </w:rPr>
      </w:pPr>
      <w:r w:rsidRPr="00DD6C63">
        <w:rPr>
          <w:rFonts w:eastAsia="Times New Roman" w:cstheme="minorHAnsi"/>
          <w:color w:val="000000"/>
          <w:shd w:val="clear" w:color="auto" w:fill="FFFFFF"/>
          <w:lang w:eastAsia="hr-HR"/>
        </w:rPr>
        <w:t xml:space="preserve">Nadzor na provedbom odredba Odluke sukladno Zakonu o poljoprivrednom zemljištu dužan je vršiti </w:t>
      </w:r>
      <w:r>
        <w:rPr>
          <w:rFonts w:eastAsia="Times New Roman" w:cstheme="minorHAnsi"/>
          <w:color w:val="000000"/>
          <w:shd w:val="clear" w:color="auto" w:fill="FFFFFF"/>
          <w:lang w:eastAsia="hr-HR"/>
        </w:rPr>
        <w:t>komunalni</w:t>
      </w:r>
      <w:r w:rsidRPr="00DD6C63">
        <w:rPr>
          <w:rFonts w:eastAsia="Times New Roman" w:cstheme="minorHAnsi"/>
          <w:color w:val="000000"/>
          <w:shd w:val="clear" w:color="auto" w:fill="FFFFFF"/>
          <w:lang w:eastAsia="hr-HR"/>
        </w:rPr>
        <w:t xml:space="preserve"> redar.</w:t>
      </w:r>
    </w:p>
    <w:p w:rsidR="00DD6C63" w:rsidRPr="00DD6C63" w:rsidRDefault="00DD6C63" w:rsidP="00DD6C63">
      <w:pPr>
        <w:jc w:val="both"/>
        <w:rPr>
          <w:rFonts w:eastAsia="Times New Roman" w:cstheme="minorHAnsi"/>
          <w:color w:val="000000"/>
          <w:shd w:val="clear" w:color="auto" w:fill="FFFFFF"/>
          <w:lang w:eastAsia="hr-HR"/>
        </w:rPr>
      </w:pPr>
    </w:p>
    <w:p w:rsidR="00DD6C63" w:rsidRPr="00DD6C63" w:rsidRDefault="00DD6C63" w:rsidP="00DD6C63">
      <w:pPr>
        <w:jc w:val="both"/>
        <w:rPr>
          <w:rFonts w:eastAsia="Times New Roman" w:cstheme="minorHAnsi"/>
          <w:color w:val="000000"/>
          <w:shd w:val="clear" w:color="auto" w:fill="FFFFFF"/>
          <w:lang w:eastAsia="hr-HR"/>
        </w:rPr>
      </w:pPr>
      <w:r w:rsidRPr="00DD6C63">
        <w:rPr>
          <w:rFonts w:eastAsia="Times New Roman" w:cstheme="minorHAnsi"/>
          <w:color w:val="000000"/>
          <w:shd w:val="clear" w:color="auto" w:fill="FFFFFF"/>
          <w:lang w:eastAsia="hr-HR"/>
        </w:rPr>
        <w:t>U provođenju nadzora može se narediti pravnim i fizičkim osobama</w:t>
      </w:r>
      <w:r w:rsidR="00BA47FF">
        <w:rPr>
          <w:rFonts w:eastAsia="Times New Roman" w:cstheme="minorHAnsi"/>
          <w:color w:val="000000"/>
          <w:shd w:val="clear" w:color="auto" w:fill="FFFFFF"/>
          <w:lang w:eastAsia="hr-HR"/>
        </w:rPr>
        <w:t>:</w:t>
      </w:r>
    </w:p>
    <w:p w:rsidR="00DD6C63" w:rsidRPr="00DD6C63" w:rsidRDefault="00DD6C63" w:rsidP="00DD6C63">
      <w:pPr>
        <w:jc w:val="both"/>
        <w:rPr>
          <w:rFonts w:eastAsia="Times New Roman" w:cstheme="minorHAnsi"/>
          <w:color w:val="000000"/>
          <w:shd w:val="clear" w:color="auto" w:fill="FFFFFF"/>
          <w:lang w:eastAsia="hr-HR"/>
        </w:rPr>
      </w:pPr>
    </w:p>
    <w:p w:rsidR="00DD6C63" w:rsidRPr="00DD6C63" w:rsidRDefault="00DD6C63" w:rsidP="00DD6C63">
      <w:pPr>
        <w:jc w:val="both"/>
        <w:rPr>
          <w:rFonts w:eastAsia="Times New Roman" w:cstheme="minorHAnsi"/>
          <w:color w:val="000000"/>
          <w:shd w:val="clear" w:color="auto" w:fill="FFFFFF"/>
          <w:lang w:eastAsia="hr-HR"/>
        </w:rPr>
      </w:pPr>
      <w:r w:rsidRPr="00DD6C63">
        <w:rPr>
          <w:rFonts w:eastAsia="Times New Roman" w:cstheme="minorHAnsi"/>
          <w:color w:val="000000"/>
          <w:shd w:val="clear" w:color="auto" w:fill="FFFFFF"/>
          <w:lang w:eastAsia="hr-HR"/>
        </w:rPr>
        <w:t>– poduzimanje radnji u svrhu sprječavanja nastanka štete, onemogućavanja ili smanjenja poljoprivredne proizvodnje,</w:t>
      </w:r>
    </w:p>
    <w:p w:rsidR="00DD6C63" w:rsidRPr="00DD6C63" w:rsidRDefault="00DD6C63" w:rsidP="00DD6C63">
      <w:pPr>
        <w:jc w:val="both"/>
        <w:rPr>
          <w:rFonts w:eastAsia="Times New Roman" w:cstheme="minorHAnsi"/>
          <w:color w:val="000000"/>
          <w:shd w:val="clear" w:color="auto" w:fill="FFFFFF"/>
          <w:lang w:eastAsia="hr-HR"/>
        </w:rPr>
      </w:pPr>
      <w:r w:rsidRPr="00DD6C63">
        <w:rPr>
          <w:rFonts w:eastAsia="Times New Roman" w:cstheme="minorHAnsi"/>
          <w:color w:val="000000"/>
          <w:shd w:val="clear" w:color="auto" w:fill="FFFFFF"/>
          <w:lang w:eastAsia="hr-HR"/>
        </w:rPr>
        <w:t>– poduzimanje radnji u svrhu uklanjanja posljedica nastale štete u poljoprivrednoj proizvodnji,</w:t>
      </w:r>
    </w:p>
    <w:p w:rsidR="00DD6C63" w:rsidRPr="00DD6C63" w:rsidRDefault="00DD6C63" w:rsidP="00DD6C63">
      <w:pPr>
        <w:jc w:val="both"/>
        <w:rPr>
          <w:rFonts w:eastAsia="Times New Roman" w:cstheme="minorHAnsi"/>
          <w:color w:val="000000"/>
          <w:shd w:val="clear" w:color="auto" w:fill="FFFFFF"/>
          <w:lang w:eastAsia="hr-HR"/>
        </w:rPr>
      </w:pPr>
      <w:r w:rsidRPr="00DD6C63">
        <w:rPr>
          <w:rFonts w:eastAsia="Times New Roman" w:cstheme="minorHAnsi"/>
          <w:color w:val="000000"/>
          <w:shd w:val="clear" w:color="auto" w:fill="FFFFFF"/>
          <w:lang w:eastAsia="hr-HR"/>
        </w:rPr>
        <w:t>– poduzimanje radnji u svrhu provedbe mjera za uređivanje i održavanje poljoprivrednih rudina,</w:t>
      </w:r>
    </w:p>
    <w:p w:rsidR="00DD6C63" w:rsidRPr="00DD6C63" w:rsidRDefault="00DD6C63" w:rsidP="00DD6C63">
      <w:pPr>
        <w:jc w:val="both"/>
        <w:rPr>
          <w:rFonts w:eastAsia="Times New Roman" w:cstheme="minorHAnsi"/>
          <w:color w:val="000000"/>
          <w:shd w:val="clear" w:color="auto" w:fill="FFFFFF"/>
          <w:lang w:eastAsia="hr-HR"/>
        </w:rPr>
      </w:pPr>
      <w:r w:rsidRPr="00DD6C63">
        <w:rPr>
          <w:rFonts w:eastAsia="Times New Roman" w:cstheme="minorHAnsi"/>
          <w:color w:val="000000"/>
          <w:shd w:val="clear" w:color="auto" w:fill="FFFFFF"/>
          <w:lang w:eastAsia="hr-HR"/>
        </w:rPr>
        <w:t xml:space="preserve">– uklanjanje protupravno postavljenih ograda, živica, drvoreda, voćnjaka pojedinačnih stabala </w:t>
      </w:r>
      <w:r w:rsidR="00BA47FF">
        <w:rPr>
          <w:rFonts w:eastAsia="Times New Roman" w:cstheme="minorHAnsi"/>
          <w:color w:val="000000"/>
          <w:shd w:val="clear" w:color="auto" w:fill="FFFFFF"/>
          <w:lang w:eastAsia="hr-HR"/>
        </w:rPr>
        <w:t>i grmlja,</w:t>
      </w:r>
    </w:p>
    <w:p w:rsidR="00DD6C63" w:rsidRPr="00DD6C63" w:rsidRDefault="00DD6C63" w:rsidP="00DD6C63">
      <w:pPr>
        <w:jc w:val="both"/>
        <w:rPr>
          <w:rFonts w:eastAsia="Times New Roman" w:cstheme="minorHAnsi"/>
          <w:color w:val="000000"/>
          <w:shd w:val="clear" w:color="auto" w:fill="FFFFFF"/>
          <w:lang w:eastAsia="hr-HR"/>
        </w:rPr>
      </w:pPr>
      <w:r w:rsidRPr="00DD6C63">
        <w:rPr>
          <w:rFonts w:eastAsia="Times New Roman" w:cstheme="minorHAnsi"/>
          <w:color w:val="000000"/>
          <w:shd w:val="clear" w:color="auto" w:fill="FFFFFF"/>
          <w:lang w:eastAsia="hr-HR"/>
        </w:rPr>
        <w:t>– uklanjanje jednostavnih građevina, montažnih objekata, kamp prikolica</w:t>
      </w:r>
      <w:r w:rsidR="00BA47FF">
        <w:rPr>
          <w:rFonts w:eastAsia="Times New Roman" w:cstheme="minorHAnsi"/>
          <w:color w:val="000000"/>
          <w:shd w:val="clear" w:color="auto" w:fill="FFFFFF"/>
          <w:lang w:eastAsia="hr-HR"/>
        </w:rPr>
        <w:t>,</w:t>
      </w:r>
    </w:p>
    <w:p w:rsidR="00DD6C63" w:rsidRPr="00DD6C63" w:rsidRDefault="00DD6C63" w:rsidP="00DD6C63">
      <w:pPr>
        <w:jc w:val="both"/>
        <w:rPr>
          <w:rFonts w:eastAsia="Times New Roman" w:cstheme="minorHAnsi"/>
          <w:color w:val="000000"/>
          <w:shd w:val="clear" w:color="auto" w:fill="FFFFFF"/>
          <w:lang w:eastAsia="hr-HR"/>
        </w:rPr>
      </w:pPr>
      <w:r w:rsidRPr="00DD6C63">
        <w:rPr>
          <w:rFonts w:eastAsia="Times New Roman" w:cstheme="minorHAnsi"/>
          <w:color w:val="000000"/>
          <w:shd w:val="clear" w:color="auto" w:fill="FFFFFF"/>
          <w:lang w:eastAsia="hr-HR"/>
        </w:rPr>
        <w:t>– uklanjanje otpada</w:t>
      </w:r>
      <w:r w:rsidR="00BA47FF">
        <w:rPr>
          <w:rFonts w:eastAsia="Times New Roman" w:cstheme="minorHAnsi"/>
          <w:color w:val="000000"/>
          <w:shd w:val="clear" w:color="auto" w:fill="FFFFFF"/>
          <w:lang w:eastAsia="hr-HR"/>
        </w:rPr>
        <w:t>.</w:t>
      </w:r>
    </w:p>
    <w:p w:rsidR="00DD6C63" w:rsidRPr="00DD6C63" w:rsidRDefault="00DD6C63" w:rsidP="00DD6C63">
      <w:pPr>
        <w:jc w:val="both"/>
        <w:rPr>
          <w:rFonts w:eastAsia="Times New Roman" w:cstheme="minorHAnsi"/>
          <w:color w:val="000000"/>
          <w:shd w:val="clear" w:color="auto" w:fill="FFFFFF"/>
          <w:lang w:eastAsia="hr-HR"/>
        </w:rPr>
      </w:pPr>
    </w:p>
    <w:p w:rsidR="00DD6C63" w:rsidRPr="00DD6C63" w:rsidRDefault="00DD6C63" w:rsidP="00DD6C63">
      <w:pPr>
        <w:jc w:val="both"/>
        <w:rPr>
          <w:rFonts w:eastAsia="Times New Roman" w:cstheme="minorHAnsi"/>
          <w:color w:val="000000"/>
          <w:shd w:val="clear" w:color="auto" w:fill="FFFFFF"/>
          <w:lang w:eastAsia="hr-HR"/>
        </w:rPr>
      </w:pPr>
      <w:r w:rsidRPr="00DD6C63">
        <w:rPr>
          <w:rFonts w:eastAsia="Times New Roman" w:cstheme="minorHAnsi"/>
          <w:color w:val="000000"/>
          <w:shd w:val="clear" w:color="auto" w:fill="FFFFFF"/>
          <w:lang w:eastAsia="hr-HR"/>
        </w:rPr>
        <w:t>U ovlasti nadzora spada i mogućnost donošenja rješenja o prisilnom izvršenju nenovčanih obveza novčanom kaznom ili putem treće osobe.</w:t>
      </w:r>
    </w:p>
    <w:p w:rsidR="00DD6C63" w:rsidRPr="00DD6C63" w:rsidRDefault="00DD6C63" w:rsidP="00DD6C63">
      <w:pPr>
        <w:jc w:val="both"/>
        <w:rPr>
          <w:rFonts w:eastAsia="Times New Roman" w:cstheme="minorHAnsi"/>
          <w:color w:val="000000"/>
          <w:shd w:val="clear" w:color="auto" w:fill="FFFFFF"/>
          <w:lang w:eastAsia="hr-HR"/>
        </w:rPr>
      </w:pPr>
    </w:p>
    <w:p w:rsidR="00DD6C63" w:rsidRDefault="00DD6C63" w:rsidP="00DD6C63">
      <w:pPr>
        <w:jc w:val="both"/>
        <w:rPr>
          <w:rFonts w:eastAsia="Times New Roman" w:cstheme="minorHAnsi"/>
          <w:color w:val="000000"/>
          <w:shd w:val="clear" w:color="auto" w:fill="FFFFFF"/>
          <w:lang w:eastAsia="hr-HR"/>
        </w:rPr>
      </w:pPr>
      <w:r w:rsidRPr="00DD6C63">
        <w:rPr>
          <w:rFonts w:eastAsia="Times New Roman" w:cstheme="minorHAnsi"/>
          <w:color w:val="000000"/>
          <w:shd w:val="clear" w:color="auto" w:fill="FFFFFF"/>
          <w:lang w:eastAsia="hr-HR"/>
        </w:rPr>
        <w:t>Prekršajne odredbe iz nacrta Odluke o agrotehničkim mjerama i mjerama za uređenje i održavanje poljoprivrednih rudina te mjerama zaštite od požara na poljoprivrednom zemljištu određene su sukladno Prekršajnom zakonu („Narodne novine“ broj 107/07, 39/13, 157/13, 110/15, 70/17, 118/18).</w:t>
      </w:r>
    </w:p>
    <w:p w:rsidR="00DD6C63" w:rsidRDefault="00DD6C63" w:rsidP="00DD6C63">
      <w:pPr>
        <w:jc w:val="both"/>
        <w:rPr>
          <w:rFonts w:eastAsia="Times New Roman" w:cstheme="minorHAnsi"/>
          <w:color w:val="000000"/>
          <w:shd w:val="clear" w:color="auto" w:fill="FFFFFF"/>
          <w:lang w:eastAsia="hr-HR"/>
        </w:rPr>
      </w:pPr>
    </w:p>
    <w:p w:rsidR="00DD6C63" w:rsidRPr="00DD6C63" w:rsidRDefault="00DD6C63" w:rsidP="00DD6C63">
      <w:pPr>
        <w:jc w:val="both"/>
        <w:rPr>
          <w:rFonts w:eastAsia="Times New Roman" w:cstheme="minorHAnsi"/>
          <w:color w:val="000000"/>
          <w:shd w:val="clear" w:color="auto" w:fill="FFFFFF"/>
          <w:lang w:eastAsia="hr-HR"/>
        </w:rPr>
      </w:pPr>
      <w:r w:rsidRPr="00DD6C63">
        <w:rPr>
          <w:rFonts w:eastAsia="Times New Roman" w:cstheme="minorHAnsi"/>
          <w:color w:val="000000"/>
          <w:shd w:val="clear" w:color="auto" w:fill="FFFFFF"/>
          <w:lang w:eastAsia="hr-HR"/>
        </w:rPr>
        <w:t xml:space="preserve">Rok </w:t>
      </w:r>
      <w:r>
        <w:rPr>
          <w:rFonts w:eastAsia="Times New Roman" w:cstheme="minorHAnsi"/>
          <w:color w:val="000000"/>
          <w:shd w:val="clear" w:color="auto" w:fill="FFFFFF"/>
          <w:lang w:eastAsia="hr-HR"/>
        </w:rPr>
        <w:t>za podnošenje prijedloga je do 5</w:t>
      </w:r>
      <w:r w:rsidRPr="00DD6C63">
        <w:rPr>
          <w:rFonts w:eastAsia="Times New Roman" w:cstheme="minorHAnsi"/>
          <w:color w:val="000000"/>
          <w:shd w:val="clear" w:color="auto" w:fill="FFFFFF"/>
          <w:lang w:eastAsia="hr-HR"/>
        </w:rPr>
        <w:t xml:space="preserve">. </w:t>
      </w:r>
      <w:r>
        <w:rPr>
          <w:rFonts w:eastAsia="Times New Roman" w:cstheme="minorHAnsi"/>
          <w:color w:val="000000"/>
          <w:shd w:val="clear" w:color="auto" w:fill="FFFFFF"/>
          <w:lang w:eastAsia="hr-HR"/>
        </w:rPr>
        <w:t>prosinca</w:t>
      </w:r>
      <w:r w:rsidRPr="00DD6C63">
        <w:rPr>
          <w:rFonts w:eastAsia="Times New Roman" w:cstheme="minorHAnsi"/>
          <w:color w:val="000000"/>
          <w:shd w:val="clear" w:color="auto" w:fill="FFFFFF"/>
          <w:lang w:eastAsia="hr-HR"/>
        </w:rPr>
        <w:t xml:space="preserve"> 2022. godine do 11.00h. Prijedlozi se mogu dostaviti pisanim putem ili na elektroničku adresu: </w:t>
      </w:r>
      <w:hyperlink r:id="rId4" w:history="1">
        <w:r w:rsidRPr="00F65B33">
          <w:rPr>
            <w:rStyle w:val="Hyperlink"/>
            <w:rFonts w:eastAsia="Times New Roman" w:cstheme="minorHAnsi"/>
            <w:shd w:val="clear" w:color="auto" w:fill="FFFFFF"/>
            <w:lang w:eastAsia="hr-HR"/>
          </w:rPr>
          <w:t>dolores.buric@cavle.hr</w:t>
        </w:r>
      </w:hyperlink>
      <w:r w:rsidRPr="00DD6C63">
        <w:rPr>
          <w:rFonts w:eastAsia="Times New Roman" w:cstheme="minorHAnsi"/>
          <w:color w:val="000000"/>
          <w:shd w:val="clear" w:color="auto" w:fill="FFFFFF"/>
          <w:lang w:eastAsia="hr-HR"/>
        </w:rPr>
        <w:t>.</w:t>
      </w:r>
      <w:r>
        <w:rPr>
          <w:rFonts w:eastAsia="Times New Roman" w:cstheme="minorHAnsi"/>
          <w:color w:val="000000"/>
          <w:shd w:val="clear" w:color="auto" w:fill="FFFFFF"/>
          <w:lang w:eastAsia="hr-HR"/>
        </w:rPr>
        <w:t xml:space="preserve"> </w:t>
      </w:r>
      <w:r w:rsidRPr="00DD6C63">
        <w:rPr>
          <w:rFonts w:eastAsia="Times New Roman" w:cstheme="minorHAnsi"/>
          <w:color w:val="000000"/>
          <w:shd w:val="clear" w:color="auto" w:fill="FFFFFF"/>
          <w:lang w:eastAsia="hr-HR"/>
        </w:rPr>
        <w:t xml:space="preserve"> </w:t>
      </w:r>
      <w:r>
        <w:rPr>
          <w:rFonts w:eastAsia="Times New Roman" w:cstheme="minorHAnsi"/>
          <w:color w:val="000000"/>
          <w:shd w:val="clear" w:color="auto" w:fill="FFFFFF"/>
          <w:lang w:eastAsia="hr-HR"/>
        </w:rPr>
        <w:t xml:space="preserve"> </w:t>
      </w:r>
    </w:p>
    <w:p w:rsidR="00DD6C63" w:rsidRPr="00DD6C63" w:rsidRDefault="00DD6C63" w:rsidP="00DD6C63">
      <w:pPr>
        <w:jc w:val="both"/>
        <w:rPr>
          <w:rFonts w:eastAsia="Times New Roman" w:cstheme="minorHAnsi"/>
          <w:color w:val="000000"/>
          <w:shd w:val="clear" w:color="auto" w:fill="FFFFFF"/>
          <w:lang w:eastAsia="hr-HR"/>
        </w:rPr>
      </w:pPr>
    </w:p>
    <w:p w:rsidR="00DD6C63" w:rsidRPr="00DD6C63" w:rsidRDefault="00DD6C63" w:rsidP="00DD6C63">
      <w:pPr>
        <w:jc w:val="both"/>
        <w:rPr>
          <w:rFonts w:eastAsia="Times New Roman" w:cstheme="minorHAnsi"/>
          <w:color w:val="000000"/>
          <w:shd w:val="clear" w:color="auto" w:fill="FFFFFF"/>
          <w:lang w:eastAsia="hr-HR"/>
        </w:rPr>
      </w:pPr>
      <w:r w:rsidRPr="00DD6C63">
        <w:rPr>
          <w:rFonts w:eastAsia="Times New Roman" w:cstheme="minorHAnsi"/>
          <w:color w:val="000000"/>
          <w:shd w:val="clear" w:color="auto" w:fill="FFFFFF"/>
          <w:lang w:eastAsia="hr-HR"/>
        </w:rPr>
        <w:t xml:space="preserve">Po završetku Savjetovanja, svi pristigli prijedlozi bit će pregledani i razmotreni te će se o istim sastavit Izvješće o usvojenim i odbijenim prijedlozima koje će biti objavljeno na web stranici Općine Čavle. </w:t>
      </w:r>
    </w:p>
    <w:p w:rsidR="00DD6C63" w:rsidRPr="00DD6C63" w:rsidRDefault="00DD6C63" w:rsidP="00DD6C63">
      <w:pPr>
        <w:jc w:val="both"/>
        <w:rPr>
          <w:rFonts w:eastAsia="Times New Roman" w:cstheme="minorHAnsi"/>
          <w:color w:val="000000"/>
          <w:shd w:val="clear" w:color="auto" w:fill="FFFFFF"/>
          <w:lang w:eastAsia="hr-HR"/>
        </w:rPr>
      </w:pPr>
    </w:p>
    <w:p w:rsidR="00B20C77" w:rsidRDefault="00DD6C63" w:rsidP="00DD6C63">
      <w:pPr>
        <w:jc w:val="both"/>
        <w:rPr>
          <w:rFonts w:eastAsia="Times New Roman" w:cstheme="minorHAnsi"/>
          <w:color w:val="000000"/>
          <w:shd w:val="clear" w:color="auto" w:fill="FFFFFF"/>
          <w:lang w:eastAsia="hr-HR"/>
        </w:rPr>
      </w:pPr>
      <w:r w:rsidRPr="00DD6C63">
        <w:rPr>
          <w:rFonts w:eastAsia="Times New Roman" w:cstheme="minorHAnsi"/>
          <w:color w:val="000000"/>
          <w:shd w:val="clear" w:color="auto" w:fill="FFFFFF"/>
          <w:lang w:eastAsia="hr-HR"/>
        </w:rPr>
        <w:t>Na temelju ponuđenog teksta Odluke i pristiglih komentara sudionika Savjetovanja, formulirat će se konačni tekst Odluke o kojoj će raspravljati Općinsko vijeće kao tijelo koje Odluku usvaja.</w:t>
      </w:r>
    </w:p>
    <w:p w:rsidR="00B20C77" w:rsidRDefault="00B20C77" w:rsidP="00DD6C63">
      <w:pPr>
        <w:jc w:val="both"/>
        <w:rPr>
          <w:rFonts w:eastAsia="Times New Roman" w:cstheme="minorHAnsi"/>
          <w:color w:val="000000"/>
          <w:shd w:val="clear" w:color="auto" w:fill="FFFFFF"/>
          <w:lang w:eastAsia="hr-HR"/>
        </w:rPr>
      </w:pPr>
    </w:p>
    <w:p w:rsidR="00B20C77" w:rsidRDefault="00B20C77" w:rsidP="00B20C77">
      <w:pPr>
        <w:jc w:val="both"/>
        <w:rPr>
          <w:rFonts w:cs="Calibri"/>
        </w:rPr>
      </w:pPr>
      <w:r>
        <w:rPr>
          <w:rFonts w:cs="Calibri"/>
        </w:rPr>
        <w:t>KLASA: 032-01/22-01/05</w:t>
      </w:r>
    </w:p>
    <w:p w:rsidR="00B20C77" w:rsidRDefault="00B20C77" w:rsidP="00B20C77">
      <w:pPr>
        <w:jc w:val="both"/>
        <w:rPr>
          <w:rFonts w:cs="Calibri"/>
        </w:rPr>
      </w:pPr>
      <w:r>
        <w:rPr>
          <w:rFonts w:cs="Calibri"/>
        </w:rPr>
        <w:t>URBROJ:2170-03-22-01-01</w:t>
      </w:r>
    </w:p>
    <w:p w:rsidR="00B20C77" w:rsidRDefault="00B20C77" w:rsidP="00B20C77">
      <w:pPr>
        <w:jc w:val="both"/>
        <w:rPr>
          <w:rFonts w:cs="Calibri"/>
          <w:sz w:val="24"/>
          <w:szCs w:val="24"/>
        </w:rPr>
      </w:pPr>
      <w:r>
        <w:rPr>
          <w:rFonts w:cs="Calibri"/>
        </w:rPr>
        <w:t>Čavle, 4.11.2022.</w:t>
      </w:r>
    </w:p>
    <w:p w:rsidR="00DD6C63" w:rsidRDefault="00DD6C63" w:rsidP="00DD6C63">
      <w:pPr>
        <w:jc w:val="both"/>
        <w:rPr>
          <w:rFonts w:eastAsia="Times New Roman" w:cstheme="minorHAnsi"/>
          <w:color w:val="000000"/>
          <w:shd w:val="clear" w:color="auto" w:fill="FFFFFF"/>
          <w:lang w:eastAsia="hr-HR"/>
        </w:rPr>
      </w:pPr>
      <w:r>
        <w:rPr>
          <w:rFonts w:eastAsia="Times New Roman" w:cstheme="minorHAnsi"/>
          <w:color w:val="000000"/>
          <w:shd w:val="clear" w:color="auto" w:fill="FFFFFF"/>
          <w:lang w:eastAsia="hr-HR"/>
        </w:rPr>
        <w:br w:type="page"/>
      </w:r>
    </w:p>
    <w:p w:rsidR="007E07C6" w:rsidRDefault="007E07C6" w:rsidP="007E07C6">
      <w:pPr>
        <w:jc w:val="both"/>
      </w:pPr>
      <w:r>
        <w:rPr>
          <w:rFonts w:eastAsia="Times New Roman" w:cstheme="minorHAnsi"/>
          <w:color w:val="000000"/>
          <w:shd w:val="clear" w:color="auto" w:fill="FFFFFF"/>
          <w:lang w:eastAsia="hr-HR"/>
        </w:rPr>
        <w:lastRenderedPageBreak/>
        <w:t>T</w:t>
      </w:r>
      <w:r w:rsidRPr="007E07C6">
        <w:rPr>
          <w:rFonts w:eastAsia="Times New Roman" w:cstheme="minorHAnsi"/>
          <w:color w:val="000000"/>
          <w:shd w:val="clear" w:color="auto" w:fill="FFFFFF"/>
          <w:lang w:eastAsia="hr-HR"/>
        </w:rPr>
        <w:t xml:space="preserve">emeljem članka 10. stavak 1. i članka 12. stavak 1. Zakona o poljoprivrednom zemljištu (Narodne novine broj 20/18, 115/18, 98/19, 57/22), članka 4. Pravilnika o agrotehničkim mjerama (Narodne novine broj 22/19), čl. 8. Zakona o zaštiti od požara (NN 92/10) i </w:t>
      </w:r>
      <w:r w:rsidR="007153F6">
        <w:t xml:space="preserve">čl. 19. Statuta Općine Čavle (Službene novine Primorsko-goranske županije </w:t>
      </w:r>
      <w:r>
        <w:t xml:space="preserve">20/14, 26/14, 27/15, 12/18, 41/18 </w:t>
      </w:r>
      <w:r w:rsidRPr="00FA613B">
        <w:rPr>
          <w:rFonts w:ascii="Calibri" w:hAnsi="Calibri" w:cs="Calibri"/>
        </w:rPr>
        <w:t>i Službene novine Općine Čavle 03/21, 12/21</w:t>
      </w:r>
      <w:r w:rsidR="00BA47FF">
        <w:rPr>
          <w:rFonts w:ascii="Calibri" w:hAnsi="Calibri" w:cs="Calibri"/>
        </w:rPr>
        <w:t>,</w:t>
      </w:r>
      <w:bookmarkStart w:id="0" w:name="_GoBack"/>
      <w:bookmarkEnd w:id="0"/>
      <w:r>
        <w:rPr>
          <w:rFonts w:ascii="Calibri" w:hAnsi="Calibri" w:cs="Calibri"/>
        </w:rPr>
        <w:t xml:space="preserve"> pročišćeni tekst 04/22</w:t>
      </w:r>
      <w:r>
        <w:t>) Općinsko vijeće Op</w:t>
      </w:r>
      <w:r w:rsidR="007153F6">
        <w:t xml:space="preserve">ćine Čavle na sjednici održanoj </w:t>
      </w:r>
      <w:r>
        <w:t>__________________. godine donosi</w:t>
      </w:r>
    </w:p>
    <w:p w:rsidR="007E07C6" w:rsidRDefault="007E07C6" w:rsidP="007E07C6"/>
    <w:p w:rsidR="007E07C6" w:rsidRPr="007E07C6" w:rsidRDefault="007E07C6" w:rsidP="007E07C6">
      <w:pPr>
        <w:rPr>
          <w:rFonts w:eastAsia="Times New Roman" w:cstheme="minorHAnsi"/>
          <w:lang w:eastAsia="hr-HR"/>
        </w:rPr>
      </w:pPr>
    </w:p>
    <w:p w:rsidR="007E07C6" w:rsidRPr="007E07C6" w:rsidRDefault="007E07C6" w:rsidP="007E07C6">
      <w:pPr>
        <w:shd w:val="clear" w:color="auto" w:fill="FFFFFF"/>
        <w:jc w:val="center"/>
        <w:outlineLvl w:val="3"/>
        <w:rPr>
          <w:rFonts w:eastAsia="Times New Roman" w:cstheme="minorHAnsi"/>
          <w:b/>
          <w:bCs/>
          <w:color w:val="000000"/>
          <w:lang w:eastAsia="hr-HR"/>
        </w:rPr>
      </w:pPr>
      <w:r w:rsidRPr="007E07C6">
        <w:rPr>
          <w:rFonts w:eastAsia="Times New Roman" w:cstheme="minorHAnsi"/>
          <w:b/>
          <w:bCs/>
          <w:color w:val="000000"/>
          <w:lang w:eastAsia="hr-HR"/>
        </w:rPr>
        <w:t>ODLUKU</w:t>
      </w:r>
    </w:p>
    <w:p w:rsidR="007E07C6" w:rsidRDefault="007E07C6" w:rsidP="007E07C6">
      <w:pPr>
        <w:shd w:val="clear" w:color="auto" w:fill="FFFFFF"/>
        <w:jc w:val="center"/>
        <w:outlineLvl w:val="3"/>
        <w:rPr>
          <w:rFonts w:eastAsia="Times New Roman" w:cstheme="minorHAnsi"/>
          <w:b/>
          <w:bCs/>
          <w:color w:val="000000"/>
          <w:lang w:eastAsia="hr-HR"/>
        </w:rPr>
      </w:pPr>
      <w:r w:rsidRPr="007E07C6">
        <w:rPr>
          <w:rFonts w:eastAsia="Times New Roman" w:cstheme="minorHAnsi"/>
          <w:b/>
          <w:bCs/>
          <w:color w:val="000000"/>
          <w:lang w:eastAsia="hr-HR"/>
        </w:rPr>
        <w:t>O AGROTEHNIČKIM MJERAMA I MJERAMA</w:t>
      </w:r>
      <w:r w:rsidRPr="007E07C6">
        <w:rPr>
          <w:rFonts w:eastAsia="Times New Roman" w:cstheme="minorHAnsi"/>
          <w:b/>
          <w:bCs/>
          <w:color w:val="000000"/>
          <w:lang w:eastAsia="hr-HR"/>
        </w:rPr>
        <w:br/>
        <w:t xml:space="preserve">ZA UREĐIVANJE I ODRŽAVANJE POLJOPRIVREDNIH RUDINA NA PODRUČJU OPĆINE </w:t>
      </w:r>
      <w:r>
        <w:rPr>
          <w:rFonts w:eastAsia="Times New Roman" w:cstheme="minorHAnsi"/>
          <w:b/>
          <w:bCs/>
          <w:color w:val="000000"/>
          <w:lang w:eastAsia="hr-HR"/>
        </w:rPr>
        <w:t>ČAVLE</w:t>
      </w:r>
    </w:p>
    <w:p w:rsidR="007E07C6" w:rsidRDefault="007E07C6" w:rsidP="007E07C6">
      <w:pPr>
        <w:shd w:val="clear" w:color="auto" w:fill="FFFFFF"/>
        <w:jc w:val="center"/>
        <w:outlineLvl w:val="3"/>
        <w:rPr>
          <w:rFonts w:eastAsia="Times New Roman" w:cstheme="minorHAnsi"/>
          <w:b/>
          <w:bCs/>
          <w:color w:val="000000"/>
          <w:lang w:eastAsia="hr-HR"/>
        </w:rPr>
      </w:pPr>
    </w:p>
    <w:p w:rsidR="007E07C6" w:rsidRPr="007E07C6" w:rsidRDefault="007E07C6" w:rsidP="007E07C6">
      <w:pPr>
        <w:shd w:val="clear" w:color="auto" w:fill="FFFFFF"/>
        <w:jc w:val="center"/>
        <w:outlineLvl w:val="3"/>
        <w:rPr>
          <w:rFonts w:eastAsia="Times New Roman" w:cstheme="minorHAnsi"/>
          <w:b/>
          <w:bCs/>
          <w:color w:val="000000"/>
          <w:lang w:eastAsia="hr-HR"/>
        </w:rPr>
      </w:pPr>
    </w:p>
    <w:p w:rsidR="007E07C6" w:rsidRPr="007E07C6" w:rsidRDefault="007E07C6" w:rsidP="007E07C6">
      <w:pPr>
        <w:shd w:val="clear" w:color="auto" w:fill="FFFFFF"/>
        <w:rPr>
          <w:rFonts w:eastAsia="Times New Roman" w:cstheme="minorHAnsi"/>
          <w:b/>
          <w:color w:val="000000"/>
          <w:lang w:eastAsia="hr-HR"/>
        </w:rPr>
      </w:pPr>
      <w:r w:rsidRPr="007E07C6">
        <w:rPr>
          <w:rFonts w:eastAsia="Times New Roman" w:cstheme="minorHAnsi"/>
          <w:b/>
          <w:color w:val="000000"/>
          <w:lang w:eastAsia="hr-HR"/>
        </w:rPr>
        <w:t>I. OPĆE ODREDBE</w:t>
      </w: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1.</w:t>
      </w:r>
    </w:p>
    <w:p w:rsidR="007E07C6" w:rsidRP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Ovom Odlukom propisuju se agrotehničke mjere u slučajevima u kojima bi propuštanje tih mjera nanijelo štetu, onemogućilo ili smanjilo poljoprivrednu proizvodnju, mjere za uređenje i održavanje poljoprivrednih rudina, mjere zaštite od požara na poljoprivrednom zemljištu, posebne mjere zabrane građenja jednostavnih građevina i postavljanja montažnih objekata, kamp prikolica, plovila i vozila na poljoprivrednom zemljištu, posebne mjere za sprječavanje protupravnog odlaganja otpada na poljoprivrednom zemljištu i poljoprivrednim rudinama na području Općine </w:t>
      </w:r>
      <w:r>
        <w:rPr>
          <w:rFonts w:eastAsia="Times New Roman" w:cstheme="minorHAnsi"/>
          <w:color w:val="000000"/>
          <w:lang w:eastAsia="hr-HR"/>
        </w:rPr>
        <w:t xml:space="preserve">Čavle </w:t>
      </w:r>
      <w:r w:rsidRPr="007E07C6">
        <w:rPr>
          <w:rFonts w:eastAsia="Times New Roman" w:cstheme="minorHAnsi"/>
          <w:color w:val="000000"/>
          <w:lang w:eastAsia="hr-HR"/>
        </w:rPr>
        <w:t>(u daljnjem tekstu: općina).</w:t>
      </w:r>
    </w:p>
    <w:p w:rsid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2.</w:t>
      </w:r>
    </w:p>
    <w:p w:rsidR="007E07C6" w:rsidRP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(1) Poljoprivrednim zemljištem u smislu ove Odluke smatraju se poljoprivredne površine, koje su po načinu uporabe u katastru upisane kao: oranice, vrtovi, livade, pašnjaci, voćnjaci, maslinici, vinogradi, ribnjaci, trstici i močvare kao i drugo zemljište, koje se može privesti poljoprivrednoj proizvodnji.</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(2) Pod poljoprivrednim rudinama u smislu ove Odluke smatraju se parcele na određenom lokalitetu odnosno zaokružena cjelina parcela.</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(3) Katastarske čestice u građevinskom području površine veće od 500 m2, kao i one izvan tog područja, predviđene dokumentima prostornog uređenja za izgradnju, a u evidencijama Državne geodetske uprave se vode kao poljoprivredno zemljište, do privođenja nepoljoprivrednoj namjeni, odnosno do izvršnosti akta kojim se odobrava građenje ili do primitka potvrde glavnog projekta, koriste se kao poljoprivredno zemljište i moraju se održavati sposobnim za poljoprivrednu proizvodnju.</w:t>
      </w:r>
    </w:p>
    <w:p w:rsid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b/>
          <w:color w:val="000000"/>
          <w:lang w:eastAsia="hr-HR"/>
        </w:rPr>
      </w:pPr>
      <w:r w:rsidRPr="007E07C6">
        <w:rPr>
          <w:rFonts w:eastAsia="Times New Roman" w:cstheme="minorHAnsi"/>
          <w:b/>
          <w:color w:val="000000"/>
          <w:lang w:eastAsia="hr-HR"/>
        </w:rPr>
        <w:t>II. AGROTEHNIČKE MJERE</w:t>
      </w:r>
    </w:p>
    <w:p w:rsidR="007E07C6" w:rsidRPr="007E07C6" w:rsidRDefault="007E07C6" w:rsidP="007E07C6">
      <w:pPr>
        <w:shd w:val="clear" w:color="auto" w:fill="FFFFFF"/>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3.</w:t>
      </w:r>
    </w:p>
    <w:p w:rsidR="007E07C6" w:rsidRPr="007E07C6" w:rsidRDefault="007E07C6" w:rsidP="007E07C6">
      <w:pPr>
        <w:shd w:val="clear" w:color="auto" w:fill="FFFFFF"/>
        <w:jc w:val="center"/>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r w:rsidRPr="007E07C6">
        <w:rPr>
          <w:rFonts w:eastAsia="Times New Roman" w:cstheme="minorHAnsi"/>
          <w:color w:val="000000"/>
          <w:lang w:eastAsia="hr-HR"/>
        </w:rPr>
        <w:t>Pod agrotehničkim mjerama smatraju se:</w:t>
      </w:r>
    </w:p>
    <w:p w:rsidR="007E07C6" w:rsidRPr="007E07C6" w:rsidRDefault="007E07C6" w:rsidP="007E07C6">
      <w:pPr>
        <w:shd w:val="clear" w:color="auto" w:fill="FFFFFF"/>
        <w:rPr>
          <w:rFonts w:eastAsia="Times New Roman" w:cstheme="minorHAnsi"/>
          <w:color w:val="000000"/>
          <w:lang w:eastAsia="hr-HR"/>
        </w:rPr>
      </w:pPr>
      <w:r w:rsidRPr="007E07C6">
        <w:rPr>
          <w:rFonts w:eastAsia="Times New Roman" w:cstheme="minorHAnsi"/>
          <w:color w:val="000000"/>
          <w:lang w:eastAsia="hr-HR"/>
        </w:rPr>
        <w:t>1. minimalna razina obrade i održavanja poljoprivrednog zemljišta povoljnim za uzgoj biljaka,</w:t>
      </w:r>
    </w:p>
    <w:p w:rsidR="007E07C6" w:rsidRPr="007E07C6" w:rsidRDefault="007E07C6" w:rsidP="007E07C6">
      <w:pPr>
        <w:shd w:val="clear" w:color="auto" w:fill="FFFFFF"/>
        <w:rPr>
          <w:rFonts w:eastAsia="Times New Roman" w:cstheme="minorHAnsi"/>
          <w:color w:val="000000"/>
          <w:lang w:eastAsia="hr-HR"/>
        </w:rPr>
      </w:pPr>
      <w:r w:rsidRPr="007E07C6">
        <w:rPr>
          <w:rFonts w:eastAsia="Times New Roman" w:cstheme="minorHAnsi"/>
          <w:color w:val="000000"/>
          <w:lang w:eastAsia="hr-HR"/>
        </w:rPr>
        <w:t>2. sprječavanje zakorovljenosti i obrastanja višegodišnjim raslinjem,</w:t>
      </w:r>
    </w:p>
    <w:p w:rsidR="007E07C6" w:rsidRPr="007E07C6" w:rsidRDefault="007E07C6" w:rsidP="007E07C6">
      <w:pPr>
        <w:shd w:val="clear" w:color="auto" w:fill="FFFFFF"/>
        <w:rPr>
          <w:rFonts w:eastAsia="Times New Roman" w:cstheme="minorHAnsi"/>
          <w:color w:val="000000"/>
          <w:lang w:eastAsia="hr-HR"/>
        </w:rPr>
      </w:pPr>
      <w:r w:rsidRPr="007E07C6">
        <w:rPr>
          <w:rFonts w:eastAsia="Times New Roman" w:cstheme="minorHAnsi"/>
          <w:color w:val="000000"/>
          <w:lang w:eastAsia="hr-HR"/>
        </w:rPr>
        <w:t>3. suzbijanje organizama štetnih za bilje,</w:t>
      </w:r>
    </w:p>
    <w:p w:rsidR="007E07C6" w:rsidRPr="007E07C6" w:rsidRDefault="007E07C6" w:rsidP="007E07C6">
      <w:pPr>
        <w:shd w:val="clear" w:color="auto" w:fill="FFFFFF"/>
        <w:rPr>
          <w:rFonts w:eastAsia="Times New Roman" w:cstheme="minorHAnsi"/>
          <w:color w:val="000000"/>
          <w:lang w:eastAsia="hr-HR"/>
        </w:rPr>
      </w:pPr>
      <w:r w:rsidRPr="007E07C6">
        <w:rPr>
          <w:rFonts w:eastAsia="Times New Roman" w:cstheme="minorHAnsi"/>
          <w:color w:val="000000"/>
          <w:lang w:eastAsia="hr-HR"/>
        </w:rPr>
        <w:t>4. gospodarenje biljnim ostatcima,</w:t>
      </w:r>
    </w:p>
    <w:p w:rsidR="007E07C6" w:rsidRPr="007E07C6" w:rsidRDefault="007E07C6" w:rsidP="007E07C6">
      <w:pPr>
        <w:shd w:val="clear" w:color="auto" w:fill="FFFFFF"/>
        <w:rPr>
          <w:rFonts w:eastAsia="Times New Roman" w:cstheme="minorHAnsi"/>
          <w:color w:val="000000"/>
          <w:lang w:eastAsia="hr-HR"/>
        </w:rPr>
      </w:pPr>
      <w:r w:rsidRPr="007E07C6">
        <w:rPr>
          <w:rFonts w:eastAsia="Times New Roman" w:cstheme="minorHAnsi"/>
          <w:color w:val="000000"/>
          <w:lang w:eastAsia="hr-HR"/>
        </w:rPr>
        <w:t>5. održavanje organske tvari i humusa u tlu,</w:t>
      </w:r>
    </w:p>
    <w:p w:rsidR="007E07C6" w:rsidRPr="007E07C6" w:rsidRDefault="007E07C6" w:rsidP="007E07C6">
      <w:pPr>
        <w:shd w:val="clear" w:color="auto" w:fill="FFFFFF"/>
        <w:rPr>
          <w:rFonts w:eastAsia="Times New Roman" w:cstheme="minorHAnsi"/>
          <w:color w:val="000000"/>
          <w:lang w:eastAsia="hr-HR"/>
        </w:rPr>
      </w:pPr>
      <w:r w:rsidRPr="007E07C6">
        <w:rPr>
          <w:rFonts w:eastAsia="Times New Roman" w:cstheme="minorHAnsi"/>
          <w:color w:val="000000"/>
          <w:lang w:eastAsia="hr-HR"/>
        </w:rPr>
        <w:t>6. održavanje povoljne strukture tla,</w:t>
      </w:r>
    </w:p>
    <w:p w:rsidR="007E07C6" w:rsidRPr="007E07C6" w:rsidRDefault="007E07C6" w:rsidP="007E07C6">
      <w:pPr>
        <w:shd w:val="clear" w:color="auto" w:fill="FFFFFF"/>
        <w:rPr>
          <w:rFonts w:eastAsia="Times New Roman" w:cstheme="minorHAnsi"/>
          <w:color w:val="000000"/>
          <w:lang w:eastAsia="hr-HR"/>
        </w:rPr>
      </w:pPr>
      <w:r w:rsidRPr="007E07C6">
        <w:rPr>
          <w:rFonts w:eastAsia="Times New Roman" w:cstheme="minorHAnsi"/>
          <w:color w:val="000000"/>
          <w:lang w:eastAsia="hr-HR"/>
        </w:rPr>
        <w:lastRenderedPageBreak/>
        <w:t>7. zaštita od erozije,</w:t>
      </w:r>
    </w:p>
    <w:p w:rsidR="007E07C6" w:rsidRDefault="007E07C6" w:rsidP="007E07C6">
      <w:pPr>
        <w:shd w:val="clear" w:color="auto" w:fill="FFFFFF"/>
        <w:rPr>
          <w:rFonts w:eastAsia="Times New Roman" w:cstheme="minorHAnsi"/>
          <w:color w:val="000000"/>
          <w:lang w:eastAsia="hr-HR"/>
        </w:rPr>
      </w:pPr>
      <w:r w:rsidRPr="007E07C6">
        <w:rPr>
          <w:rFonts w:eastAsia="Times New Roman" w:cstheme="minorHAnsi"/>
          <w:color w:val="000000"/>
          <w:lang w:eastAsia="hr-HR"/>
        </w:rPr>
        <w:t>8. održavanje plodnosti tla.</w:t>
      </w:r>
    </w:p>
    <w:p w:rsid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b/>
          <w:i/>
          <w:color w:val="000000"/>
          <w:lang w:eastAsia="hr-HR"/>
        </w:rPr>
      </w:pPr>
      <w:r w:rsidRPr="007E07C6">
        <w:rPr>
          <w:rFonts w:eastAsia="Times New Roman" w:cstheme="minorHAnsi"/>
          <w:b/>
          <w:i/>
          <w:color w:val="000000"/>
          <w:lang w:eastAsia="hr-HR"/>
        </w:rPr>
        <w:t>1. Minimalna razina obrade i održavanja poljoprivrednog zemljišta povoljnim za uzgoj biljaka</w:t>
      </w:r>
    </w:p>
    <w:p w:rsid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4.</w:t>
      </w:r>
    </w:p>
    <w:p w:rsidR="007E07C6" w:rsidRPr="007E07C6" w:rsidRDefault="007E07C6" w:rsidP="007E07C6">
      <w:pPr>
        <w:shd w:val="clear" w:color="auto" w:fill="FFFFFF"/>
        <w:jc w:val="center"/>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r w:rsidRPr="007E07C6">
        <w:rPr>
          <w:rFonts w:eastAsia="Times New Roman" w:cstheme="minorHAnsi"/>
          <w:color w:val="000000"/>
          <w:lang w:eastAsia="hr-HR"/>
        </w:rPr>
        <w:t>Minimalna razina obrade i održavanja poljoprivrednog zemljišta podrazumijeva provođenje najnužnijih mjera u okviru prikladne tehnologije, a posebno:</w:t>
      </w:r>
    </w:p>
    <w:p w:rsidR="007E07C6" w:rsidRPr="007E07C6" w:rsidRDefault="007E07C6" w:rsidP="007E07C6">
      <w:pPr>
        <w:shd w:val="clear" w:color="auto" w:fill="FFFFFF"/>
        <w:rPr>
          <w:rFonts w:eastAsia="Times New Roman" w:cstheme="minorHAnsi"/>
          <w:color w:val="000000"/>
          <w:lang w:eastAsia="hr-HR"/>
        </w:rPr>
      </w:pPr>
      <w:r w:rsidRPr="007E07C6">
        <w:rPr>
          <w:rFonts w:eastAsia="Times New Roman" w:cstheme="minorHAnsi"/>
          <w:color w:val="000000"/>
          <w:lang w:eastAsia="hr-HR"/>
        </w:rPr>
        <w:t>- redovito obrađivanje i održavanje poljoprivrednog zemljišta u skladu s određenom biljnom vrstom i načinom uzgoja, odnosno katastarskom kulturom poljoprivrednog zemljišta,</w:t>
      </w:r>
    </w:p>
    <w:p w:rsidR="007E07C6" w:rsidRPr="007E07C6" w:rsidRDefault="007E07C6" w:rsidP="007E07C6">
      <w:pPr>
        <w:shd w:val="clear" w:color="auto" w:fill="FFFFFF"/>
        <w:rPr>
          <w:rFonts w:eastAsia="Times New Roman" w:cstheme="minorHAnsi"/>
          <w:color w:val="000000"/>
          <w:lang w:eastAsia="hr-HR"/>
        </w:rPr>
      </w:pPr>
      <w:r w:rsidRPr="007E07C6">
        <w:rPr>
          <w:rFonts w:eastAsia="Times New Roman" w:cstheme="minorHAnsi"/>
          <w:color w:val="000000"/>
          <w:lang w:eastAsia="hr-HR"/>
        </w:rPr>
        <w:t>- održavanje ili poboljšanje plodnosti tla,</w:t>
      </w:r>
    </w:p>
    <w:p w:rsidR="007E07C6" w:rsidRPr="007E07C6" w:rsidRDefault="007E07C6" w:rsidP="007E07C6">
      <w:pPr>
        <w:shd w:val="clear" w:color="auto" w:fill="FFFFFF"/>
        <w:rPr>
          <w:rFonts w:eastAsia="Times New Roman" w:cstheme="minorHAnsi"/>
          <w:color w:val="000000"/>
          <w:lang w:eastAsia="hr-HR"/>
        </w:rPr>
      </w:pPr>
      <w:r w:rsidRPr="007E07C6">
        <w:rPr>
          <w:rFonts w:eastAsia="Times New Roman" w:cstheme="minorHAnsi"/>
          <w:color w:val="000000"/>
          <w:lang w:eastAsia="hr-HR"/>
        </w:rPr>
        <w:t>- održivo gospodarenje trajnim pašnjacima i livadama,</w:t>
      </w:r>
    </w:p>
    <w:p w:rsidR="007E07C6" w:rsidRPr="007E07C6" w:rsidRDefault="007E07C6" w:rsidP="007E07C6">
      <w:pPr>
        <w:shd w:val="clear" w:color="auto" w:fill="FFFFFF"/>
        <w:rPr>
          <w:rFonts w:eastAsia="Times New Roman" w:cstheme="minorHAnsi"/>
          <w:color w:val="000000"/>
          <w:lang w:eastAsia="hr-HR"/>
        </w:rPr>
      </w:pPr>
      <w:r w:rsidRPr="007E07C6">
        <w:rPr>
          <w:rFonts w:eastAsia="Times New Roman" w:cstheme="minorHAnsi"/>
          <w:color w:val="000000"/>
          <w:lang w:eastAsia="hr-HR"/>
        </w:rPr>
        <w:t>- održavanje površina pod trajnim nasadima u dobrom proizvodnom stanju.</w:t>
      </w:r>
    </w:p>
    <w:p w:rsidR="007E07C6" w:rsidRDefault="007E07C6" w:rsidP="007E07C6">
      <w:pPr>
        <w:shd w:val="clear" w:color="auto" w:fill="FFFFFF"/>
        <w:rPr>
          <w:rFonts w:eastAsia="Times New Roman" w:cstheme="minorHAnsi"/>
          <w:color w:val="000000"/>
          <w:lang w:eastAsia="hr-HR"/>
        </w:rPr>
      </w:pPr>
    </w:p>
    <w:p w:rsid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b/>
          <w:i/>
          <w:color w:val="000000"/>
          <w:lang w:eastAsia="hr-HR"/>
        </w:rPr>
      </w:pPr>
      <w:r w:rsidRPr="007E07C6">
        <w:rPr>
          <w:rFonts w:eastAsia="Times New Roman" w:cstheme="minorHAnsi"/>
          <w:b/>
          <w:i/>
          <w:color w:val="000000"/>
          <w:lang w:eastAsia="hr-HR"/>
        </w:rPr>
        <w:t>2. Sprječavanje zakorovljenosti i obrastanja višegodišnjim raslinjem</w:t>
      </w:r>
    </w:p>
    <w:p w:rsidR="007E07C6" w:rsidRPr="007E07C6" w:rsidRDefault="007E07C6" w:rsidP="007E07C6">
      <w:pPr>
        <w:shd w:val="clear" w:color="auto" w:fill="FFFFFF"/>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5.</w:t>
      </w:r>
    </w:p>
    <w:p w:rsidR="007E07C6" w:rsidRP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(1) Vlasnici i posjednici poljoprivrednog zemljišta dužni su primjenjivati odgovarajuće agrotehničke mjere obrade tla i njege usjeva i nasada u cilju sprječavanja zakorovljenosti i obrastanja višegodišnjim korovom poljoprivrednog zemljišta.</w:t>
      </w:r>
    </w:p>
    <w:p w:rsidR="007E07C6" w:rsidRPr="007E07C6" w:rsidRDefault="007E07C6" w:rsidP="007E07C6">
      <w:pPr>
        <w:shd w:val="clear" w:color="auto" w:fill="FFFFFF"/>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(2) Kod sprječavanja zakorovljenosti i obrastanja višegodišnjim raslinjem i njege usjeva potrebno je dati prednost </w:t>
      </w:r>
      <w:proofErr w:type="spellStart"/>
      <w:r w:rsidRPr="007E07C6">
        <w:rPr>
          <w:rFonts w:eastAsia="Times New Roman" w:cstheme="minorHAnsi"/>
          <w:color w:val="000000"/>
          <w:lang w:eastAsia="hr-HR"/>
        </w:rPr>
        <w:t>nekemijskim</w:t>
      </w:r>
      <w:proofErr w:type="spellEnd"/>
      <w:r w:rsidRPr="007E07C6">
        <w:rPr>
          <w:rFonts w:eastAsia="Times New Roman" w:cstheme="minorHAnsi"/>
          <w:color w:val="000000"/>
          <w:lang w:eastAsia="hr-HR"/>
        </w:rPr>
        <w:t xml:space="preserve"> mjerama zaštite bilja kao što su mehaničke, fizikalne, biotehničke i biološke mjere zaštite, a kod korištenja kemijskih mjera zaštite potrebno je dati prednost herbicidima s povoljnijim </w:t>
      </w:r>
      <w:proofErr w:type="spellStart"/>
      <w:r w:rsidRPr="007E07C6">
        <w:rPr>
          <w:rFonts w:eastAsia="Times New Roman" w:cstheme="minorHAnsi"/>
          <w:color w:val="000000"/>
          <w:lang w:eastAsia="hr-HR"/>
        </w:rPr>
        <w:t>ekotoksikološkim</w:t>
      </w:r>
      <w:proofErr w:type="spellEnd"/>
      <w:r w:rsidRPr="007E07C6">
        <w:rPr>
          <w:rFonts w:eastAsia="Times New Roman" w:cstheme="minorHAnsi"/>
          <w:color w:val="000000"/>
          <w:lang w:eastAsia="hr-HR"/>
        </w:rPr>
        <w:t xml:space="preserve"> svojstvima.</w:t>
      </w:r>
    </w:p>
    <w:p w:rsidR="002E6BD3" w:rsidRPr="007E07C6" w:rsidRDefault="002E6BD3"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6.</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Vlasnici i posjednici poljoprivrednog obrađenog i neobrađenog zemljišta, dužni su tijekom vegetacijske sezone tekuće godine, u više navrata, sa svojih površina (uključujući i rubove parcela, šuma i poljskih putova) uklanjati i suzbijati ambroziju sljedećim mjerama: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agrotehničkim - pridržavanjem plodoreda, obradom tla, pravovremenom sjetvom i gnojidbom kulture, višekratnim prašenjem strništa i neobrađene (nezasijane) poljoprivredne površine,</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 mehaničkim - </w:t>
      </w:r>
      <w:proofErr w:type="spellStart"/>
      <w:r w:rsidRPr="007E07C6">
        <w:rPr>
          <w:rFonts w:eastAsia="Times New Roman" w:cstheme="minorHAnsi"/>
          <w:color w:val="000000"/>
          <w:lang w:eastAsia="hr-HR"/>
        </w:rPr>
        <w:t>međurednom</w:t>
      </w:r>
      <w:proofErr w:type="spellEnd"/>
      <w:r w:rsidRPr="007E07C6">
        <w:rPr>
          <w:rFonts w:eastAsia="Times New Roman" w:cstheme="minorHAnsi"/>
          <w:color w:val="000000"/>
          <w:lang w:eastAsia="hr-HR"/>
        </w:rPr>
        <w:t xml:space="preserve"> kultivacijom, okopavanjem, plijevljenjem i </w:t>
      </w:r>
      <w:proofErr w:type="spellStart"/>
      <w:r w:rsidRPr="007E07C6">
        <w:rPr>
          <w:rFonts w:eastAsia="Times New Roman" w:cstheme="minorHAnsi"/>
          <w:color w:val="000000"/>
          <w:lang w:eastAsia="hr-HR"/>
        </w:rPr>
        <w:t>pročupavanje</w:t>
      </w:r>
      <w:proofErr w:type="spellEnd"/>
      <w:r w:rsidRPr="007E07C6">
        <w:rPr>
          <w:rFonts w:eastAsia="Times New Roman" w:cstheme="minorHAnsi"/>
          <w:color w:val="000000"/>
          <w:lang w:eastAsia="hr-HR"/>
        </w:rPr>
        <w:t xml:space="preserve"> izbjeglih biljaka, redovitom (višekratnom) košnjom, priječenjem prašenja i </w:t>
      </w:r>
      <w:proofErr w:type="spellStart"/>
      <w:r w:rsidRPr="007E07C6">
        <w:rPr>
          <w:rFonts w:eastAsia="Times New Roman" w:cstheme="minorHAnsi"/>
          <w:color w:val="000000"/>
          <w:lang w:eastAsia="hr-HR"/>
        </w:rPr>
        <w:t>plodonošenja</w:t>
      </w:r>
      <w:proofErr w:type="spellEnd"/>
      <w:r w:rsidRPr="007E07C6">
        <w:rPr>
          <w:rFonts w:eastAsia="Times New Roman" w:cstheme="minorHAnsi"/>
          <w:color w:val="000000"/>
          <w:lang w:eastAsia="hr-HR"/>
        </w:rPr>
        <w:t xml:space="preserve"> biljaka,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kemijskim - uporabom učinkovitih herbicida koji imaju dozvolu za promet i primjenu u Republici Hrvatskoj za suzbijanje ambrozije, a u skladu s uputom za primjenu koja je priložena uz sredstvo.</w:t>
      </w:r>
    </w:p>
    <w:p w:rsid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b/>
          <w:i/>
          <w:color w:val="000000"/>
          <w:lang w:eastAsia="hr-HR"/>
        </w:rPr>
      </w:pPr>
      <w:r w:rsidRPr="007E07C6">
        <w:rPr>
          <w:rFonts w:eastAsia="Times New Roman" w:cstheme="minorHAnsi"/>
          <w:b/>
          <w:i/>
          <w:color w:val="000000"/>
          <w:lang w:eastAsia="hr-HR"/>
        </w:rPr>
        <w:t>3. Suzbijanje organizama štetnih za bilje</w:t>
      </w:r>
    </w:p>
    <w:p w:rsidR="007E07C6" w:rsidRPr="007E07C6" w:rsidRDefault="007E07C6" w:rsidP="007E07C6">
      <w:pPr>
        <w:shd w:val="clear" w:color="auto" w:fill="FFFFFF"/>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7.</w:t>
      </w:r>
    </w:p>
    <w:p w:rsidR="007E07C6" w:rsidRPr="007E07C6" w:rsidRDefault="007E07C6" w:rsidP="007E07C6">
      <w:pPr>
        <w:shd w:val="clear" w:color="auto" w:fill="FFFFFF"/>
        <w:jc w:val="center"/>
        <w:rPr>
          <w:rFonts w:eastAsia="Times New Roman" w:cstheme="minorHAnsi"/>
          <w:color w:val="000000"/>
          <w:lang w:eastAsia="hr-HR"/>
        </w:rPr>
      </w:pPr>
    </w:p>
    <w:p w:rsidR="007E07C6" w:rsidRDefault="007E07C6" w:rsidP="002E6BD3">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(1) Vlasnici odnosno posjednici poljoprivrednog zemljišta moraju suzbijati organizme štetne za bilje, a kod suzbijanja obvezni su primjenjivati temeljna načela integrirane zaštite bilja sukladno posebnim propisima koji uređuju održivu uporabu pesticida.</w:t>
      </w:r>
    </w:p>
    <w:p w:rsidR="007E07C6" w:rsidRPr="007E07C6" w:rsidRDefault="007E07C6" w:rsidP="007E07C6">
      <w:pPr>
        <w:shd w:val="clear" w:color="auto" w:fill="FFFFFF"/>
        <w:rPr>
          <w:rFonts w:eastAsia="Times New Roman" w:cstheme="minorHAnsi"/>
          <w:color w:val="000000"/>
          <w:lang w:eastAsia="hr-HR"/>
        </w:rPr>
      </w:pPr>
    </w:p>
    <w:p w:rsidR="007E07C6" w:rsidRDefault="007E07C6" w:rsidP="002E6BD3">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lastRenderedPageBreak/>
        <w:t>(2) Nakon provedenog postupka iz stavak 1. ovoga članka, vlasnici odnosno posjednici poljoprivrednog zemljišta obvezni su ambalažu od korištenja sredstava za zaštitu bilja zbrinuti sukladno uputama proizvođača, koje su priložene uz sredstva.</w:t>
      </w:r>
    </w:p>
    <w:p w:rsidR="002E6BD3" w:rsidRPr="007E07C6" w:rsidRDefault="002E6BD3" w:rsidP="002E6BD3">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b/>
          <w:i/>
          <w:color w:val="000000"/>
          <w:lang w:eastAsia="hr-HR"/>
        </w:rPr>
      </w:pPr>
      <w:r w:rsidRPr="007E07C6">
        <w:rPr>
          <w:rFonts w:eastAsia="Times New Roman" w:cstheme="minorHAnsi"/>
          <w:b/>
          <w:i/>
          <w:color w:val="000000"/>
          <w:lang w:eastAsia="hr-HR"/>
        </w:rPr>
        <w:t>4. Gospodarenje biljnim ostatcima</w:t>
      </w:r>
    </w:p>
    <w:p w:rsidR="007E07C6" w:rsidRPr="007E07C6" w:rsidRDefault="007E07C6" w:rsidP="007E07C6">
      <w:pPr>
        <w:shd w:val="clear" w:color="auto" w:fill="FFFFFF"/>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8.</w:t>
      </w:r>
    </w:p>
    <w:p w:rsidR="007E07C6" w:rsidRP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(1) U trogodišnjem plodoredu dozvoljeno je samo u jednoj vegetacijskoj godini uklanjanje biljnih ostataka s poljoprivrednih površina osim u slučajevima njihovog daljnjeg korištenja u poljoprivredi u smislu hrane ili stelje za stoku i u slučaju njihove potencijalne opasnosti za širenje organizama štetnih za bilje.</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(2) Vlasnici odnosno posjednici poljoprivrednog zemljišta moraju ukloniti sa zemljišta sve biljne ostatke koji bi mogli biti uzrokom širenja organizama štetnih za bilje u određenom agrotehničkom roku u skladu s biljnom kulturom.</w:t>
      </w:r>
    </w:p>
    <w:p w:rsid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9.</w:t>
      </w:r>
    </w:p>
    <w:p w:rsidR="007E07C6" w:rsidRPr="007E07C6" w:rsidRDefault="007E07C6" w:rsidP="007E07C6">
      <w:pPr>
        <w:shd w:val="clear" w:color="auto" w:fill="FFFFFF"/>
        <w:jc w:val="center"/>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r w:rsidRPr="007E07C6">
        <w:rPr>
          <w:rFonts w:eastAsia="Times New Roman" w:cstheme="minorHAnsi"/>
          <w:color w:val="000000"/>
          <w:lang w:eastAsia="hr-HR"/>
        </w:rPr>
        <w:t>(1) Agrotehničke mjere gospodarenja s biljnim ostatcima obuhvaćaju:</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primjenu odgovarajućih postupaka s biljnim ostatcima nakon žetve na poljoprivrednom zemljištu na kojem se primjenjuje konvencionalna i reducirana obrada tla,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 primjenu odgovarajućih postupaka s biljnim ostatcima na površinama na kojima se primjenjuje </w:t>
      </w:r>
      <w:proofErr w:type="spellStart"/>
      <w:r w:rsidRPr="007E07C6">
        <w:rPr>
          <w:rFonts w:eastAsia="Times New Roman" w:cstheme="minorHAnsi"/>
          <w:color w:val="000000"/>
          <w:lang w:eastAsia="hr-HR"/>
        </w:rPr>
        <w:t>konzervacijska</w:t>
      </w:r>
      <w:proofErr w:type="spellEnd"/>
      <w:r w:rsidRPr="007E07C6">
        <w:rPr>
          <w:rFonts w:eastAsia="Times New Roman" w:cstheme="minorHAnsi"/>
          <w:color w:val="000000"/>
          <w:lang w:eastAsia="hr-HR"/>
        </w:rPr>
        <w:t xml:space="preserve"> obrada tla,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 obvezu uklanjanja suhih biljnih ostataka ili njihovo usitnjavanje s ciljem </w:t>
      </w:r>
      <w:proofErr w:type="spellStart"/>
      <w:r w:rsidRPr="007E07C6">
        <w:rPr>
          <w:rFonts w:eastAsia="Times New Roman" w:cstheme="minorHAnsi"/>
          <w:color w:val="000000"/>
          <w:lang w:eastAsia="hr-HR"/>
        </w:rPr>
        <w:t>malčiranja</w:t>
      </w:r>
      <w:proofErr w:type="spellEnd"/>
      <w:r w:rsidRPr="007E07C6">
        <w:rPr>
          <w:rFonts w:eastAsia="Times New Roman" w:cstheme="minorHAnsi"/>
          <w:color w:val="000000"/>
          <w:lang w:eastAsia="hr-HR"/>
        </w:rPr>
        <w:t xml:space="preserve"> površine tla nakon provedenih agrotehničkih mjera u višegodišnjim nasadima,</w:t>
      </w: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 obvezu odstranjivanja biljnih ostataka nakon sječe i čišćenja šuma, putova i međa na šumskom zemljištu, koje graniči s poljoprivrednim zemljištem te se ovaj materijal mora zbrinuti/koristiti na ekološki i ekonomski održiv način, kao što je izrada komposta, </w:t>
      </w:r>
      <w:proofErr w:type="spellStart"/>
      <w:r w:rsidRPr="007E07C6">
        <w:rPr>
          <w:rFonts w:eastAsia="Times New Roman" w:cstheme="minorHAnsi"/>
          <w:color w:val="000000"/>
          <w:lang w:eastAsia="hr-HR"/>
        </w:rPr>
        <w:t>malčiranje</w:t>
      </w:r>
      <w:proofErr w:type="spellEnd"/>
      <w:r w:rsidRPr="007E07C6">
        <w:rPr>
          <w:rFonts w:eastAsia="Times New Roman" w:cstheme="minorHAnsi"/>
          <w:color w:val="000000"/>
          <w:lang w:eastAsia="hr-HR"/>
        </w:rPr>
        <w:t xml:space="preserve"> površine, alternativno gorivo i sl.</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rPr>
          <w:rFonts w:eastAsia="Times New Roman" w:cstheme="minorHAnsi"/>
          <w:color w:val="000000"/>
          <w:lang w:eastAsia="hr-HR"/>
        </w:rPr>
      </w:pPr>
      <w:r w:rsidRPr="007E07C6">
        <w:rPr>
          <w:rFonts w:eastAsia="Times New Roman" w:cstheme="minorHAnsi"/>
          <w:color w:val="000000"/>
          <w:lang w:eastAsia="hr-HR"/>
        </w:rPr>
        <w:t>(2) Žetveni ostatci, u pravilu, ne smiju se spaljivati, a njihovo je spaljivanje dopušteno samo u cilju sprečavanja širenja ili suzbijanja organizama štetnih za bilje uz provođenje mjera zaštite od požara sukladno posebnim propisima, kada je obvezna provedba mjera zaštite od požara sukladno posebnim propisima.</w:t>
      </w:r>
    </w:p>
    <w:p w:rsid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b/>
          <w:i/>
          <w:color w:val="000000"/>
          <w:lang w:eastAsia="hr-HR"/>
        </w:rPr>
      </w:pPr>
      <w:r w:rsidRPr="007E07C6">
        <w:rPr>
          <w:rFonts w:eastAsia="Times New Roman" w:cstheme="minorHAnsi"/>
          <w:b/>
          <w:i/>
          <w:color w:val="000000"/>
          <w:lang w:eastAsia="hr-HR"/>
        </w:rPr>
        <w:t>5. Održavanje razine organske tvari i humusa u tlu</w:t>
      </w:r>
    </w:p>
    <w:p w:rsidR="007E07C6" w:rsidRPr="007E07C6" w:rsidRDefault="007E07C6" w:rsidP="007E07C6">
      <w:pPr>
        <w:shd w:val="clear" w:color="auto" w:fill="FFFFFF"/>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10.</w:t>
      </w:r>
    </w:p>
    <w:p w:rsidR="007E07C6" w:rsidRP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(1) Organska tvar u tlu održava se provođenjem minimalno trogodišnjeg plodoreda prema pravilima struke ili uzgojem usjeva za zelenu gnojidbu ili dodavanjem </w:t>
      </w:r>
      <w:proofErr w:type="spellStart"/>
      <w:r w:rsidRPr="007E07C6">
        <w:rPr>
          <w:rFonts w:eastAsia="Times New Roman" w:cstheme="minorHAnsi"/>
          <w:color w:val="000000"/>
          <w:lang w:eastAsia="hr-HR"/>
        </w:rPr>
        <w:t>poboljšivača</w:t>
      </w:r>
      <w:proofErr w:type="spellEnd"/>
      <w:r w:rsidRPr="007E07C6">
        <w:rPr>
          <w:rFonts w:eastAsia="Times New Roman" w:cstheme="minorHAnsi"/>
          <w:color w:val="000000"/>
          <w:lang w:eastAsia="hr-HR"/>
        </w:rPr>
        <w:t xml:space="preserve"> tla.</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(2) Trogodišnji plodored podrazumijeva izmjenu u vremenu i prostoru: strne žitarice - </w:t>
      </w:r>
      <w:proofErr w:type="spellStart"/>
      <w:r w:rsidRPr="007E07C6">
        <w:rPr>
          <w:rFonts w:eastAsia="Times New Roman" w:cstheme="minorHAnsi"/>
          <w:color w:val="000000"/>
          <w:lang w:eastAsia="hr-HR"/>
        </w:rPr>
        <w:t>okopavine</w:t>
      </w:r>
      <w:proofErr w:type="spellEnd"/>
      <w:r w:rsidRPr="007E07C6">
        <w:rPr>
          <w:rFonts w:eastAsia="Times New Roman" w:cstheme="minorHAnsi"/>
          <w:color w:val="000000"/>
          <w:lang w:eastAsia="hr-HR"/>
        </w:rPr>
        <w:t xml:space="preserve"> - leguminoze ili industrijsko bilje ili trave ili djeteline ili njihove smjese.</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(3) Redoslijed usjeva u plodoredu mora biti takav da se održava i poboljšava plodnost tla, povoljna struktura tla, optimalna razina </w:t>
      </w:r>
      <w:proofErr w:type="spellStart"/>
      <w:r w:rsidRPr="007E07C6">
        <w:rPr>
          <w:rFonts w:eastAsia="Times New Roman" w:cstheme="minorHAnsi"/>
          <w:color w:val="000000"/>
          <w:lang w:eastAsia="hr-HR"/>
        </w:rPr>
        <w:t>hraniva</w:t>
      </w:r>
      <w:proofErr w:type="spellEnd"/>
      <w:r w:rsidRPr="007E07C6">
        <w:rPr>
          <w:rFonts w:eastAsia="Times New Roman" w:cstheme="minorHAnsi"/>
          <w:color w:val="000000"/>
          <w:lang w:eastAsia="hr-HR"/>
        </w:rPr>
        <w:t xml:space="preserve"> u tlu.</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(4) Trave, djeteline, djetelinsko-travne smjese sastavni su dio plodoreda i mogu na istoj površini ostati duže od tri godine.</w:t>
      </w:r>
    </w:p>
    <w:p w:rsidR="007E07C6" w:rsidRP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(5) </w:t>
      </w:r>
      <w:proofErr w:type="spellStart"/>
      <w:r w:rsidRPr="007E07C6">
        <w:rPr>
          <w:rFonts w:eastAsia="Times New Roman" w:cstheme="minorHAnsi"/>
          <w:color w:val="000000"/>
          <w:lang w:eastAsia="hr-HR"/>
        </w:rPr>
        <w:t>Podusjevi</w:t>
      </w:r>
      <w:proofErr w:type="spellEnd"/>
      <w:r w:rsidRPr="007E07C6">
        <w:rPr>
          <w:rFonts w:eastAsia="Times New Roman" w:cstheme="minorHAnsi"/>
          <w:color w:val="000000"/>
          <w:lang w:eastAsia="hr-HR"/>
        </w:rPr>
        <w:t xml:space="preserve">, </w:t>
      </w:r>
      <w:proofErr w:type="spellStart"/>
      <w:r w:rsidRPr="007E07C6">
        <w:rPr>
          <w:rFonts w:eastAsia="Times New Roman" w:cstheme="minorHAnsi"/>
          <w:color w:val="000000"/>
          <w:lang w:eastAsia="hr-HR"/>
        </w:rPr>
        <w:t>međuusjevi</w:t>
      </w:r>
      <w:proofErr w:type="spellEnd"/>
      <w:r w:rsidRPr="007E07C6">
        <w:rPr>
          <w:rFonts w:eastAsia="Times New Roman" w:cstheme="minorHAnsi"/>
          <w:color w:val="000000"/>
          <w:lang w:eastAsia="hr-HR"/>
        </w:rPr>
        <w:t xml:space="preserve"> i ugar smatraju se sastavnim dijelom plodoreda.</w:t>
      </w:r>
    </w:p>
    <w:p w:rsid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11.</w:t>
      </w:r>
    </w:p>
    <w:p w:rsidR="007E07C6" w:rsidRP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Kod planiranja održavanja razine organske tvari u tlu potrebno je unositi žetvene ostatke u tlu primjenom konvencionalne, reducirane ili </w:t>
      </w:r>
      <w:proofErr w:type="spellStart"/>
      <w:r w:rsidRPr="007E07C6">
        <w:rPr>
          <w:rFonts w:eastAsia="Times New Roman" w:cstheme="minorHAnsi"/>
          <w:color w:val="000000"/>
          <w:lang w:eastAsia="hr-HR"/>
        </w:rPr>
        <w:t>konzervacijske</w:t>
      </w:r>
      <w:proofErr w:type="spellEnd"/>
      <w:r w:rsidRPr="007E07C6">
        <w:rPr>
          <w:rFonts w:eastAsia="Times New Roman" w:cstheme="minorHAnsi"/>
          <w:color w:val="000000"/>
          <w:lang w:eastAsia="hr-HR"/>
        </w:rPr>
        <w:t xml:space="preserve"> obrade tla i uravnoteženo gnojiti tlo organskim gnojem ili uzgojem usjeva za zelenu gnojidbu.</w:t>
      </w:r>
    </w:p>
    <w:p w:rsid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b/>
          <w:i/>
          <w:color w:val="000000"/>
          <w:lang w:eastAsia="hr-HR"/>
        </w:rPr>
      </w:pPr>
      <w:r w:rsidRPr="007E07C6">
        <w:rPr>
          <w:rFonts w:eastAsia="Times New Roman" w:cstheme="minorHAnsi"/>
          <w:b/>
          <w:i/>
          <w:color w:val="000000"/>
          <w:lang w:eastAsia="hr-HR"/>
        </w:rPr>
        <w:t>6. Održavanje strukture tla</w:t>
      </w:r>
    </w:p>
    <w:p w:rsidR="007E07C6" w:rsidRPr="007E07C6" w:rsidRDefault="007E07C6" w:rsidP="007E07C6">
      <w:pPr>
        <w:shd w:val="clear" w:color="auto" w:fill="FFFFFF"/>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12.</w:t>
      </w:r>
    </w:p>
    <w:p w:rsidR="007E07C6" w:rsidRP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(1) Korištenje mehanizacije mora biti primjereno stanju poljoprivrednog zemljišta i njegovim svojstvima.</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(2) U uvjetima kada je tlo zasićeno vodom, poplavljeno ili prekriveno snijegom zabranjeno je korištenje poljoprivredne mehanizacije na poljoprivrednom zemljištu, osim prilikom žetve ili berbe usjeva.</w:t>
      </w:r>
    </w:p>
    <w:p w:rsid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b/>
          <w:i/>
          <w:color w:val="000000"/>
          <w:lang w:eastAsia="hr-HR"/>
        </w:rPr>
      </w:pPr>
      <w:r w:rsidRPr="007E07C6">
        <w:rPr>
          <w:rFonts w:eastAsia="Times New Roman" w:cstheme="minorHAnsi"/>
          <w:b/>
          <w:i/>
          <w:color w:val="000000"/>
          <w:lang w:eastAsia="hr-HR"/>
        </w:rPr>
        <w:t>7. Zaštita od erozije</w:t>
      </w:r>
    </w:p>
    <w:p w:rsidR="007E07C6" w:rsidRDefault="007E07C6" w:rsidP="007E07C6">
      <w:pPr>
        <w:shd w:val="clear" w:color="auto" w:fill="FFFFFF"/>
        <w:jc w:val="center"/>
        <w:rPr>
          <w:rFonts w:eastAsia="Times New Roman" w:cstheme="minorHAnsi"/>
          <w:color w:val="000000"/>
          <w:lang w:eastAsia="hr-HR"/>
        </w:rPr>
      </w:pPr>
    </w:p>
    <w:p w:rsidR="007E07C6" w:rsidRP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13.</w:t>
      </w:r>
    </w:p>
    <w:p w:rsidR="007E07C6" w:rsidRDefault="007E07C6" w:rsidP="007E07C6">
      <w:pPr>
        <w:shd w:val="clear" w:color="auto" w:fill="FFFFFF"/>
        <w:rPr>
          <w:rFonts w:eastAsia="Times New Roman" w:cstheme="minorHAnsi"/>
          <w:color w:val="000000"/>
          <w:lang w:eastAsia="hr-HR"/>
        </w:rPr>
      </w:pPr>
      <w:r w:rsidRPr="007E07C6">
        <w:rPr>
          <w:rFonts w:eastAsia="Times New Roman" w:cstheme="minorHAnsi"/>
          <w:color w:val="000000"/>
          <w:lang w:eastAsia="hr-HR"/>
        </w:rPr>
        <w:t>(1) Na nagnutim terenima (›15%) obveza je provoditi pravilnu izmjenu usjeva.</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(2) </w:t>
      </w:r>
      <w:proofErr w:type="spellStart"/>
      <w:r w:rsidRPr="007E07C6">
        <w:rPr>
          <w:rFonts w:eastAsia="Times New Roman" w:cstheme="minorHAnsi"/>
          <w:color w:val="000000"/>
          <w:lang w:eastAsia="hr-HR"/>
        </w:rPr>
        <w:t>Međuredni</w:t>
      </w:r>
      <w:proofErr w:type="spellEnd"/>
      <w:r w:rsidRPr="007E07C6">
        <w:rPr>
          <w:rFonts w:eastAsia="Times New Roman" w:cstheme="minorHAnsi"/>
          <w:color w:val="000000"/>
          <w:lang w:eastAsia="hr-HR"/>
        </w:rPr>
        <w:t xml:space="preserve"> prostori na nagnutim terenima (›15%) pri uzgoju trajnih nasada moraju biti zatravljeni, a redovi postavljeni okomito na nagib terena.</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(3) Na nagibima većim od 25% zabranjena je sjetva jarih </w:t>
      </w:r>
      <w:proofErr w:type="spellStart"/>
      <w:r w:rsidRPr="007E07C6">
        <w:rPr>
          <w:rFonts w:eastAsia="Times New Roman" w:cstheme="minorHAnsi"/>
          <w:color w:val="000000"/>
          <w:lang w:eastAsia="hr-HR"/>
        </w:rPr>
        <w:t>okopavinskih</w:t>
      </w:r>
      <w:proofErr w:type="spellEnd"/>
      <w:r w:rsidRPr="007E07C6">
        <w:rPr>
          <w:rFonts w:eastAsia="Times New Roman" w:cstheme="minorHAnsi"/>
          <w:color w:val="000000"/>
          <w:lang w:eastAsia="hr-HR"/>
        </w:rPr>
        <w:t xml:space="preserve"> usjeva rijetkog sklopa.</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(4) Na prostorima gdje dominiraju </w:t>
      </w:r>
      <w:proofErr w:type="spellStart"/>
      <w:r w:rsidRPr="007E07C6">
        <w:rPr>
          <w:rFonts w:eastAsia="Times New Roman" w:cstheme="minorHAnsi"/>
          <w:color w:val="000000"/>
          <w:lang w:eastAsia="hr-HR"/>
        </w:rPr>
        <w:t>teksturno</w:t>
      </w:r>
      <w:proofErr w:type="spellEnd"/>
      <w:r w:rsidRPr="007E07C6">
        <w:rPr>
          <w:rFonts w:eastAsia="Times New Roman" w:cstheme="minorHAnsi"/>
          <w:color w:val="000000"/>
          <w:lang w:eastAsia="hr-HR"/>
        </w:rPr>
        <w:t xml:space="preserve"> lakša tla pored </w:t>
      </w:r>
      <w:proofErr w:type="spellStart"/>
      <w:r w:rsidRPr="007E07C6">
        <w:rPr>
          <w:rFonts w:eastAsia="Times New Roman" w:cstheme="minorHAnsi"/>
          <w:color w:val="000000"/>
          <w:lang w:eastAsia="hr-HR"/>
        </w:rPr>
        <w:t>konzervacijske</w:t>
      </w:r>
      <w:proofErr w:type="spellEnd"/>
      <w:r w:rsidRPr="007E07C6">
        <w:rPr>
          <w:rFonts w:eastAsia="Times New Roman" w:cstheme="minorHAnsi"/>
          <w:color w:val="000000"/>
          <w:lang w:eastAsia="hr-HR"/>
        </w:rPr>
        <w:t xml:space="preserve"> obrade u cilju ublažavanja pojave i posljedica erozije vjetrom moraju se podići </w:t>
      </w:r>
      <w:proofErr w:type="spellStart"/>
      <w:r w:rsidRPr="007E07C6">
        <w:rPr>
          <w:rFonts w:eastAsia="Times New Roman" w:cstheme="minorHAnsi"/>
          <w:color w:val="000000"/>
          <w:lang w:eastAsia="hr-HR"/>
        </w:rPr>
        <w:t>vjetrozaštitni</w:t>
      </w:r>
      <w:proofErr w:type="spellEnd"/>
      <w:r w:rsidRPr="007E07C6">
        <w:rPr>
          <w:rFonts w:eastAsia="Times New Roman" w:cstheme="minorHAnsi"/>
          <w:color w:val="000000"/>
          <w:lang w:eastAsia="hr-HR"/>
        </w:rPr>
        <w:t xml:space="preserve"> </w:t>
      </w:r>
      <w:proofErr w:type="spellStart"/>
      <w:r w:rsidRPr="007E07C6">
        <w:rPr>
          <w:rFonts w:eastAsia="Times New Roman" w:cstheme="minorHAnsi"/>
          <w:color w:val="000000"/>
          <w:lang w:eastAsia="hr-HR"/>
        </w:rPr>
        <w:t>pojasi</w:t>
      </w:r>
      <w:proofErr w:type="spellEnd"/>
      <w:r w:rsidRPr="007E07C6">
        <w:rPr>
          <w:rFonts w:eastAsia="Times New Roman" w:cstheme="minorHAnsi"/>
          <w:color w:val="000000"/>
          <w:lang w:eastAsia="hr-HR"/>
        </w:rPr>
        <w:t>.</w:t>
      </w:r>
    </w:p>
    <w:p w:rsid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b/>
          <w:i/>
          <w:color w:val="000000"/>
          <w:lang w:eastAsia="hr-HR"/>
        </w:rPr>
      </w:pPr>
      <w:r w:rsidRPr="007E07C6">
        <w:rPr>
          <w:rFonts w:eastAsia="Times New Roman" w:cstheme="minorHAnsi"/>
          <w:b/>
          <w:i/>
          <w:color w:val="000000"/>
          <w:lang w:eastAsia="hr-HR"/>
        </w:rPr>
        <w:t>8. Održavanje plodnosti tla</w:t>
      </w:r>
    </w:p>
    <w:p w:rsid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14.</w:t>
      </w: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Plodnost tla se mora održavati primjenom agrotehničkih mjera, uključujući gnojidbu, gdje je primjenjivo, kojom se povećava ili održava povoljan sadržaj makro i </w:t>
      </w:r>
      <w:proofErr w:type="spellStart"/>
      <w:r w:rsidRPr="007E07C6">
        <w:rPr>
          <w:rFonts w:eastAsia="Times New Roman" w:cstheme="minorHAnsi"/>
          <w:color w:val="000000"/>
          <w:lang w:eastAsia="hr-HR"/>
        </w:rPr>
        <w:t>mikrohraniva</w:t>
      </w:r>
      <w:proofErr w:type="spellEnd"/>
      <w:r w:rsidRPr="007E07C6">
        <w:rPr>
          <w:rFonts w:eastAsia="Times New Roman" w:cstheme="minorHAnsi"/>
          <w:color w:val="000000"/>
          <w:lang w:eastAsia="hr-HR"/>
        </w:rPr>
        <w:t xml:space="preserve"> u tlu, te optimalne fizikalne i mikrobiološke značajke tla.</w:t>
      </w:r>
    </w:p>
    <w:p w:rsid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b/>
          <w:color w:val="000000"/>
          <w:lang w:eastAsia="hr-HR"/>
        </w:rPr>
      </w:pPr>
      <w:r w:rsidRPr="007E07C6">
        <w:rPr>
          <w:rFonts w:eastAsia="Times New Roman" w:cstheme="minorHAnsi"/>
          <w:b/>
          <w:color w:val="000000"/>
          <w:lang w:eastAsia="hr-HR"/>
        </w:rPr>
        <w:t>III. MJERE ZA UREĐIVANJE I ODRŽAVANJE POLJOPRIVREDNIH RUDINA</w:t>
      </w:r>
    </w:p>
    <w:p w:rsidR="007E07C6" w:rsidRPr="007E07C6" w:rsidRDefault="007E07C6" w:rsidP="007E07C6">
      <w:pPr>
        <w:shd w:val="clear" w:color="auto" w:fill="FFFFFF"/>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15.</w:t>
      </w:r>
    </w:p>
    <w:p w:rsidR="007E07C6" w:rsidRPr="007E07C6" w:rsidRDefault="007E07C6" w:rsidP="007E07C6">
      <w:pPr>
        <w:shd w:val="clear" w:color="auto" w:fill="FFFFFF"/>
        <w:jc w:val="center"/>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Vlasnici i posjednici poljoprivrednog zemljišta dužni su primjenjivati mjere za uređivanje i</w:t>
      </w:r>
      <w:r>
        <w:rPr>
          <w:rFonts w:eastAsia="Times New Roman" w:cstheme="minorHAnsi"/>
          <w:color w:val="000000"/>
          <w:lang w:eastAsia="hr-HR"/>
        </w:rPr>
        <w:t xml:space="preserve"> </w:t>
      </w:r>
      <w:r w:rsidRPr="007E07C6">
        <w:rPr>
          <w:rFonts w:eastAsia="Times New Roman" w:cstheme="minorHAnsi"/>
          <w:color w:val="000000"/>
          <w:lang w:eastAsia="hr-HR"/>
        </w:rPr>
        <w:t>održavanje poljoprivrednih rudina: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1. održavanje živica i međa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2. održavanje poljskih putova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lastRenderedPageBreak/>
        <w:t>3. uređivanje i održavanje kanala oborinske odvodnje</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4. sprječavanje zasjenjivanja susjednih čestica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5. sadnja i održavanje vjetrobranskih pojasa.</w:t>
      </w:r>
    </w:p>
    <w:p w:rsidR="007E07C6" w:rsidRPr="007E07C6" w:rsidRDefault="007E07C6" w:rsidP="007E07C6">
      <w:pPr>
        <w:shd w:val="clear" w:color="auto" w:fill="FFFFFF"/>
        <w:rPr>
          <w:rFonts w:eastAsia="Times New Roman" w:cstheme="minorHAnsi"/>
          <w:b/>
          <w:i/>
          <w:color w:val="000000"/>
          <w:lang w:eastAsia="hr-HR"/>
        </w:rPr>
      </w:pPr>
      <w:r w:rsidRPr="007E07C6">
        <w:rPr>
          <w:rFonts w:eastAsia="Times New Roman" w:cstheme="minorHAnsi"/>
          <w:b/>
          <w:i/>
          <w:color w:val="000000"/>
          <w:lang w:eastAsia="hr-HR"/>
        </w:rPr>
        <w:t>1. Održavanje živica i međa</w:t>
      </w:r>
    </w:p>
    <w:p w:rsidR="007E07C6" w:rsidRPr="007E07C6" w:rsidRDefault="007E07C6" w:rsidP="007E07C6">
      <w:pPr>
        <w:shd w:val="clear" w:color="auto" w:fill="FFFFFF"/>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16.</w:t>
      </w:r>
    </w:p>
    <w:p w:rsidR="007E07C6" w:rsidRP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(1) Vlasnici i posjednici poljoprivrednog zemljišta koji zasade živicu, dužni su je redovito održavati i podrezivati na način da se spriječi zakorovljenost živice, širenje na susjedno zemljište i putove i zasjenjivanje parcela te iste formirati na način da ne ometaju promet, vidljivost i preglednost poljskih putova.</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(2) Vlasnici i posjednici poljoprivrednog zemljišta dužni su održavati međe tako da budu vidljivo označene, očišćene od korova i višegodišnjeg raslinja te da ne ometaju provedbu agrotehničkih zahvata.</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(3) Zabranjeno je izoravanje i oštećivanje međa.</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(4) Za ograđivanje parcela na međama zabranjuje se korištenje bodljikave žice.</w:t>
      </w:r>
    </w:p>
    <w:p w:rsid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b/>
          <w:i/>
          <w:color w:val="000000"/>
          <w:lang w:eastAsia="hr-HR"/>
        </w:rPr>
      </w:pPr>
      <w:r w:rsidRPr="007E07C6">
        <w:rPr>
          <w:rFonts w:eastAsia="Times New Roman" w:cstheme="minorHAnsi"/>
          <w:b/>
          <w:i/>
          <w:color w:val="000000"/>
          <w:lang w:eastAsia="hr-HR"/>
        </w:rPr>
        <w:t>2. Održavanje poljskih putova</w:t>
      </w:r>
    </w:p>
    <w:p w:rsidR="007E07C6" w:rsidRPr="007E07C6" w:rsidRDefault="007E07C6" w:rsidP="007E07C6">
      <w:pPr>
        <w:shd w:val="clear" w:color="auto" w:fill="FFFFFF"/>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17.</w:t>
      </w:r>
    </w:p>
    <w:p w:rsidR="007E07C6" w:rsidRP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(1) Poljskim putom u smislu ove Odluke smatra se svaki nerazvrstani put koji se koristi za promet ili prilaz poljoprivrednom zemljištu, a kojim se koristi veći broj korisnika.</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(2) Vlasnicima i posjednicima poljoprivrednog zemljišta dozvoljava se održavanje poljskih putova koje koriste.</w:t>
      </w:r>
    </w:p>
    <w:p w:rsidR="007E07C6" w:rsidRP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(3) Pod održavanjem poljskih putova smatra se naročito:</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redovito održavanje i uređivanje poljskih putova tako da ne ometaju provođenje agrotehničkih mjera i prolazak vatrogasnih vozila,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nasipavanje oštećenih dionica i udarnih rupa odgovarajućim materijalom,</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čišćenje i održavanje odvodnih kanala i propusta,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sprječavanje širenja živica i drugog raslinja uz putove,</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sječa pojedinih stabala ili grana koje otežavaju korištenje puta,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održavanje suhozida, saniranje oštećenih dijelova suhozida i prolaza,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sprječavanje oštećivanja putova njihovim nepravilnim korištenjem (preopterećenje, neovlašteni građevinski zahvati, nasipavanje otpadnim materijalom i sl.),</w:t>
      </w: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sprječavanje uzurpacije putova i zemljišta u njihovom zaštitnom pojasu.</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(4) Poljski put utvrđen kao nerazvrstana cesta održava se sukladno propisima o cestama i komunalnom gospodarstvu.</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18.</w:t>
      </w:r>
    </w:p>
    <w:p w:rsidR="007E07C6" w:rsidRPr="007E07C6" w:rsidRDefault="007E07C6" w:rsidP="007E07C6">
      <w:pPr>
        <w:shd w:val="clear" w:color="auto" w:fill="FFFFFF"/>
        <w:jc w:val="center"/>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Zabranjuju se sve radnje koje mogu dovesti do uništavanja poljskih putova, a naročito:</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preoravanje poljskih putova,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sužavanje poljskih putova,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nanošenje zemlje ili raslinja na poljske putove prilikom obrađivanja zemljišta,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lastRenderedPageBreak/>
        <w:t>- skretanje oborinskih i drugih voda na poljske putove.</w:t>
      </w:r>
    </w:p>
    <w:p w:rsid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b/>
          <w:i/>
          <w:color w:val="000000"/>
          <w:lang w:eastAsia="hr-HR"/>
        </w:rPr>
      </w:pPr>
      <w:r w:rsidRPr="007E07C6">
        <w:rPr>
          <w:rFonts w:eastAsia="Times New Roman" w:cstheme="minorHAnsi"/>
          <w:b/>
          <w:i/>
          <w:color w:val="000000"/>
          <w:lang w:eastAsia="hr-HR"/>
        </w:rPr>
        <w:t>3. Uređivanje i održavanje kanala oborinske odvodnje</w:t>
      </w:r>
    </w:p>
    <w:p w:rsidR="007E07C6" w:rsidRPr="007E07C6" w:rsidRDefault="007E07C6" w:rsidP="007E07C6">
      <w:pPr>
        <w:shd w:val="clear" w:color="auto" w:fill="FFFFFF"/>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19.</w:t>
      </w:r>
    </w:p>
    <w:p w:rsidR="007E07C6" w:rsidRP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(1) Vlasnici, odnosno posjednici poljoprivrednog zemljišta kroz koje prolaze prirodni ili umjetni kanali oborinskih voda, odnosno vlasnici ili posjednici tih kanala dužni su ih čistiti tako da se spriječi odronjavanje zemlje, zarastanje korovom i raslinjem, odnosno omogući prirodni tok oborinskih voda.</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(2) Zabranjuje se svako zatrpavanje kanala iz stavka 1. ovoga članka, osim kada se to radi temeljem projektne dokumentacije i valjane dozvole nadležnih tijela, koju je ishodio vlasnik, odnosno posjednik poljoprivrednog zemljišta.</w:t>
      </w:r>
    </w:p>
    <w:p w:rsid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b/>
          <w:i/>
          <w:color w:val="000000"/>
          <w:lang w:eastAsia="hr-HR"/>
        </w:rPr>
      </w:pPr>
      <w:r w:rsidRPr="007E07C6">
        <w:rPr>
          <w:rFonts w:eastAsia="Times New Roman" w:cstheme="minorHAnsi"/>
          <w:b/>
          <w:i/>
          <w:color w:val="000000"/>
          <w:lang w:eastAsia="hr-HR"/>
        </w:rPr>
        <w:t>4. Sprečavanje zasjenjivanja susjednih čestica</w:t>
      </w:r>
    </w:p>
    <w:p w:rsidR="007E07C6" w:rsidRPr="007E07C6" w:rsidRDefault="007E07C6" w:rsidP="007E07C6">
      <w:pPr>
        <w:shd w:val="clear" w:color="auto" w:fill="FFFFFF"/>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20.</w:t>
      </w:r>
    </w:p>
    <w:p w:rsidR="007E07C6" w:rsidRP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(1) Radi sprječavanja zasjenjivanja susjednih parcela na kojima se vrši poljoprivredna proizvodnja, zabranjuje se sadnja visokog raslinja neposredno uz međe, a u protivnom oštećeni vlasnici susjednih poljoprivrednih parcela mogu poduzimati radnje za nadoknadu štete sukladno Zakonu o vlasništvu i drugim stvarnim pravima.</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(2) Vlasnici, odnosno posjednici poljoprivrednog zemljišta ne smiju sadnjom voćaka ili drugih </w:t>
      </w:r>
      <w:proofErr w:type="spellStart"/>
      <w:r w:rsidRPr="007E07C6">
        <w:rPr>
          <w:rFonts w:eastAsia="Times New Roman" w:cstheme="minorHAnsi"/>
          <w:color w:val="000000"/>
          <w:lang w:eastAsia="hr-HR"/>
        </w:rPr>
        <w:t>visokorastućih</w:t>
      </w:r>
      <w:proofErr w:type="spellEnd"/>
      <w:r w:rsidRPr="007E07C6">
        <w:rPr>
          <w:rFonts w:eastAsia="Times New Roman" w:cstheme="minorHAnsi"/>
          <w:color w:val="000000"/>
          <w:lang w:eastAsia="hr-HR"/>
        </w:rPr>
        <w:t xml:space="preserve"> kultura zasjenjivati susjedne parcele, te tako onemogućavati ili umanjivati poljoprivrednu proizvodnju na tim parcelama.</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(3) Pojedinačna stabla, odnosno trajni nasadi sade se na dovoljnoj udaljenosti od susjednih parcela da ne zasjene susjedno zemljište.</w:t>
      </w:r>
    </w:p>
    <w:p w:rsid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b/>
          <w:i/>
          <w:color w:val="000000"/>
          <w:lang w:eastAsia="hr-HR"/>
        </w:rPr>
      </w:pPr>
      <w:r w:rsidRPr="007E07C6">
        <w:rPr>
          <w:rFonts w:eastAsia="Times New Roman" w:cstheme="minorHAnsi"/>
          <w:b/>
          <w:i/>
          <w:color w:val="000000"/>
          <w:lang w:eastAsia="hr-HR"/>
        </w:rPr>
        <w:t>5. Sadnja i održavanje vjetrobranskih pojasa</w:t>
      </w:r>
    </w:p>
    <w:p w:rsidR="007E07C6" w:rsidRPr="007E07C6" w:rsidRDefault="007E07C6" w:rsidP="007E07C6">
      <w:pPr>
        <w:shd w:val="clear" w:color="auto" w:fill="FFFFFF"/>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21.</w:t>
      </w:r>
    </w:p>
    <w:p w:rsidR="007E07C6" w:rsidRP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(1) Radi uređivanja i održavanja poljoprivrednih rudina, a na područjima na kojima je zbog izloženosti vjetru većeg intenziteta ili duljeg trajanja otežana ili smanjena poljoprivredna proizvodnja, vlasnik je dužan određeni pojas zemljišta zasaditi stablašicama.</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(2) Stablašice, koje čine vjetrobranski pojas, vlasnici, odnosno posjednici poljoprivrednog zemljišta dužni su redovito održavati i obnavljati.</w:t>
      </w:r>
    </w:p>
    <w:p w:rsid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b/>
          <w:color w:val="000000"/>
          <w:lang w:eastAsia="hr-HR"/>
        </w:rPr>
      </w:pPr>
      <w:r w:rsidRPr="007E07C6">
        <w:rPr>
          <w:rFonts w:eastAsia="Times New Roman" w:cstheme="minorHAnsi"/>
          <w:b/>
          <w:color w:val="000000"/>
          <w:lang w:eastAsia="hr-HR"/>
        </w:rPr>
        <w:t>IV. MJERE ZAŠTITE OD POŽARA</w:t>
      </w:r>
    </w:p>
    <w:p w:rsidR="007E07C6" w:rsidRPr="007E07C6" w:rsidRDefault="007E07C6" w:rsidP="007E07C6">
      <w:pPr>
        <w:shd w:val="clear" w:color="auto" w:fill="FFFFFF"/>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22.</w:t>
      </w:r>
    </w:p>
    <w:p w:rsidR="007E07C6" w:rsidRPr="007E07C6" w:rsidRDefault="007E07C6" w:rsidP="007E07C6">
      <w:pPr>
        <w:shd w:val="clear" w:color="auto" w:fill="FFFFFF"/>
        <w:jc w:val="center"/>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Radi sprječavanja pojave i širenja požara na poljoprivrednom zemljištu, vlasnici odnosno posjednici dužni su poduzimati slijedeće mjere:</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održavati, uređivati i čistiti međe, živice, kanale, te poljske i šumske putove,</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lastRenderedPageBreak/>
        <w:t>- uklanjati suhe biljne ostatke nakon provedenih agrotehničkih mjera i nakon žetve, berbe i sl., najkasnije do 31. svibnja tekuće godine,</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odstraniti biljne ostatke nakon sječe i čišćenja šume, putova i međa na šumskom zemljištu koje graniči s poljoprivrednim zemljištem,</w:t>
      </w: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uz međe preorati ili očistiti zemljište zatravljeno suhim biljem i biljnim otpadom.</w:t>
      </w:r>
    </w:p>
    <w:p w:rsid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23.</w:t>
      </w:r>
    </w:p>
    <w:p w:rsidR="007E07C6" w:rsidRPr="007E07C6" w:rsidRDefault="007E07C6" w:rsidP="007E07C6">
      <w:pPr>
        <w:shd w:val="clear" w:color="auto" w:fill="FFFFFF"/>
        <w:jc w:val="center"/>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(1) Provedba agrotehničkih mjera spaljivanjem biljnih ostataka može se obavljati isključivo uz poduzimanje odgovarajućih mjera zaštite od požara, odnosno vlasnik, odnosno posjednik poljoprivrednog zemljišta obvezan je:</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prethodno obavijestiti Javnu vatrogasnu postrojbu Grada Krka o namjeri spaljivanja,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spaljivati biljne ostatke najmanje na udaljenosti od 15 m od krošnji stabala, nasada na susjednim parcelama, kao i stupova i vodiča dalekovoda,</w:t>
      </w: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tlo na kojem se loži vatra radi spaljivanja biljnih ostataka mora se očistiti od trave i drugog gorivog materijala.</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(2) Spaljivanju biljnih ostataka moraju </w:t>
      </w:r>
      <w:proofErr w:type="spellStart"/>
      <w:r w:rsidRPr="007E07C6">
        <w:rPr>
          <w:rFonts w:eastAsia="Times New Roman" w:cstheme="minorHAnsi"/>
          <w:color w:val="000000"/>
          <w:lang w:eastAsia="hr-HR"/>
        </w:rPr>
        <w:t>nazočiti</w:t>
      </w:r>
      <w:proofErr w:type="spellEnd"/>
      <w:r w:rsidRPr="007E07C6">
        <w:rPr>
          <w:rFonts w:eastAsia="Times New Roman" w:cstheme="minorHAnsi"/>
          <w:color w:val="000000"/>
          <w:lang w:eastAsia="hr-HR"/>
        </w:rPr>
        <w:t xml:space="preserve"> osobe koje su zapalile vatru, a uz sebe moraju imati osnovna sredstva i opremu za početno gašenje požara (lopata, posuda s vodom i sl.).</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(3) Osobe, koje su po prethodnom odobrenju obavile loženje vatre na otvorenom prostoru, dužne su mjesto loženja pregledati i ostatke vatre u potpunosti pogasiti</w:t>
      </w:r>
      <w:r>
        <w:rPr>
          <w:rFonts w:eastAsia="Times New Roman" w:cstheme="minorHAnsi"/>
          <w:color w:val="000000"/>
          <w:lang w:eastAsia="hr-HR"/>
        </w:rPr>
        <w:t>.</w:t>
      </w:r>
    </w:p>
    <w:p w:rsidR="007E07C6" w:rsidRP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(4) Spaljivanje biljnih ostataka, kao i svako loženje vatre na otvorenom, zabranjeno je na području Općine u razdoblju:</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od 1. lipnja do 31. listopada,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u razdobljima kada je za područje Općine proglašena povećana, velika i vrlo velika opasnost od izbijanja požara,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za vrijeme jakog vjetra,</w:t>
      </w: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noću (od 20:00 do 06:00 sati).</w:t>
      </w:r>
    </w:p>
    <w:p w:rsid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b/>
          <w:color w:val="000000"/>
          <w:lang w:eastAsia="hr-HR"/>
        </w:rPr>
      </w:pPr>
      <w:r w:rsidRPr="007E07C6">
        <w:rPr>
          <w:rFonts w:eastAsia="Times New Roman" w:cstheme="minorHAnsi"/>
          <w:b/>
          <w:color w:val="000000"/>
          <w:lang w:eastAsia="hr-HR"/>
        </w:rPr>
        <w:t>V. POSEBNE MJERE ZABRANE GRAĐENJA JEDNOSTAVNIH GRAĐEVINA I POSTAVLJANJA MONTAŽNIH OBJEKATA, KAMP PRIKOLICA, PLOVILA I VOZILA NA POLJOPRIVREDNOM ZEMLJIŠTU I POLJOPRIVREDNIM RUDINAMA</w:t>
      </w:r>
    </w:p>
    <w:p w:rsidR="007E07C6" w:rsidRPr="007E07C6" w:rsidRDefault="007E07C6" w:rsidP="007E07C6">
      <w:pPr>
        <w:shd w:val="clear" w:color="auto" w:fill="FFFFFF"/>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24.</w:t>
      </w:r>
    </w:p>
    <w:p w:rsidR="007E07C6" w:rsidRP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Na poljoprivrednom zemljištu i poljoprivrednim rudinama zabranjuje se izgradnja svih vrsta i oblika jednostavnih građevinskih objekata koji nisu navedeni u Prostornom planu Općine, a osobito:</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spremišta za alate i strojeve,</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izgradnja nadstrešnica,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izgradnja otvorenog ognjišta, roštilja i objekata slične namjene,</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izgradnja priručnih spremišta za vodu u cilju nepoljoprivredne potrošnje,</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izgradnja improviziranih priručnih tuševa,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podizanje improviziranog sanitarnog čvora,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izgradnja improvizirane septičke jame,</w:t>
      </w: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kao i vršenje svih radnji koje za svrhu imaju stvaranje uvjeta za boravak na poljoprivrednom zemljištu, a koji se ne odnosi na poljoprivrednu proizvodnju, već se može okarakterizirati kao kampiranje izvan kampova i prostora određenih za kampiranje.</w:t>
      </w:r>
    </w:p>
    <w:p w:rsid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lastRenderedPageBreak/>
        <w:t>Članak 25.</w:t>
      </w:r>
    </w:p>
    <w:p w:rsidR="007E07C6" w:rsidRPr="007E07C6" w:rsidRDefault="007E07C6" w:rsidP="007E07C6">
      <w:pPr>
        <w:shd w:val="clear" w:color="auto" w:fill="FFFFFF"/>
        <w:jc w:val="center"/>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Na poljoprivrednom zemljištu i poljoprivrednim rudinama zabranjuje se boravak pod šatorom, u kamp-kućici, kamp-prikolici, pokretnoj kućici na kotačima (</w:t>
      </w:r>
      <w:proofErr w:type="spellStart"/>
      <w:r w:rsidRPr="007E07C6">
        <w:rPr>
          <w:rFonts w:eastAsia="Times New Roman" w:cstheme="minorHAnsi"/>
          <w:color w:val="000000"/>
          <w:lang w:eastAsia="hr-HR"/>
        </w:rPr>
        <w:t>mobile</w:t>
      </w:r>
      <w:proofErr w:type="spellEnd"/>
      <w:r w:rsidRPr="007E07C6">
        <w:rPr>
          <w:rFonts w:eastAsia="Times New Roman" w:cstheme="minorHAnsi"/>
          <w:color w:val="000000"/>
          <w:lang w:eastAsia="hr-HR"/>
        </w:rPr>
        <w:t xml:space="preserve"> home), </w:t>
      </w:r>
      <w:proofErr w:type="spellStart"/>
      <w:r w:rsidRPr="007E07C6">
        <w:rPr>
          <w:rFonts w:eastAsia="Times New Roman" w:cstheme="minorHAnsi"/>
          <w:color w:val="000000"/>
          <w:lang w:eastAsia="hr-HR"/>
        </w:rPr>
        <w:t>autodomu</w:t>
      </w:r>
      <w:proofErr w:type="spellEnd"/>
      <w:r w:rsidRPr="007E07C6">
        <w:rPr>
          <w:rFonts w:eastAsia="Times New Roman" w:cstheme="minorHAnsi"/>
          <w:color w:val="000000"/>
          <w:lang w:eastAsia="hr-HR"/>
        </w:rPr>
        <w:t xml:space="preserve"> (kamperu) i drugoj odgovarajućoj opremi za smještaj na otvorenom prostoru, kao i na ostale načine koji se mogu okarakterizirati kao kampiranje.</w:t>
      </w:r>
    </w:p>
    <w:p w:rsid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26.</w:t>
      </w:r>
    </w:p>
    <w:p w:rsidR="007E07C6" w:rsidRP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Na poljoprivrednom zemljištu i poljoprivrednim rudinama zabranjeno je parkiranje, zadržavanje, trajno postavljanje kao i deponiranje kamp-kućica, kamp-prikolica, pokretnih kućica na kotačima (</w:t>
      </w:r>
      <w:proofErr w:type="spellStart"/>
      <w:r w:rsidRPr="007E07C6">
        <w:rPr>
          <w:rFonts w:eastAsia="Times New Roman" w:cstheme="minorHAnsi"/>
          <w:color w:val="000000"/>
          <w:lang w:eastAsia="hr-HR"/>
        </w:rPr>
        <w:t>mobile</w:t>
      </w:r>
      <w:proofErr w:type="spellEnd"/>
      <w:r w:rsidRPr="007E07C6">
        <w:rPr>
          <w:rFonts w:eastAsia="Times New Roman" w:cstheme="minorHAnsi"/>
          <w:color w:val="000000"/>
          <w:lang w:eastAsia="hr-HR"/>
        </w:rPr>
        <w:t xml:space="preserve"> home), </w:t>
      </w:r>
      <w:proofErr w:type="spellStart"/>
      <w:r w:rsidRPr="007E07C6">
        <w:rPr>
          <w:rFonts w:eastAsia="Times New Roman" w:cstheme="minorHAnsi"/>
          <w:color w:val="000000"/>
          <w:lang w:eastAsia="hr-HR"/>
        </w:rPr>
        <w:t>autodomova</w:t>
      </w:r>
      <w:proofErr w:type="spellEnd"/>
      <w:r w:rsidRPr="007E07C6">
        <w:rPr>
          <w:rFonts w:eastAsia="Times New Roman" w:cstheme="minorHAnsi"/>
          <w:color w:val="000000"/>
          <w:lang w:eastAsia="hr-HR"/>
        </w:rPr>
        <w:t xml:space="preserve"> (kampera), metalnih brodskih kontejnera, kiosk kućica, svih vrsta plovila, neregistriranih i napuštenih vozila, kao i drugih sličnih izvedenica istih.</w:t>
      </w:r>
    </w:p>
    <w:p w:rsid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27.</w:t>
      </w:r>
    </w:p>
    <w:p w:rsidR="007E07C6" w:rsidRP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rPr>
          <w:rFonts w:eastAsia="Times New Roman" w:cstheme="minorHAnsi"/>
          <w:color w:val="000000"/>
          <w:lang w:eastAsia="hr-HR"/>
        </w:rPr>
      </w:pPr>
      <w:r w:rsidRPr="007E07C6">
        <w:rPr>
          <w:rFonts w:eastAsia="Times New Roman" w:cstheme="minorHAnsi"/>
          <w:color w:val="000000"/>
          <w:lang w:eastAsia="hr-HR"/>
        </w:rPr>
        <w:t>Mjere zabrane ovom Odlukom sadržane u članku 24., 25. i 26. odnose se na svo poljoprivredno zemljište, državno i privatno, kao i na vlasnike i posjednike poljoprivrednog zemljišta, kao i na druge pravne i fizičke osobe koje imaju dopuštenje pristupa privatnom poljoprivrednom zemljištu od vlasnika ili posjednika.</w:t>
      </w:r>
    </w:p>
    <w:p w:rsid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b/>
          <w:color w:val="000000"/>
          <w:lang w:eastAsia="hr-HR"/>
        </w:rPr>
      </w:pPr>
      <w:r w:rsidRPr="007E07C6">
        <w:rPr>
          <w:rFonts w:eastAsia="Times New Roman" w:cstheme="minorHAnsi"/>
          <w:b/>
          <w:color w:val="000000"/>
          <w:lang w:eastAsia="hr-HR"/>
        </w:rPr>
        <w:t xml:space="preserve">VI. POSEBNE MJERE ZA SPRJEČAVANJE PROTUPRAVNOG ODLAGANJA OTPADA NA </w:t>
      </w:r>
      <w:r>
        <w:rPr>
          <w:rFonts w:eastAsia="Times New Roman" w:cstheme="minorHAnsi"/>
          <w:b/>
          <w:color w:val="000000"/>
          <w:lang w:eastAsia="hr-HR"/>
        </w:rPr>
        <w:t xml:space="preserve"> P</w:t>
      </w:r>
      <w:r w:rsidRPr="007E07C6">
        <w:rPr>
          <w:rFonts w:eastAsia="Times New Roman" w:cstheme="minorHAnsi"/>
          <w:b/>
          <w:color w:val="000000"/>
          <w:lang w:eastAsia="hr-HR"/>
        </w:rPr>
        <w:t>OLJOPRIVREDNOM ZEMLJIŠTU I POLJOPRIVREDNIM RUDINAMA</w:t>
      </w:r>
    </w:p>
    <w:p w:rsidR="007E07C6" w:rsidRP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28.</w:t>
      </w: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Na poljoprivrednom zemljištu i poljoprivrednim rudinama zabranjuje se nepropisno odlaganje svih vrsta otpada.</w:t>
      </w:r>
    </w:p>
    <w:p w:rsid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p>
    <w:p w:rsidR="007E07C6" w:rsidRPr="007E07C6" w:rsidRDefault="007E07C6" w:rsidP="002E6BD3">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29.</w:t>
      </w: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Na poljoprivrednom zemljištu zabranjuje se kopanje iskopa te njegovo ispunjenje sa odbačenim građevinskim kao i drugim otpadom.</w:t>
      </w:r>
    </w:p>
    <w:p w:rsid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p>
    <w:p w:rsidR="007E07C6" w:rsidRPr="007E07C6" w:rsidRDefault="007E07C6" w:rsidP="002E6BD3">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30.</w:t>
      </w: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Zabranjuje se nelegalno odlaganje svih vrsta otpada u jame, špilje i lokve, te ostala udubljenja u zemlji te njihovo ispunjavanje otpadom ili zatrpavanje zemljom.</w:t>
      </w:r>
    </w:p>
    <w:p w:rsid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b/>
          <w:color w:val="000000"/>
          <w:lang w:eastAsia="hr-HR"/>
        </w:rPr>
      </w:pPr>
      <w:r w:rsidRPr="007E07C6">
        <w:rPr>
          <w:rFonts w:eastAsia="Times New Roman" w:cstheme="minorHAnsi"/>
          <w:b/>
          <w:color w:val="000000"/>
          <w:lang w:eastAsia="hr-HR"/>
        </w:rPr>
        <w:t>VII. NADZOR</w:t>
      </w:r>
    </w:p>
    <w:p w:rsid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31.</w:t>
      </w:r>
    </w:p>
    <w:p w:rsidR="007E07C6" w:rsidRP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(1) Nadzor nad provedbom odredbi ove Odluke obavlja </w:t>
      </w:r>
      <w:r w:rsidR="00E865B6">
        <w:rPr>
          <w:rFonts w:eastAsia="Times New Roman" w:cstheme="minorHAnsi"/>
          <w:color w:val="000000"/>
          <w:lang w:eastAsia="hr-HR"/>
        </w:rPr>
        <w:t>komunalni</w:t>
      </w:r>
      <w:r w:rsidRPr="007E07C6">
        <w:rPr>
          <w:rFonts w:eastAsia="Times New Roman" w:cstheme="minorHAnsi"/>
          <w:color w:val="000000"/>
          <w:lang w:eastAsia="hr-HR"/>
        </w:rPr>
        <w:t xml:space="preserve"> redar Općine i nadležne inspekcije ovlaštene posebnim zakonima.</w:t>
      </w:r>
    </w:p>
    <w:p w:rsidR="007E07C6" w:rsidRP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(2) </w:t>
      </w:r>
      <w:r w:rsidR="00E865B6">
        <w:rPr>
          <w:rFonts w:eastAsia="Times New Roman" w:cstheme="minorHAnsi"/>
          <w:color w:val="000000"/>
          <w:lang w:eastAsia="hr-HR"/>
        </w:rPr>
        <w:t>Komunalni</w:t>
      </w:r>
      <w:r w:rsidRPr="007E07C6">
        <w:rPr>
          <w:rFonts w:eastAsia="Times New Roman" w:cstheme="minorHAnsi"/>
          <w:color w:val="000000"/>
          <w:lang w:eastAsia="hr-HR"/>
        </w:rPr>
        <w:t xml:space="preserve"> redar u provedbi nadzora, može vlasnicima, odnosno posjednicima zemljišta rješenjem odrediti poduzimanje određenih mjera sukladno ovog Odluci.</w:t>
      </w: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lastRenderedPageBreak/>
        <w:t xml:space="preserve">(3) Protiv rješenja </w:t>
      </w:r>
      <w:r w:rsidR="00E865B6">
        <w:rPr>
          <w:rFonts w:eastAsia="Times New Roman" w:cstheme="minorHAnsi"/>
          <w:color w:val="000000"/>
          <w:lang w:eastAsia="hr-HR"/>
        </w:rPr>
        <w:t>komunalni</w:t>
      </w:r>
      <w:r w:rsidRPr="007E07C6">
        <w:rPr>
          <w:rFonts w:eastAsia="Times New Roman" w:cstheme="minorHAnsi"/>
          <w:color w:val="000000"/>
          <w:lang w:eastAsia="hr-HR"/>
        </w:rPr>
        <w:t xml:space="preserve"> redara iz stavka 2. ovog članka može se izjaviti žalba upravnom tijelu Primorsko-goranske županije nadležnom za poslove poljoprivrede u roku od 15 dana od dana primitka rješenja.</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(4) Žalba protiv rješenja iz stavka 3. ovog članka ne odgađa njegovo izvršenje.</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(5) Ako vlasnik odnosno posjednik poljoprivrednog zemljišta ne poduzme rješenjem naređene mjere, izvršenje rješenja provest će se putem treće osobe na odgovornost i teret vlasnika odnosno posjednika poljoprivrednog zemljišta.</w:t>
      </w:r>
    </w:p>
    <w:p w:rsidR="007E07C6" w:rsidRP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32.</w:t>
      </w:r>
    </w:p>
    <w:p w:rsidR="007E07C6" w:rsidRPr="007E07C6" w:rsidRDefault="007E07C6" w:rsidP="007E07C6">
      <w:pPr>
        <w:shd w:val="clear" w:color="auto" w:fill="FFFFFF"/>
        <w:jc w:val="center"/>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(1) U obavljanju nadzora </w:t>
      </w:r>
      <w:r w:rsidR="00E865B6">
        <w:rPr>
          <w:rFonts w:eastAsia="Times New Roman" w:cstheme="minorHAnsi"/>
          <w:color w:val="000000"/>
          <w:lang w:eastAsia="hr-HR"/>
        </w:rPr>
        <w:t>komunalni</w:t>
      </w:r>
      <w:r w:rsidRPr="007E07C6">
        <w:rPr>
          <w:rFonts w:eastAsia="Times New Roman" w:cstheme="minorHAnsi"/>
          <w:color w:val="000000"/>
          <w:lang w:eastAsia="hr-HR"/>
        </w:rPr>
        <w:t xml:space="preserve"> redar ovlašten je:</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1. rješenjem narediti fizičkim i pravnim osobama: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poduzimanje radnji u svrhu sprječavanja nastanka štete, onemogućavanja ili smanjenja poljoprivredne proizvodnje,</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poduzimanje radnji u svrhu uklanjanja posljedica nastale štete u poljoprivrednoj proizvodnji,</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poduzimanje radnji u svrhu provedbe mjera za uređivanje i održavanje poljoprivrednih rudina,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uklanjanje protupravno postavljenih ograda, živica, drvoreda, voćnjaka pojedinačnih stabala i grmlja,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uklanjanje protupravno postavljenih jednostavnih građevinskih objekata koji nisu navedeni u Prostornom planu Općine, montažnih objekata, kamp prikolica, plovila i vozila na poljoprivrednom zemljištu i poljoprivrednim rudinama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uklanjanje protupravno odloženog otpada na poljoprivrednom zemljištu i poljoprivrednim rudinama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ostale mjere potrebne za provođenje odredbi ove Odluke i održavanje reda u skladu s odredbama ove Odluke</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2. donositi rješenje o prisilnom izvršenju nenovčanih obveza novčanom kaznom ili putem treće osobe</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3. zatražiti i pregledati isprave (osobna iskaznica, putovnica, izvod iz sudskog registra i sl.) na temelju kojih može utvrditi identitet stranke odnosno zakonskog zastupnika stranke, kao i drugih osoba nazočnih prilikom nadzora,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4. uzimati izjave od odgovornih osoba radi pribavljanja dokaza o činjenicama koje se ne mogu izravno utvrditi, kao i drugih osoba nazočnih prilikom nadzora,</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5. zatražiti pisanim putem od stranke točne i potpune podatke i dokumentaciju potrebnu u nadzoru,</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6. prikupljati dokaze i utvrđivati činjenično stanje na vizualni i drugi odgovarajući način (fotografiranjem, snimanjem kamerom, videozapisom i sl.),</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7. opominjati fizičke i pravne osobe na pridržavanje odredbi ove Odluke,</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8. izdati prekršajni nalog, pokrenuti prekršajni postupak</w:t>
      </w:r>
    </w:p>
    <w:p w:rsidR="007E07C6" w:rsidRP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9. naplatiti novčanu kaznu na mjestu počinjenja prekršaja od počinitelja,</w:t>
      </w: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10. obavljati i druge radnje u svrhu provedbe nadzora.</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(2) Mjere za provođenje odredbi ove Odluke i održavanje reda u skladu s odredbama ove Odluke </w:t>
      </w:r>
      <w:r w:rsidR="00E865B6">
        <w:rPr>
          <w:rFonts w:eastAsia="Times New Roman" w:cstheme="minorHAnsi"/>
          <w:color w:val="000000"/>
          <w:lang w:eastAsia="hr-HR"/>
        </w:rPr>
        <w:t>komunalni</w:t>
      </w:r>
      <w:r w:rsidRPr="007E07C6">
        <w:rPr>
          <w:rFonts w:eastAsia="Times New Roman" w:cstheme="minorHAnsi"/>
          <w:color w:val="000000"/>
          <w:lang w:eastAsia="hr-HR"/>
        </w:rPr>
        <w:t xml:space="preserve"> redar naređuje rješenjem osobi koja je povrijedila Odluku odnosno osobi koja je obvezna otkloniti utvrđenu povredu. Ako se osoba ne može utvrditi, rješenje se donosi protiv nepoznate osobe.</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(3) Ako </w:t>
      </w:r>
      <w:r w:rsidR="00E865B6">
        <w:rPr>
          <w:rFonts w:eastAsia="Times New Roman" w:cstheme="minorHAnsi"/>
          <w:color w:val="000000"/>
          <w:lang w:eastAsia="hr-HR"/>
        </w:rPr>
        <w:t>komunalni</w:t>
      </w:r>
      <w:r w:rsidRPr="007E07C6">
        <w:rPr>
          <w:rFonts w:eastAsia="Times New Roman" w:cstheme="minorHAnsi"/>
          <w:color w:val="000000"/>
          <w:lang w:eastAsia="hr-HR"/>
        </w:rPr>
        <w:t xml:space="preserve"> redar utvrdi povredu odredaba ove Odluke može donijeti rješenje i bez saslušanja stranke.</w:t>
      </w:r>
    </w:p>
    <w:p w:rsid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33.</w:t>
      </w:r>
    </w:p>
    <w:p w:rsidR="007E07C6" w:rsidRPr="007E07C6" w:rsidRDefault="007E07C6" w:rsidP="007E07C6">
      <w:pPr>
        <w:shd w:val="clear" w:color="auto" w:fill="FFFFFF"/>
        <w:jc w:val="center"/>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Vlasnici odnosno posjednici poljoprivrednog zemljišta dužni su </w:t>
      </w:r>
      <w:r w:rsidR="00E865B6">
        <w:rPr>
          <w:rFonts w:eastAsia="Times New Roman" w:cstheme="minorHAnsi"/>
          <w:color w:val="000000"/>
          <w:lang w:eastAsia="hr-HR"/>
        </w:rPr>
        <w:t>komunalnom</w:t>
      </w:r>
      <w:r w:rsidRPr="007E07C6">
        <w:rPr>
          <w:rFonts w:eastAsia="Times New Roman" w:cstheme="minorHAnsi"/>
          <w:color w:val="000000"/>
          <w:lang w:eastAsia="hr-HR"/>
        </w:rPr>
        <w:t xml:space="preserve"> redaru u provedbi njegovih ovlasti omogućiti nesmetano obavljanje nadzora i pristup do poljoprivrednog zemljišta.</w:t>
      </w:r>
    </w:p>
    <w:p w:rsid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b/>
          <w:color w:val="000000"/>
          <w:lang w:eastAsia="hr-HR"/>
        </w:rPr>
      </w:pPr>
      <w:r w:rsidRPr="007E07C6">
        <w:rPr>
          <w:rFonts w:eastAsia="Times New Roman" w:cstheme="minorHAnsi"/>
          <w:b/>
          <w:color w:val="000000"/>
          <w:lang w:eastAsia="hr-HR"/>
        </w:rPr>
        <w:t>VIII. KAZNENE ODREDBE</w:t>
      </w:r>
    </w:p>
    <w:p w:rsid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34.</w:t>
      </w: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(1) Novčanom kaznom u iznosu od </w:t>
      </w:r>
      <w:r w:rsidR="002E6BD3">
        <w:rPr>
          <w:rFonts w:eastAsia="Times New Roman" w:cstheme="minorHAnsi"/>
          <w:color w:val="000000"/>
          <w:lang w:eastAsia="hr-HR"/>
        </w:rPr>
        <w:t>660,00 EUR</w:t>
      </w:r>
      <w:r w:rsidRPr="007E07C6">
        <w:rPr>
          <w:rFonts w:eastAsia="Times New Roman" w:cstheme="minorHAnsi"/>
          <w:color w:val="000000"/>
          <w:lang w:eastAsia="hr-HR"/>
        </w:rPr>
        <w:t xml:space="preserve"> kaznit će se pravna osoba, novčanom kaznom u iznosu od </w:t>
      </w:r>
      <w:r w:rsidR="002E6BD3">
        <w:rPr>
          <w:rFonts w:eastAsia="Times New Roman" w:cstheme="minorHAnsi"/>
          <w:color w:val="000000"/>
          <w:lang w:eastAsia="hr-HR"/>
        </w:rPr>
        <w:t>330,0</w:t>
      </w:r>
      <w:r w:rsidRPr="007E07C6">
        <w:rPr>
          <w:rFonts w:eastAsia="Times New Roman" w:cstheme="minorHAnsi"/>
          <w:color w:val="000000"/>
          <w:lang w:eastAsia="hr-HR"/>
        </w:rPr>
        <w:t xml:space="preserve">0 EUR kaznit će se fizička osoba obrtnik i osoba koja obavlja drugu samostalnu djelatnost, a novčanom kaznom u iznosu od </w:t>
      </w:r>
      <w:r w:rsidR="002E6BD3">
        <w:rPr>
          <w:rFonts w:eastAsia="Times New Roman" w:cstheme="minorHAnsi"/>
          <w:color w:val="000000"/>
          <w:lang w:eastAsia="hr-HR"/>
        </w:rPr>
        <w:t>100,00</w:t>
      </w:r>
      <w:r w:rsidRPr="007E07C6">
        <w:rPr>
          <w:rFonts w:eastAsia="Times New Roman" w:cstheme="minorHAnsi"/>
          <w:color w:val="000000"/>
          <w:lang w:eastAsia="hr-HR"/>
        </w:rPr>
        <w:t xml:space="preserve"> EUR (kaznit će se odgovorna osoba u pravnoj osobi i fizička osoba - građanin, ako kao vlasnici odnosno posjednici poljoprivrednog zemljišta, počine prekršaj neizvršenjem mjera, radnji, odnosno kršenjem zabrana, dužnosti propisanih ovom Odlukom, a za koji sankcije nisu propisane Zakonom.</w:t>
      </w:r>
    </w:p>
    <w:p w:rsidR="007E07C6" w:rsidRPr="007E07C6" w:rsidRDefault="007E07C6" w:rsidP="007E07C6">
      <w:pPr>
        <w:shd w:val="clear" w:color="auto" w:fill="FFFFFF"/>
        <w:jc w:val="both"/>
        <w:rPr>
          <w:rFonts w:eastAsia="Times New Roman" w:cstheme="minorHAnsi"/>
          <w:color w:val="000000"/>
          <w:lang w:eastAsia="hr-HR"/>
        </w:rPr>
      </w:pP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(2) Novčanom kaznom od </w:t>
      </w:r>
      <w:r w:rsidR="002E6BD3">
        <w:rPr>
          <w:rFonts w:eastAsia="Times New Roman" w:cstheme="minorHAnsi"/>
          <w:color w:val="000000"/>
          <w:lang w:eastAsia="hr-HR"/>
        </w:rPr>
        <w:t>1.300,00 EUR</w:t>
      </w:r>
      <w:r w:rsidRPr="007E07C6">
        <w:rPr>
          <w:rFonts w:eastAsia="Times New Roman" w:cstheme="minorHAnsi"/>
          <w:color w:val="000000"/>
          <w:lang w:eastAsia="hr-HR"/>
        </w:rPr>
        <w:t xml:space="preserve"> kaznit će se pravna osoba, novčanom kaznom od </w:t>
      </w:r>
      <w:r w:rsidR="002E6BD3">
        <w:rPr>
          <w:rFonts w:eastAsia="Times New Roman" w:cstheme="minorHAnsi"/>
          <w:color w:val="000000"/>
          <w:lang w:eastAsia="hr-HR"/>
        </w:rPr>
        <w:t>660</w:t>
      </w:r>
      <w:r w:rsidRPr="007E07C6">
        <w:rPr>
          <w:rFonts w:eastAsia="Times New Roman" w:cstheme="minorHAnsi"/>
          <w:color w:val="000000"/>
          <w:lang w:eastAsia="hr-HR"/>
        </w:rPr>
        <w:t xml:space="preserve">,00 EUR kaznit će se fizička osoba obrtnik i osoba koja obavlja drugu samostalnu djelatnost, a novčanom kaznom od </w:t>
      </w:r>
      <w:r w:rsidR="002E6BD3">
        <w:rPr>
          <w:rFonts w:eastAsia="Times New Roman" w:cstheme="minorHAnsi"/>
          <w:color w:val="000000"/>
          <w:lang w:eastAsia="hr-HR"/>
        </w:rPr>
        <w:t xml:space="preserve">260,00 EUR </w:t>
      </w:r>
      <w:r w:rsidRPr="007E07C6">
        <w:rPr>
          <w:rFonts w:eastAsia="Times New Roman" w:cstheme="minorHAnsi"/>
          <w:color w:val="000000"/>
          <w:lang w:eastAsia="hr-HR"/>
        </w:rPr>
        <w:t xml:space="preserve">kaznit će se odgovorna osoba u pravnoj osobi i fizička osoba – građanin, ako ne omogući nadzor </w:t>
      </w:r>
      <w:r w:rsidR="0086342E">
        <w:rPr>
          <w:rFonts w:eastAsia="Times New Roman" w:cstheme="minorHAnsi"/>
          <w:color w:val="000000"/>
          <w:lang w:eastAsia="hr-HR"/>
        </w:rPr>
        <w:t>komunalnom</w:t>
      </w:r>
      <w:r w:rsidRPr="007E07C6">
        <w:rPr>
          <w:rFonts w:eastAsia="Times New Roman" w:cstheme="minorHAnsi"/>
          <w:color w:val="000000"/>
          <w:lang w:eastAsia="hr-HR"/>
        </w:rPr>
        <w:t xml:space="preserve"> redaru, ne izvrši izvršno rješenje </w:t>
      </w:r>
      <w:r w:rsidR="00E865B6">
        <w:rPr>
          <w:rFonts w:eastAsia="Times New Roman" w:cstheme="minorHAnsi"/>
          <w:color w:val="000000"/>
          <w:lang w:eastAsia="hr-HR"/>
        </w:rPr>
        <w:t>komunalnog</w:t>
      </w:r>
      <w:r w:rsidRPr="007E07C6">
        <w:rPr>
          <w:rFonts w:eastAsia="Times New Roman" w:cstheme="minorHAnsi"/>
          <w:color w:val="000000"/>
          <w:lang w:eastAsia="hr-HR"/>
        </w:rPr>
        <w:t xml:space="preserve"> redara.</w:t>
      </w:r>
    </w:p>
    <w:p w:rsid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rPr>
          <w:rFonts w:eastAsia="Times New Roman" w:cstheme="minorHAnsi"/>
          <w:color w:val="000000"/>
          <w:lang w:eastAsia="hr-HR"/>
        </w:rPr>
      </w:pPr>
    </w:p>
    <w:p w:rsidR="007E07C6" w:rsidRPr="002E6BD3" w:rsidRDefault="007E07C6" w:rsidP="007E07C6">
      <w:pPr>
        <w:shd w:val="clear" w:color="auto" w:fill="FFFFFF"/>
        <w:rPr>
          <w:rFonts w:eastAsia="Times New Roman" w:cstheme="minorHAnsi"/>
          <w:b/>
          <w:color w:val="000000"/>
          <w:lang w:eastAsia="hr-HR"/>
        </w:rPr>
      </w:pPr>
      <w:r w:rsidRPr="002E6BD3">
        <w:rPr>
          <w:rFonts w:eastAsia="Times New Roman" w:cstheme="minorHAnsi"/>
          <w:b/>
          <w:color w:val="000000"/>
          <w:lang w:eastAsia="hr-HR"/>
        </w:rPr>
        <w:t>IX. ZAVRŠNE ODREDBE</w:t>
      </w:r>
    </w:p>
    <w:p w:rsidR="007E07C6" w:rsidRPr="007E07C6" w:rsidRDefault="007E07C6" w:rsidP="007E07C6">
      <w:pPr>
        <w:shd w:val="clear" w:color="auto" w:fill="FFFFFF"/>
        <w:rPr>
          <w:rFonts w:eastAsia="Times New Roman" w:cstheme="minorHAnsi"/>
          <w:color w:val="000000"/>
          <w:lang w:eastAsia="hr-HR"/>
        </w:rPr>
      </w:pPr>
    </w:p>
    <w:p w:rsidR="007E07C6" w:rsidRP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35.</w:t>
      </w: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Stupanjem na snagu ove Odluke prestaje važiti </w:t>
      </w:r>
      <w:r w:rsidR="006E78EB">
        <w:rPr>
          <w:rFonts w:eastAsia="Times New Roman" w:cstheme="minorHAnsi"/>
          <w:color w:val="000000"/>
          <w:lang w:eastAsia="hr-HR"/>
        </w:rPr>
        <w:t>Odluka</w:t>
      </w:r>
      <w:r w:rsidR="006E78EB" w:rsidRPr="006E78EB">
        <w:rPr>
          <w:rFonts w:eastAsia="Times New Roman" w:cstheme="minorHAnsi"/>
          <w:color w:val="000000"/>
          <w:lang w:eastAsia="hr-HR"/>
        </w:rPr>
        <w:t xml:space="preserve"> o agrotehničkim mjerama te uređivanju i održavanju poljoprivrednih rudina na području Općine Čavle (Službene novine Primorsko-goranske županije br. 19/03 i 33/03).</w:t>
      </w:r>
    </w:p>
    <w:p w:rsidR="007E07C6" w:rsidRPr="007E07C6" w:rsidRDefault="007E07C6" w:rsidP="007E07C6">
      <w:pPr>
        <w:shd w:val="clear" w:color="auto" w:fill="FFFFFF"/>
        <w:jc w:val="both"/>
        <w:rPr>
          <w:rFonts w:eastAsia="Times New Roman" w:cstheme="minorHAnsi"/>
          <w:color w:val="000000"/>
          <w:lang w:eastAsia="hr-HR"/>
        </w:rPr>
      </w:pPr>
    </w:p>
    <w:p w:rsidR="007E07C6" w:rsidRPr="007E07C6" w:rsidRDefault="007E07C6" w:rsidP="007E07C6">
      <w:pPr>
        <w:shd w:val="clear" w:color="auto" w:fill="FFFFFF"/>
        <w:jc w:val="center"/>
        <w:rPr>
          <w:rFonts w:eastAsia="Times New Roman" w:cstheme="minorHAnsi"/>
          <w:color w:val="000000"/>
          <w:lang w:eastAsia="hr-HR"/>
        </w:rPr>
      </w:pPr>
      <w:r w:rsidRPr="007E07C6">
        <w:rPr>
          <w:rFonts w:eastAsia="Times New Roman" w:cstheme="minorHAnsi"/>
          <w:color w:val="000000"/>
          <w:lang w:eastAsia="hr-HR"/>
        </w:rPr>
        <w:t>Članak 36.</w:t>
      </w:r>
    </w:p>
    <w:p w:rsidR="007E07C6" w:rsidRDefault="007E07C6" w:rsidP="007E07C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Ova Odluka stupa </w:t>
      </w:r>
      <w:r>
        <w:rPr>
          <w:rFonts w:eastAsia="Times New Roman" w:cstheme="minorHAnsi"/>
          <w:color w:val="000000"/>
          <w:lang w:eastAsia="hr-HR"/>
        </w:rPr>
        <w:t>objaviti će se u Službenim novinama</w:t>
      </w:r>
      <w:r w:rsidRPr="007E07C6">
        <w:rPr>
          <w:rFonts w:eastAsia="Times New Roman" w:cstheme="minorHAnsi"/>
          <w:color w:val="000000"/>
          <w:lang w:eastAsia="hr-HR"/>
        </w:rPr>
        <w:t xml:space="preserve"> </w:t>
      </w:r>
      <w:r>
        <w:rPr>
          <w:rFonts w:eastAsia="Times New Roman" w:cstheme="minorHAnsi"/>
          <w:color w:val="000000"/>
          <w:lang w:eastAsia="hr-HR"/>
        </w:rPr>
        <w:t>Općine Čavle, a stupa na snagu 1. siječnja 2023.g.</w:t>
      </w:r>
    </w:p>
    <w:p w:rsidR="007E07C6" w:rsidRDefault="007E07C6" w:rsidP="007E07C6">
      <w:pPr>
        <w:shd w:val="clear" w:color="auto" w:fill="FFFFFF"/>
        <w:jc w:val="both"/>
        <w:rPr>
          <w:rFonts w:eastAsia="Times New Roman" w:cstheme="minorHAnsi"/>
          <w:color w:val="000000"/>
          <w:lang w:eastAsia="hr-HR"/>
        </w:rPr>
      </w:pPr>
    </w:p>
    <w:p w:rsidR="007E07C6" w:rsidRDefault="007E07C6" w:rsidP="007E07C6">
      <w:pPr>
        <w:pStyle w:val="NoSpacing"/>
        <w:ind w:left="3402"/>
        <w:jc w:val="center"/>
        <w:rPr>
          <w:rFonts w:cs="Calibri"/>
        </w:rPr>
      </w:pPr>
    </w:p>
    <w:p w:rsidR="007E07C6" w:rsidRPr="0062423F" w:rsidRDefault="007E07C6" w:rsidP="007E07C6">
      <w:pPr>
        <w:pStyle w:val="NoSpacing"/>
        <w:ind w:left="3402"/>
        <w:jc w:val="center"/>
        <w:rPr>
          <w:rFonts w:cs="Calibri"/>
        </w:rPr>
      </w:pPr>
      <w:r>
        <w:rPr>
          <w:rFonts w:cs="Calibri"/>
        </w:rPr>
        <w:t>OPĆINSKO VIJEĆE OPĆINE ČAVLE</w:t>
      </w:r>
    </w:p>
    <w:p w:rsidR="007E07C6" w:rsidRPr="0062423F" w:rsidRDefault="007E07C6" w:rsidP="007E07C6">
      <w:pPr>
        <w:pStyle w:val="NoSpacing"/>
        <w:ind w:left="3402"/>
        <w:jc w:val="center"/>
        <w:rPr>
          <w:rFonts w:cs="Calibri"/>
        </w:rPr>
      </w:pPr>
      <w:r w:rsidRPr="0062423F">
        <w:rPr>
          <w:rFonts w:cs="Calibri"/>
        </w:rPr>
        <w:t>Predsjednik</w:t>
      </w:r>
    </w:p>
    <w:p w:rsidR="007E07C6" w:rsidRPr="0062423F" w:rsidRDefault="007E07C6" w:rsidP="007E07C6">
      <w:pPr>
        <w:pStyle w:val="NoSpacing"/>
        <w:ind w:left="3402"/>
        <w:jc w:val="center"/>
        <w:rPr>
          <w:rFonts w:cs="Calibri"/>
        </w:rPr>
      </w:pPr>
      <w:r>
        <w:rPr>
          <w:rFonts w:cs="Calibri"/>
        </w:rPr>
        <w:t>Norbert Mavrinac</w:t>
      </w:r>
    </w:p>
    <w:p w:rsidR="007E07C6" w:rsidRDefault="007E07C6" w:rsidP="007E07C6">
      <w:pPr>
        <w:ind w:left="3402"/>
        <w:jc w:val="center"/>
        <w:rPr>
          <w:rFonts w:ascii="Calibri" w:hAnsi="Calibri" w:cs="Calibri"/>
        </w:rPr>
      </w:pPr>
    </w:p>
    <w:p w:rsidR="007E07C6" w:rsidRDefault="007E07C6" w:rsidP="007E07C6">
      <w:pPr>
        <w:ind w:left="3402"/>
        <w:jc w:val="center"/>
        <w:rPr>
          <w:rFonts w:ascii="Calibri" w:hAnsi="Calibri" w:cs="Calibri"/>
        </w:rPr>
      </w:pPr>
    </w:p>
    <w:p w:rsidR="007E07C6" w:rsidRPr="0062423F" w:rsidRDefault="007E07C6" w:rsidP="007E07C6">
      <w:pPr>
        <w:ind w:left="3402"/>
        <w:jc w:val="center"/>
        <w:rPr>
          <w:rFonts w:ascii="Calibri" w:hAnsi="Calibri" w:cs="Calibri"/>
        </w:rPr>
      </w:pPr>
    </w:p>
    <w:p w:rsidR="007E07C6" w:rsidRPr="0062423F" w:rsidRDefault="007E07C6" w:rsidP="007E07C6">
      <w:pPr>
        <w:pStyle w:val="NoSpacing"/>
        <w:rPr>
          <w:rFonts w:cs="Calibri"/>
        </w:rPr>
      </w:pPr>
      <w:r w:rsidRPr="0062423F">
        <w:rPr>
          <w:rFonts w:cs="Calibri"/>
        </w:rPr>
        <w:t xml:space="preserve">KLASA: </w:t>
      </w:r>
    </w:p>
    <w:p w:rsidR="007E07C6" w:rsidRPr="0062423F" w:rsidRDefault="007E07C6" w:rsidP="007E07C6">
      <w:pPr>
        <w:pStyle w:val="NoSpacing"/>
        <w:rPr>
          <w:rFonts w:cs="Calibri"/>
        </w:rPr>
      </w:pPr>
      <w:r w:rsidRPr="0062423F">
        <w:rPr>
          <w:rFonts w:cs="Calibri"/>
        </w:rPr>
        <w:t xml:space="preserve">URBROJ: </w:t>
      </w:r>
    </w:p>
    <w:p w:rsidR="007E07C6" w:rsidRPr="007E07C6" w:rsidRDefault="007E07C6" w:rsidP="007E07C6">
      <w:pPr>
        <w:shd w:val="clear" w:color="auto" w:fill="FFFFFF"/>
        <w:jc w:val="both"/>
        <w:rPr>
          <w:rFonts w:eastAsia="Times New Roman" w:cstheme="minorHAnsi"/>
          <w:color w:val="000000"/>
          <w:lang w:eastAsia="hr-HR"/>
        </w:rPr>
      </w:pPr>
    </w:p>
    <w:p w:rsidR="002C74DD" w:rsidRPr="007E07C6" w:rsidRDefault="002C74DD" w:rsidP="007E07C6">
      <w:pPr>
        <w:jc w:val="both"/>
        <w:rPr>
          <w:rFonts w:cstheme="minorHAnsi"/>
        </w:rPr>
      </w:pPr>
    </w:p>
    <w:sectPr w:rsidR="002C74DD" w:rsidRPr="007E07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49"/>
    <w:rsid w:val="000363F5"/>
    <w:rsid w:val="00057259"/>
    <w:rsid w:val="002535CF"/>
    <w:rsid w:val="002C74DD"/>
    <w:rsid w:val="002E6BD3"/>
    <w:rsid w:val="003C0083"/>
    <w:rsid w:val="003F76F5"/>
    <w:rsid w:val="00480C17"/>
    <w:rsid w:val="00517CF5"/>
    <w:rsid w:val="00522A76"/>
    <w:rsid w:val="00663710"/>
    <w:rsid w:val="00672C97"/>
    <w:rsid w:val="006E78EB"/>
    <w:rsid w:val="007153F6"/>
    <w:rsid w:val="00741D50"/>
    <w:rsid w:val="007E07C6"/>
    <w:rsid w:val="0086342E"/>
    <w:rsid w:val="00897A49"/>
    <w:rsid w:val="009240EF"/>
    <w:rsid w:val="00A36390"/>
    <w:rsid w:val="00B20C77"/>
    <w:rsid w:val="00BA47FF"/>
    <w:rsid w:val="00C62041"/>
    <w:rsid w:val="00DA72ED"/>
    <w:rsid w:val="00DD6C63"/>
    <w:rsid w:val="00E865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9585D-3BF7-4A2A-910D-CFFA01FB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07C6"/>
    <w:rPr>
      <w:rFonts w:ascii="Calibri" w:eastAsia="Calibri" w:hAnsi="Calibri" w:cs="Times New Roman"/>
    </w:rPr>
  </w:style>
  <w:style w:type="paragraph" w:styleId="BalloonText">
    <w:name w:val="Balloon Text"/>
    <w:basedOn w:val="Normal"/>
    <w:link w:val="BalloonTextChar"/>
    <w:uiPriority w:val="99"/>
    <w:semiHidden/>
    <w:unhideWhenUsed/>
    <w:rsid w:val="006E7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8EB"/>
    <w:rPr>
      <w:rFonts w:ascii="Segoe UI" w:hAnsi="Segoe UI" w:cs="Segoe UI"/>
      <w:sz w:val="18"/>
      <w:szCs w:val="18"/>
    </w:rPr>
  </w:style>
  <w:style w:type="character" w:styleId="Hyperlink">
    <w:name w:val="Hyperlink"/>
    <w:basedOn w:val="DefaultParagraphFont"/>
    <w:uiPriority w:val="99"/>
    <w:unhideWhenUsed/>
    <w:rsid w:val="00DD6C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003021">
      <w:bodyDiv w:val="1"/>
      <w:marLeft w:val="0"/>
      <w:marRight w:val="0"/>
      <w:marTop w:val="0"/>
      <w:marBottom w:val="0"/>
      <w:divBdr>
        <w:top w:val="none" w:sz="0" w:space="0" w:color="auto"/>
        <w:left w:val="none" w:sz="0" w:space="0" w:color="auto"/>
        <w:bottom w:val="none" w:sz="0" w:space="0" w:color="auto"/>
        <w:right w:val="none" w:sz="0" w:space="0" w:color="auto"/>
      </w:divBdr>
    </w:div>
    <w:div w:id="995913153">
      <w:bodyDiv w:val="1"/>
      <w:marLeft w:val="0"/>
      <w:marRight w:val="0"/>
      <w:marTop w:val="0"/>
      <w:marBottom w:val="0"/>
      <w:divBdr>
        <w:top w:val="none" w:sz="0" w:space="0" w:color="auto"/>
        <w:left w:val="none" w:sz="0" w:space="0" w:color="auto"/>
        <w:bottom w:val="none" w:sz="0" w:space="0" w:color="auto"/>
        <w:right w:val="none" w:sz="0" w:space="0" w:color="auto"/>
      </w:divBdr>
    </w:div>
    <w:div w:id="185742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lores.buric@cav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3934</Words>
  <Characters>22428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dc:description/>
  <cp:lastModifiedBy>Dolores</cp:lastModifiedBy>
  <cp:revision>19</cp:revision>
  <cp:lastPrinted>2022-11-02T12:00:00Z</cp:lastPrinted>
  <dcterms:created xsi:type="dcterms:W3CDTF">2022-10-27T13:11:00Z</dcterms:created>
  <dcterms:modified xsi:type="dcterms:W3CDTF">2022-11-04T08:35:00Z</dcterms:modified>
</cp:coreProperties>
</file>