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F4EDC" w14:textId="06D26E99" w:rsidR="00AD19E8" w:rsidRDefault="00AD19E8" w:rsidP="00AD19E8">
      <w:pPr>
        <w:jc w:val="center"/>
        <w:rPr>
          <w:b/>
        </w:rPr>
      </w:pPr>
      <w:r w:rsidRPr="00AD19E8">
        <w:rPr>
          <w:b/>
        </w:rPr>
        <w:t>Obrazloženje</w:t>
      </w:r>
    </w:p>
    <w:p w14:paraId="51E98E24" w14:textId="77777777" w:rsidR="00AD19E8" w:rsidRPr="00AD19E8" w:rsidRDefault="00AD19E8" w:rsidP="00AD19E8">
      <w:pPr>
        <w:jc w:val="center"/>
        <w:rPr>
          <w:b/>
        </w:rPr>
      </w:pPr>
    </w:p>
    <w:p w14:paraId="1AA49EC4" w14:textId="2B9B8205" w:rsidR="00AD19E8" w:rsidRDefault="00AD19E8" w:rsidP="00AD19E8">
      <w:pPr>
        <w:jc w:val="both"/>
      </w:pPr>
      <w:r w:rsidRPr="005A0FE2">
        <w:rPr>
          <w:rFonts w:ascii="Calibri" w:hAnsi="Calibri" w:cs="Calibri"/>
          <w:lang w:eastAsia="hr-HR"/>
        </w:rPr>
        <w:t xml:space="preserve">Na web stranicama Općine Čavle objavljen je nacrt Odluke o </w:t>
      </w:r>
      <w:r>
        <w:rPr>
          <w:rFonts w:ascii="Calibri" w:hAnsi="Calibri" w:cs="Calibri"/>
          <w:lang w:eastAsia="hr-HR"/>
        </w:rPr>
        <w:t xml:space="preserve">nerazvrstanim </w:t>
      </w:r>
      <w:r w:rsidR="00267610">
        <w:rPr>
          <w:rFonts w:ascii="Calibri" w:hAnsi="Calibri" w:cs="Calibri"/>
          <w:lang w:eastAsia="hr-HR"/>
        </w:rPr>
        <w:t>cestama</w:t>
      </w:r>
      <w:r>
        <w:rPr>
          <w:rFonts w:ascii="Calibri" w:hAnsi="Calibri" w:cs="Calibri"/>
          <w:lang w:eastAsia="hr-HR"/>
        </w:rPr>
        <w:t xml:space="preserve"> na području Općine Č</w:t>
      </w:r>
      <w:r w:rsidRPr="00DD6C63">
        <w:rPr>
          <w:rFonts w:ascii="Calibri" w:hAnsi="Calibri" w:cs="Calibri"/>
          <w:lang w:eastAsia="hr-HR"/>
        </w:rPr>
        <w:t>avle</w:t>
      </w:r>
      <w:r>
        <w:rPr>
          <w:rFonts w:ascii="Calibri" w:hAnsi="Calibri" w:cs="Calibri"/>
          <w:lang w:eastAsia="hr-HR"/>
        </w:rPr>
        <w:t xml:space="preserve"> </w:t>
      </w:r>
      <w:r w:rsidRPr="005A0FE2">
        <w:rPr>
          <w:rFonts w:ascii="Calibri" w:hAnsi="Calibri" w:cs="Calibri"/>
          <w:lang w:eastAsia="hr-HR"/>
        </w:rPr>
        <w:t xml:space="preserve">te se poziva zainteresirana javnost na Savjetovanje o istoj. </w:t>
      </w:r>
    </w:p>
    <w:p w14:paraId="422BA1DB" w14:textId="4F8953E4" w:rsidR="00AD19E8" w:rsidRDefault="00AD19E8" w:rsidP="00AD19E8">
      <w:pPr>
        <w:jc w:val="both"/>
      </w:pPr>
      <w:r>
        <w:t xml:space="preserve">Temelj za donošenje Odluke o nerazvrstanim cestama na području Općine Čavle su odredbe članka 107. i 109. Zakona o cestama (»Narodne novine«, br. 84/11., 22/13., 54/13., 148/13., 92/14., 110/19. i 144/21.), članka 26. Zakona o komunalnom gospodarstvu (»Narodne novine«, br. 68/18., 110/18. i 32/20.) i čl. 19. Statuta Općine Čavle (Službene novine Primorsko-goranske županije 20/14, 26/14, 27/15, 12/18, 41/18 </w:t>
      </w:r>
      <w:r w:rsidRPr="00FA613B">
        <w:rPr>
          <w:rFonts w:ascii="Calibri" w:hAnsi="Calibri" w:cs="Calibri"/>
        </w:rPr>
        <w:t>i Službene novine Općine Čavle 03/21, 12/21</w:t>
      </w:r>
      <w:r w:rsidR="00D53092">
        <w:rPr>
          <w:rFonts w:ascii="Calibri" w:hAnsi="Calibri" w:cs="Calibri"/>
        </w:rPr>
        <w:t>,</w:t>
      </w:r>
      <w:r>
        <w:rPr>
          <w:rFonts w:ascii="Calibri" w:hAnsi="Calibri" w:cs="Calibri"/>
        </w:rPr>
        <w:t xml:space="preserve"> pročišćeni tekst 04/22</w:t>
      </w:r>
      <w:r>
        <w:t>).</w:t>
      </w:r>
    </w:p>
    <w:p w14:paraId="5704C516" w14:textId="77777777" w:rsidR="00AD19E8" w:rsidRPr="00DD6C63" w:rsidRDefault="00AD19E8" w:rsidP="00AD19E8">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Rok </w:t>
      </w:r>
      <w:r>
        <w:rPr>
          <w:rFonts w:eastAsia="Times New Roman" w:cstheme="minorHAnsi"/>
          <w:color w:val="000000"/>
          <w:shd w:val="clear" w:color="auto" w:fill="FFFFFF"/>
          <w:lang w:eastAsia="hr-HR"/>
        </w:rPr>
        <w:t>za podnošenje prijedloga je do 5</w:t>
      </w:r>
      <w:r w:rsidRPr="00DD6C63">
        <w:rPr>
          <w:rFonts w:eastAsia="Times New Roman" w:cstheme="minorHAnsi"/>
          <w:color w:val="000000"/>
          <w:shd w:val="clear" w:color="auto" w:fill="FFFFFF"/>
          <w:lang w:eastAsia="hr-HR"/>
        </w:rPr>
        <w:t xml:space="preserve">. </w:t>
      </w:r>
      <w:r>
        <w:rPr>
          <w:rFonts w:eastAsia="Times New Roman" w:cstheme="minorHAnsi"/>
          <w:color w:val="000000"/>
          <w:shd w:val="clear" w:color="auto" w:fill="FFFFFF"/>
          <w:lang w:eastAsia="hr-HR"/>
        </w:rPr>
        <w:t>prosinca</w:t>
      </w:r>
      <w:r w:rsidRPr="00DD6C63">
        <w:rPr>
          <w:rFonts w:eastAsia="Times New Roman" w:cstheme="minorHAnsi"/>
          <w:color w:val="000000"/>
          <w:shd w:val="clear" w:color="auto" w:fill="FFFFFF"/>
          <w:lang w:eastAsia="hr-HR"/>
        </w:rPr>
        <w:t xml:space="preserve"> 2022. godine do 11.00h. Prijedlozi se mogu dostaviti pisanim putem ili na elektroničku adresu: </w:t>
      </w:r>
      <w:hyperlink r:id="rId5" w:history="1">
        <w:r w:rsidRPr="00F65B33">
          <w:rPr>
            <w:rStyle w:val="Hyperlink"/>
            <w:rFonts w:eastAsia="Times New Roman" w:cstheme="minorHAnsi"/>
            <w:shd w:val="clear" w:color="auto" w:fill="FFFFFF"/>
            <w:lang w:eastAsia="hr-HR"/>
          </w:rPr>
          <w:t>dolores.buric@cavle.hr</w:t>
        </w:r>
      </w:hyperlink>
      <w:r w:rsidRPr="00DD6C63">
        <w:rPr>
          <w:rFonts w:eastAsia="Times New Roman" w:cstheme="minorHAnsi"/>
          <w:color w:val="000000"/>
          <w:shd w:val="clear" w:color="auto" w:fill="FFFFFF"/>
          <w:lang w:eastAsia="hr-HR"/>
        </w:rPr>
        <w:t>.</w:t>
      </w:r>
      <w:r>
        <w:rPr>
          <w:rFonts w:eastAsia="Times New Roman" w:cstheme="minorHAnsi"/>
          <w:color w:val="000000"/>
          <w:shd w:val="clear" w:color="auto" w:fill="FFFFFF"/>
          <w:lang w:eastAsia="hr-HR"/>
        </w:rPr>
        <w:t xml:space="preserve"> </w:t>
      </w:r>
      <w:r w:rsidRPr="00DD6C63">
        <w:rPr>
          <w:rFonts w:eastAsia="Times New Roman" w:cstheme="minorHAnsi"/>
          <w:color w:val="000000"/>
          <w:shd w:val="clear" w:color="auto" w:fill="FFFFFF"/>
          <w:lang w:eastAsia="hr-HR"/>
        </w:rPr>
        <w:t xml:space="preserve"> </w:t>
      </w:r>
      <w:r>
        <w:rPr>
          <w:rFonts w:eastAsia="Times New Roman" w:cstheme="minorHAnsi"/>
          <w:color w:val="000000"/>
          <w:shd w:val="clear" w:color="auto" w:fill="FFFFFF"/>
          <w:lang w:eastAsia="hr-HR"/>
        </w:rPr>
        <w:t xml:space="preserve"> </w:t>
      </w:r>
    </w:p>
    <w:p w14:paraId="2AA644CF" w14:textId="77777777" w:rsidR="00AD19E8" w:rsidRPr="00DD6C63" w:rsidRDefault="00AD19E8" w:rsidP="00AD19E8">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 xml:space="preserve">Po završetku Savjetovanja, svi pristigli prijedlozi bit će pregledani i razmotreni te će se o istim sastavit Izvješće o usvojenim i odbijenim prijedlozima koje će biti objavljeno na web stranici Općine Čavle. </w:t>
      </w:r>
    </w:p>
    <w:p w14:paraId="730ED860" w14:textId="77777777" w:rsidR="00AD19E8" w:rsidRDefault="00AD19E8" w:rsidP="00AD19E8">
      <w:pPr>
        <w:jc w:val="both"/>
        <w:rPr>
          <w:rFonts w:eastAsia="Times New Roman" w:cstheme="minorHAnsi"/>
          <w:color w:val="000000"/>
          <w:shd w:val="clear" w:color="auto" w:fill="FFFFFF"/>
          <w:lang w:eastAsia="hr-HR"/>
        </w:rPr>
      </w:pPr>
      <w:r w:rsidRPr="00DD6C63">
        <w:rPr>
          <w:rFonts w:eastAsia="Times New Roman" w:cstheme="minorHAnsi"/>
          <w:color w:val="000000"/>
          <w:shd w:val="clear" w:color="auto" w:fill="FFFFFF"/>
          <w:lang w:eastAsia="hr-HR"/>
        </w:rPr>
        <w:t>Na temelju ponuđenog teksta Odluke i pristiglih komentara sudionika Savjetovanja, formulirat će se konačni tekst Odluke o kojoj će raspravljati Općinsko vijeće kao tijelo koje Odluku usvaja.</w:t>
      </w:r>
    </w:p>
    <w:p w14:paraId="1B8FCCD8" w14:textId="77777777" w:rsidR="00AD19E8" w:rsidRDefault="00AD19E8" w:rsidP="00AD19E8">
      <w:pPr>
        <w:spacing w:after="0" w:line="240" w:lineRule="auto"/>
        <w:jc w:val="both"/>
        <w:rPr>
          <w:rFonts w:eastAsia="Times New Roman" w:cstheme="minorHAnsi"/>
          <w:color w:val="000000"/>
          <w:shd w:val="clear" w:color="auto" w:fill="FFFFFF"/>
          <w:lang w:eastAsia="hr-HR"/>
        </w:rPr>
      </w:pPr>
    </w:p>
    <w:p w14:paraId="76B23895" w14:textId="117E4964" w:rsidR="00AD19E8" w:rsidRDefault="00AD19E8" w:rsidP="00AD19E8">
      <w:pPr>
        <w:spacing w:after="0" w:line="240" w:lineRule="auto"/>
        <w:jc w:val="both"/>
        <w:rPr>
          <w:rFonts w:cs="Calibri"/>
        </w:rPr>
      </w:pPr>
      <w:r>
        <w:rPr>
          <w:rFonts w:cs="Calibri"/>
        </w:rPr>
        <w:t>KLASA: 032-01/22-01/06</w:t>
      </w:r>
    </w:p>
    <w:p w14:paraId="2E319C39" w14:textId="77777777" w:rsidR="00AD19E8" w:rsidRDefault="00AD19E8" w:rsidP="00AD19E8">
      <w:pPr>
        <w:spacing w:after="0" w:line="240" w:lineRule="auto"/>
        <w:jc w:val="both"/>
        <w:rPr>
          <w:rFonts w:cs="Calibri"/>
        </w:rPr>
      </w:pPr>
      <w:r>
        <w:rPr>
          <w:rFonts w:cs="Calibri"/>
        </w:rPr>
        <w:t>URBROJ:2170-03-22-01-01</w:t>
      </w:r>
    </w:p>
    <w:p w14:paraId="4043065B" w14:textId="77777777" w:rsidR="00AD19E8" w:rsidRDefault="00AD19E8" w:rsidP="00AD19E8">
      <w:pPr>
        <w:spacing w:after="0" w:line="240" w:lineRule="auto"/>
        <w:jc w:val="both"/>
        <w:rPr>
          <w:rFonts w:cs="Calibri"/>
          <w:sz w:val="24"/>
          <w:szCs w:val="24"/>
        </w:rPr>
      </w:pPr>
      <w:r>
        <w:rPr>
          <w:rFonts w:cs="Calibri"/>
        </w:rPr>
        <w:t>Čavle, 4.11.2022.</w:t>
      </w:r>
    </w:p>
    <w:p w14:paraId="7DB81B6D" w14:textId="021D9389" w:rsidR="00AD19E8" w:rsidRPr="00AD19E8" w:rsidRDefault="00AD19E8" w:rsidP="00AD19E8">
      <w:pPr>
        <w:jc w:val="both"/>
        <w:rPr>
          <w:rFonts w:eastAsia="Times New Roman" w:cstheme="minorHAnsi"/>
          <w:color w:val="000000"/>
          <w:shd w:val="clear" w:color="auto" w:fill="FFFFFF"/>
          <w:lang w:eastAsia="hr-HR"/>
        </w:rPr>
      </w:pPr>
      <w:r>
        <w:rPr>
          <w:rFonts w:cstheme="minorHAnsi"/>
          <w:color w:val="3A405B"/>
          <w:shd w:val="clear" w:color="auto" w:fill="FFFFFF"/>
        </w:rPr>
        <w:br w:type="page"/>
      </w:r>
    </w:p>
    <w:p w14:paraId="41FA1766" w14:textId="01482A1F" w:rsidR="002265FD" w:rsidRPr="00D53092" w:rsidRDefault="002265FD" w:rsidP="002265FD">
      <w:pPr>
        <w:spacing w:after="0" w:line="240" w:lineRule="auto"/>
        <w:jc w:val="both"/>
        <w:rPr>
          <w:rFonts w:cstheme="minorHAnsi"/>
          <w:shd w:val="clear" w:color="auto" w:fill="FFFFFF"/>
        </w:rPr>
      </w:pPr>
      <w:r w:rsidRPr="00D53092">
        <w:rPr>
          <w:rFonts w:cstheme="minorHAnsi"/>
          <w:shd w:val="clear" w:color="auto" w:fill="FFFFFF"/>
        </w:rPr>
        <w:lastRenderedPageBreak/>
        <w:t>Na temelju Za</w:t>
      </w:r>
      <w:r w:rsidR="00D53092">
        <w:rPr>
          <w:rFonts w:cstheme="minorHAnsi"/>
          <w:shd w:val="clear" w:color="auto" w:fill="FFFFFF"/>
        </w:rPr>
        <w:t>kona o cestama (Narodne novine</w:t>
      </w:r>
      <w:r w:rsidRPr="00D53092">
        <w:rPr>
          <w:rFonts w:cstheme="minorHAnsi"/>
          <w:shd w:val="clear" w:color="auto" w:fill="FFFFFF"/>
        </w:rPr>
        <w:t xml:space="preserve"> broj 84/11,</w:t>
      </w:r>
      <w:r w:rsidR="00D53092">
        <w:rPr>
          <w:rFonts w:cstheme="minorHAnsi"/>
          <w:shd w:val="clear" w:color="auto" w:fill="FFFFFF"/>
        </w:rPr>
        <w:t xml:space="preserve"> </w:t>
      </w:r>
      <w:r w:rsidRPr="00D53092">
        <w:rPr>
          <w:rFonts w:cstheme="minorHAnsi"/>
          <w:shd w:val="clear" w:color="auto" w:fill="FFFFFF"/>
        </w:rPr>
        <w:t>2</w:t>
      </w:r>
      <w:r w:rsidR="00D53092">
        <w:rPr>
          <w:rFonts w:cstheme="minorHAnsi"/>
          <w:shd w:val="clear" w:color="auto" w:fill="FFFFFF"/>
        </w:rPr>
        <w:t xml:space="preserve">2/13, 54/13, 148/13, 92/14, 110/19, </w:t>
      </w:r>
      <w:r w:rsidRPr="00D53092">
        <w:rPr>
          <w:rFonts w:cstheme="minorHAnsi"/>
          <w:shd w:val="clear" w:color="auto" w:fill="FFFFFF"/>
        </w:rPr>
        <w:t xml:space="preserve"> 144/21</w:t>
      </w:r>
      <w:r w:rsidR="00D53092">
        <w:rPr>
          <w:rFonts w:cstheme="minorHAnsi"/>
          <w:shd w:val="clear" w:color="auto" w:fill="FFFFFF"/>
        </w:rPr>
        <w:t>, 114/22</w:t>
      </w:r>
      <w:r w:rsidRPr="00D53092">
        <w:rPr>
          <w:rFonts w:cstheme="minorHAnsi"/>
          <w:shd w:val="clear" w:color="auto" w:fill="FFFFFF"/>
        </w:rPr>
        <w:t>), članka 59. i 60. Zakona o komunalnom gospodarst</w:t>
      </w:r>
      <w:r w:rsidR="00D53092">
        <w:rPr>
          <w:rFonts w:cstheme="minorHAnsi"/>
          <w:shd w:val="clear" w:color="auto" w:fill="FFFFFF"/>
        </w:rPr>
        <w:t>vu (Narodne novine</w:t>
      </w:r>
      <w:bookmarkStart w:id="0" w:name="_GoBack"/>
      <w:bookmarkEnd w:id="0"/>
      <w:r w:rsidR="00D53092">
        <w:rPr>
          <w:rFonts w:cstheme="minorHAnsi"/>
          <w:shd w:val="clear" w:color="auto" w:fill="FFFFFF"/>
        </w:rPr>
        <w:t xml:space="preserve"> broj 68/18</w:t>
      </w:r>
      <w:r w:rsidRPr="00D53092">
        <w:rPr>
          <w:rFonts w:cstheme="minorHAnsi"/>
          <w:shd w:val="clear" w:color="auto" w:fill="FFFFFF"/>
        </w:rPr>
        <w:t>, 110/18</w:t>
      </w:r>
      <w:r w:rsidR="00D53092">
        <w:rPr>
          <w:rFonts w:cstheme="minorHAnsi"/>
          <w:shd w:val="clear" w:color="auto" w:fill="FFFFFF"/>
        </w:rPr>
        <w:t xml:space="preserve"> i 32/20</w:t>
      </w:r>
      <w:r w:rsidRPr="00D53092">
        <w:rPr>
          <w:rFonts w:cstheme="minorHAnsi"/>
          <w:shd w:val="clear" w:color="auto" w:fill="FFFFFF"/>
        </w:rPr>
        <w:t>), članka 35. Zakona o lokalnoj i područnoj (regionalnoj) samoupravi (Narodne novine br.</w:t>
      </w:r>
      <w:hyperlink r:id="rId6" w:history="1">
        <w:r w:rsidRPr="00D53092">
          <w:rPr>
            <w:rStyle w:val="Hyperlink"/>
            <w:rFonts w:cstheme="minorHAnsi"/>
            <w:color w:val="auto"/>
            <w:u w:val="none"/>
            <w:shd w:val="clear" w:color="auto" w:fill="FFFFFF"/>
          </w:rPr>
          <w:t>33/01</w:t>
        </w:r>
      </w:hyperlink>
      <w:r w:rsidRPr="00D53092">
        <w:rPr>
          <w:rFonts w:cstheme="minorHAnsi"/>
          <w:shd w:val="clear" w:color="auto" w:fill="FFFFFF"/>
        </w:rPr>
        <w:t>, </w:t>
      </w:r>
      <w:hyperlink r:id="rId7" w:history="1">
        <w:r w:rsidRPr="00D53092">
          <w:rPr>
            <w:rStyle w:val="Hyperlink"/>
            <w:rFonts w:cstheme="minorHAnsi"/>
            <w:color w:val="auto"/>
            <w:u w:val="none"/>
            <w:shd w:val="clear" w:color="auto" w:fill="FFFFFF"/>
          </w:rPr>
          <w:t>60/01</w:t>
        </w:r>
      </w:hyperlink>
      <w:r w:rsidRPr="00D53092">
        <w:rPr>
          <w:rFonts w:cstheme="minorHAnsi"/>
          <w:shd w:val="clear" w:color="auto" w:fill="FFFFFF"/>
        </w:rPr>
        <w:t>, </w:t>
      </w:r>
      <w:hyperlink r:id="rId8" w:history="1">
        <w:r w:rsidRPr="00D53092">
          <w:rPr>
            <w:rStyle w:val="Hyperlink"/>
            <w:rFonts w:cstheme="minorHAnsi"/>
            <w:color w:val="auto"/>
            <w:u w:val="none"/>
            <w:shd w:val="clear" w:color="auto" w:fill="FFFFFF"/>
          </w:rPr>
          <w:t>129/05</w:t>
        </w:r>
      </w:hyperlink>
      <w:r w:rsidRPr="00D53092">
        <w:rPr>
          <w:rFonts w:cstheme="minorHAnsi"/>
          <w:shd w:val="clear" w:color="auto" w:fill="FFFFFF"/>
        </w:rPr>
        <w:t>, </w:t>
      </w:r>
      <w:hyperlink r:id="rId9" w:history="1">
        <w:r w:rsidRPr="00D53092">
          <w:rPr>
            <w:rStyle w:val="Hyperlink"/>
            <w:rFonts w:cstheme="minorHAnsi"/>
            <w:color w:val="auto"/>
            <w:u w:val="none"/>
            <w:shd w:val="clear" w:color="auto" w:fill="FFFFFF"/>
          </w:rPr>
          <w:t>109/07</w:t>
        </w:r>
      </w:hyperlink>
      <w:r w:rsidRPr="00D53092">
        <w:rPr>
          <w:rFonts w:cstheme="minorHAnsi"/>
          <w:shd w:val="clear" w:color="auto" w:fill="FFFFFF"/>
        </w:rPr>
        <w:t>, </w:t>
      </w:r>
      <w:hyperlink r:id="rId10" w:history="1">
        <w:r w:rsidRPr="00D53092">
          <w:rPr>
            <w:rStyle w:val="Hyperlink"/>
            <w:rFonts w:cstheme="minorHAnsi"/>
            <w:color w:val="auto"/>
            <w:u w:val="none"/>
            <w:shd w:val="clear" w:color="auto" w:fill="FFFFFF"/>
          </w:rPr>
          <w:t>125/08</w:t>
        </w:r>
      </w:hyperlink>
      <w:r w:rsidRPr="00D53092">
        <w:rPr>
          <w:rFonts w:cstheme="minorHAnsi"/>
          <w:shd w:val="clear" w:color="auto" w:fill="FFFFFF"/>
        </w:rPr>
        <w:t>, </w:t>
      </w:r>
      <w:hyperlink r:id="rId11" w:history="1">
        <w:r w:rsidRPr="00D53092">
          <w:rPr>
            <w:rStyle w:val="Hyperlink"/>
            <w:rFonts w:cstheme="minorHAnsi"/>
            <w:color w:val="auto"/>
            <w:u w:val="none"/>
            <w:shd w:val="clear" w:color="auto" w:fill="FFFFFF"/>
          </w:rPr>
          <w:t>36/09</w:t>
        </w:r>
      </w:hyperlink>
      <w:r w:rsidRPr="00D53092">
        <w:rPr>
          <w:rFonts w:cstheme="minorHAnsi"/>
          <w:shd w:val="clear" w:color="auto" w:fill="FFFFFF"/>
        </w:rPr>
        <w:t>, </w:t>
      </w:r>
      <w:hyperlink r:id="rId12" w:history="1">
        <w:r w:rsidRPr="00D53092">
          <w:rPr>
            <w:rStyle w:val="Hyperlink"/>
            <w:rFonts w:cstheme="minorHAnsi"/>
            <w:color w:val="auto"/>
            <w:u w:val="none"/>
            <w:shd w:val="clear" w:color="auto" w:fill="FFFFFF"/>
          </w:rPr>
          <w:t>36/09</w:t>
        </w:r>
      </w:hyperlink>
      <w:r w:rsidRPr="00D53092">
        <w:rPr>
          <w:rFonts w:cstheme="minorHAnsi"/>
          <w:shd w:val="clear" w:color="auto" w:fill="FFFFFF"/>
        </w:rPr>
        <w:t>, </w:t>
      </w:r>
      <w:hyperlink r:id="rId13" w:history="1">
        <w:r w:rsidRPr="00D53092">
          <w:rPr>
            <w:rStyle w:val="Hyperlink"/>
            <w:rFonts w:cstheme="minorHAnsi"/>
            <w:color w:val="auto"/>
            <w:u w:val="none"/>
            <w:shd w:val="clear" w:color="auto" w:fill="FFFFFF"/>
          </w:rPr>
          <w:t>150/11</w:t>
        </w:r>
      </w:hyperlink>
      <w:r w:rsidRPr="00D53092">
        <w:rPr>
          <w:rFonts w:cstheme="minorHAnsi"/>
          <w:shd w:val="clear" w:color="auto" w:fill="FFFFFF"/>
        </w:rPr>
        <w:t>, </w:t>
      </w:r>
      <w:hyperlink r:id="rId14" w:history="1">
        <w:r w:rsidRPr="00D53092">
          <w:rPr>
            <w:rStyle w:val="Hyperlink"/>
            <w:rFonts w:cstheme="minorHAnsi"/>
            <w:color w:val="auto"/>
            <w:u w:val="none"/>
            <w:shd w:val="clear" w:color="auto" w:fill="FFFFFF"/>
          </w:rPr>
          <w:t>144/12</w:t>
        </w:r>
      </w:hyperlink>
      <w:r w:rsidRPr="00D53092">
        <w:rPr>
          <w:rFonts w:cstheme="minorHAnsi"/>
          <w:shd w:val="clear" w:color="auto" w:fill="FFFFFF"/>
        </w:rPr>
        <w:t>, </w:t>
      </w:r>
      <w:hyperlink r:id="rId15" w:history="1">
        <w:r w:rsidRPr="00D53092">
          <w:rPr>
            <w:rStyle w:val="Hyperlink"/>
            <w:rFonts w:cstheme="minorHAnsi"/>
            <w:color w:val="auto"/>
            <w:u w:val="none"/>
            <w:shd w:val="clear" w:color="auto" w:fill="FFFFFF"/>
          </w:rPr>
          <w:t>19/13</w:t>
        </w:r>
      </w:hyperlink>
      <w:r w:rsidRPr="00D53092">
        <w:rPr>
          <w:rFonts w:cstheme="minorHAnsi"/>
          <w:shd w:val="clear" w:color="auto" w:fill="FFFFFF"/>
        </w:rPr>
        <w:t>, </w:t>
      </w:r>
      <w:hyperlink r:id="rId16" w:history="1">
        <w:r w:rsidRPr="00D53092">
          <w:rPr>
            <w:rStyle w:val="Hyperlink"/>
            <w:rFonts w:cstheme="minorHAnsi"/>
            <w:color w:val="auto"/>
            <w:u w:val="none"/>
            <w:shd w:val="clear" w:color="auto" w:fill="FFFFFF"/>
          </w:rPr>
          <w:t>137/15</w:t>
        </w:r>
      </w:hyperlink>
      <w:r w:rsidRPr="00D53092">
        <w:rPr>
          <w:rFonts w:cstheme="minorHAnsi"/>
          <w:shd w:val="clear" w:color="auto" w:fill="FFFFFF"/>
        </w:rPr>
        <w:t>, </w:t>
      </w:r>
      <w:hyperlink r:id="rId17" w:history="1">
        <w:r w:rsidRPr="00D53092">
          <w:rPr>
            <w:rStyle w:val="Hyperlink"/>
            <w:rFonts w:cstheme="minorHAnsi"/>
            <w:color w:val="auto"/>
            <w:u w:val="none"/>
            <w:shd w:val="clear" w:color="auto" w:fill="FFFFFF"/>
          </w:rPr>
          <w:t>123/17</w:t>
        </w:r>
      </w:hyperlink>
      <w:r w:rsidRPr="00D53092">
        <w:rPr>
          <w:rFonts w:cstheme="minorHAnsi"/>
          <w:shd w:val="clear" w:color="auto" w:fill="FFFFFF"/>
        </w:rPr>
        <w:t>, </w:t>
      </w:r>
      <w:hyperlink r:id="rId18" w:history="1">
        <w:r w:rsidRPr="00D53092">
          <w:rPr>
            <w:rStyle w:val="Hyperlink"/>
            <w:rFonts w:cstheme="minorHAnsi"/>
            <w:color w:val="auto"/>
            <w:u w:val="none"/>
            <w:shd w:val="clear" w:color="auto" w:fill="FFFFFF"/>
          </w:rPr>
          <w:t>98/19</w:t>
        </w:r>
      </w:hyperlink>
      <w:r w:rsidRPr="00D53092">
        <w:rPr>
          <w:rFonts w:cstheme="minorHAnsi"/>
          <w:shd w:val="clear" w:color="auto" w:fill="FFFFFF"/>
        </w:rPr>
        <w:t>, </w:t>
      </w:r>
      <w:hyperlink r:id="rId19" w:history="1">
        <w:r w:rsidRPr="00D53092">
          <w:rPr>
            <w:rStyle w:val="Hyperlink"/>
            <w:rFonts w:cstheme="minorHAnsi"/>
            <w:color w:val="auto"/>
            <w:u w:val="none"/>
            <w:shd w:val="clear" w:color="auto" w:fill="FFFFFF"/>
          </w:rPr>
          <w:t>144/20</w:t>
        </w:r>
      </w:hyperlink>
      <w:r w:rsidRPr="00D53092">
        <w:rPr>
          <w:rFonts w:cstheme="minorHAnsi"/>
          <w:shd w:val="clear" w:color="auto" w:fill="FFFFFF"/>
        </w:rPr>
        <w:t>) i čl. 19. Statuta Općine Čavle (Službene novine Primorsko-goranske županije 20/14, 26/14, 27/15, 12/18, 41/18 i Službene novine Općine Čavle 03/21, 12/21</w:t>
      </w:r>
      <w:r w:rsidR="00D53092" w:rsidRPr="00D53092">
        <w:rPr>
          <w:rFonts w:cstheme="minorHAnsi"/>
          <w:shd w:val="clear" w:color="auto" w:fill="FFFFFF"/>
        </w:rPr>
        <w:t>,</w:t>
      </w:r>
      <w:r w:rsidRPr="00D53092">
        <w:rPr>
          <w:rFonts w:cstheme="minorHAnsi"/>
          <w:shd w:val="clear" w:color="auto" w:fill="FFFFFF"/>
        </w:rPr>
        <w:t xml:space="preserve"> pročišćeni tekst 04/22) Općinsko vijeće Općine Čavle na sjednici održanoj __________________. godine donosi</w:t>
      </w:r>
    </w:p>
    <w:p w14:paraId="456498F4" w14:textId="47AFE53C" w:rsidR="002265FD" w:rsidRPr="002265FD" w:rsidRDefault="002265FD" w:rsidP="002265FD">
      <w:pPr>
        <w:spacing w:after="0" w:line="240" w:lineRule="auto"/>
        <w:jc w:val="both"/>
        <w:rPr>
          <w:rFonts w:cstheme="minorHAnsi"/>
        </w:rPr>
      </w:pPr>
    </w:p>
    <w:p w14:paraId="3F4CAE05" w14:textId="77777777" w:rsidR="002265FD" w:rsidRPr="002265FD" w:rsidRDefault="002265FD" w:rsidP="002265FD">
      <w:pPr>
        <w:spacing w:after="0" w:line="240" w:lineRule="auto"/>
        <w:jc w:val="center"/>
        <w:rPr>
          <w:rFonts w:cstheme="minorHAnsi"/>
        </w:rPr>
      </w:pPr>
    </w:p>
    <w:p w14:paraId="30AAF2FA" w14:textId="7C27FB5A" w:rsidR="00CC6C72" w:rsidRDefault="008005BB" w:rsidP="002265FD">
      <w:pPr>
        <w:spacing w:after="0" w:line="240" w:lineRule="auto"/>
        <w:jc w:val="center"/>
        <w:rPr>
          <w:rFonts w:cstheme="minorHAnsi"/>
          <w:b/>
        </w:rPr>
      </w:pPr>
      <w:r w:rsidRPr="002265FD">
        <w:rPr>
          <w:rFonts w:cstheme="minorHAnsi"/>
          <w:b/>
        </w:rPr>
        <w:t>ODLUK</w:t>
      </w:r>
      <w:r w:rsidR="002265FD" w:rsidRPr="002265FD">
        <w:rPr>
          <w:rFonts w:cstheme="minorHAnsi"/>
          <w:b/>
        </w:rPr>
        <w:t>A</w:t>
      </w:r>
      <w:r w:rsidRPr="002265FD">
        <w:rPr>
          <w:rFonts w:cstheme="minorHAnsi"/>
          <w:b/>
        </w:rPr>
        <w:t xml:space="preserve"> O NERAZVRSTANIM CESTAMA</w:t>
      </w:r>
    </w:p>
    <w:p w14:paraId="12AF0CE8" w14:textId="77777777" w:rsidR="002265FD" w:rsidRPr="002265FD" w:rsidRDefault="002265FD" w:rsidP="002265FD">
      <w:pPr>
        <w:spacing w:after="0" w:line="240" w:lineRule="auto"/>
        <w:jc w:val="center"/>
        <w:rPr>
          <w:rFonts w:cstheme="minorHAnsi"/>
          <w:b/>
        </w:rPr>
      </w:pPr>
    </w:p>
    <w:p w14:paraId="4305E603" w14:textId="736534A9" w:rsidR="008005BB" w:rsidRPr="002265FD" w:rsidRDefault="008005BB" w:rsidP="002265FD">
      <w:pPr>
        <w:pStyle w:val="ListParagraph"/>
        <w:numPr>
          <w:ilvl w:val="0"/>
          <w:numId w:val="1"/>
        </w:numPr>
        <w:spacing w:after="0" w:line="240" w:lineRule="auto"/>
        <w:contextualSpacing w:val="0"/>
        <w:jc w:val="both"/>
        <w:rPr>
          <w:rFonts w:cstheme="minorHAnsi"/>
          <w:b/>
        </w:rPr>
      </w:pPr>
      <w:r w:rsidRPr="002265FD">
        <w:rPr>
          <w:rFonts w:cstheme="minorHAnsi"/>
          <w:b/>
        </w:rPr>
        <w:t>OPĆE ODREDBE</w:t>
      </w:r>
    </w:p>
    <w:p w14:paraId="0CA22A0A" w14:textId="7E93F693" w:rsidR="008005BB" w:rsidRPr="002265FD" w:rsidRDefault="008005BB" w:rsidP="008839AE">
      <w:pPr>
        <w:spacing w:before="240" w:after="0"/>
        <w:jc w:val="center"/>
        <w:rPr>
          <w:rFonts w:cstheme="minorHAnsi"/>
        </w:rPr>
      </w:pPr>
      <w:r w:rsidRPr="002265FD">
        <w:rPr>
          <w:rFonts w:cstheme="minorHAnsi"/>
        </w:rPr>
        <w:t>Članak 1.</w:t>
      </w:r>
    </w:p>
    <w:p w14:paraId="4D6B3A26" w14:textId="656D59FF" w:rsidR="008839AE" w:rsidRPr="002265FD" w:rsidRDefault="008005BB" w:rsidP="008839AE">
      <w:pPr>
        <w:pStyle w:val="NormalWeb"/>
        <w:numPr>
          <w:ilvl w:val="0"/>
          <w:numId w:val="2"/>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Ovom se Odlukom uređuje korištenje, upravljanje, održavanje, građenje, rekonstrukcija, zaštita, financiranje te poslovi nadzora na nerazvrstanim cestama na području Općine Čavle (u daljnjem tekstu: Općina).</w:t>
      </w:r>
    </w:p>
    <w:p w14:paraId="46A57C28" w14:textId="0706BAA1" w:rsidR="008005BB" w:rsidRPr="002265FD" w:rsidRDefault="008005BB" w:rsidP="008839AE">
      <w:pPr>
        <w:pStyle w:val="NormalWeb"/>
        <w:numPr>
          <w:ilvl w:val="0"/>
          <w:numId w:val="2"/>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Izrazi koji se koriste u ovoj Odluci, a imaju rodno značenje koriste se neutralno i odnose se jednako na muški i ženski spol.</w:t>
      </w:r>
    </w:p>
    <w:p w14:paraId="28327267" w14:textId="09AE8572" w:rsidR="008005BB" w:rsidRPr="002265FD" w:rsidRDefault="008005BB" w:rsidP="008839AE">
      <w:pPr>
        <w:pStyle w:val="NormalWeb"/>
        <w:spacing w:before="240" w:beforeAutospacing="0" w:after="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w:t>
      </w:r>
    </w:p>
    <w:p w14:paraId="07421F23" w14:textId="51E5519A"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Nerazvrstane ceste na području Općine Čavle jesu ceste koje se koriste za promet vozilima i koje može svatko slobodno koristiti na način i pod uvjetima propisanim Zakonom o cestama i drugim propisima, a koje nisu razvrstane kao javne ceste u smislu Zakona o cestama.</w:t>
      </w:r>
    </w:p>
    <w:p w14:paraId="65786785" w14:textId="0C97A129"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Nerazvrstane ceste koriste se na način koji omogućuje uredno odvijanje prometa, ne ugrožava sigurnost sudionika u prometu i ne oštećuje cestu.</w:t>
      </w:r>
    </w:p>
    <w:p w14:paraId="304456D1" w14:textId="5C7B3C0B"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Mrežu nerazvrstanih cesta na području Općine Čavle čine: ulice, seoske ceste, seoski i poljski putovi te druge nerazvrstane javne prometne površine na kojima se odvija promet, a upisane su u registar nerazvrstanih cesta.</w:t>
      </w:r>
    </w:p>
    <w:p w14:paraId="300E50F3" w14:textId="39976196"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Nerazvrstanom cestom ne smatraju se prilazi na cestu (kolni prilazi) ili pješački prilazi koji služe pojedinom objektu i koje su izgradili vlasnici na zemljištu u svom vlasništvu ili suvlasništvu ili na tuđem zemljištu, temeljem ustanovljene služnosti (upisane u zemljišnu knjigu ili ugovora o služnosti puta) ili temeljem </w:t>
      </w:r>
      <w:r w:rsidR="00785477" w:rsidRPr="002265FD">
        <w:rPr>
          <w:rFonts w:asciiTheme="minorHAnsi" w:hAnsiTheme="minorHAnsi" w:cstheme="minorHAnsi"/>
          <w:sz w:val="22"/>
          <w:szCs w:val="22"/>
        </w:rPr>
        <w:t>građevinske</w:t>
      </w:r>
      <w:r w:rsidRPr="002265FD">
        <w:rPr>
          <w:rFonts w:asciiTheme="minorHAnsi" w:hAnsiTheme="minorHAnsi" w:cstheme="minorHAnsi"/>
          <w:sz w:val="22"/>
          <w:szCs w:val="22"/>
        </w:rPr>
        <w:t xml:space="preserve"> dozvole za izgradnju ishođene na svoje ime.</w:t>
      </w:r>
    </w:p>
    <w:p w14:paraId="62C26128" w14:textId="5EE739E9"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Predstavničko tijelo Općine Čavle (u daljnjem tekstu: Općinsko vijeće) ovlašteno je donositi pojedinačne odluke, kojima se utvrđuje status nerazvrstane ceste, pojedine ulice ili puta na području Općine, kao i zatražiti upis prava vlasništva na nerazvrstanim cestama u korist Općine pred nadležnim zemljišno-knjižnim odjelom i drugim nadležnim tijelima, kada i ako se takva potreba ukaže.</w:t>
      </w:r>
    </w:p>
    <w:p w14:paraId="67A59B0D" w14:textId="5BD2B867"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Nerazvrstana cesta se ne može otuđiti iz vlasništva Općine Čavle niti se na njoj mogu stjecati stvarna prava, osim prava služnosti i prava građenja radi građenja građevina sukladno odluci nadležnog tijela </w:t>
      </w:r>
      <w:r w:rsidR="00785477" w:rsidRPr="002265FD">
        <w:rPr>
          <w:rFonts w:asciiTheme="minorHAnsi" w:hAnsiTheme="minorHAnsi" w:cstheme="minorHAnsi"/>
          <w:sz w:val="22"/>
          <w:szCs w:val="22"/>
        </w:rPr>
        <w:t>Općine Čavle</w:t>
      </w:r>
      <w:r w:rsidRPr="002265FD">
        <w:rPr>
          <w:rFonts w:asciiTheme="minorHAnsi" w:hAnsiTheme="minorHAnsi" w:cstheme="minorHAnsi"/>
          <w:sz w:val="22"/>
          <w:szCs w:val="22"/>
        </w:rPr>
        <w:t>, pod uvjetom da ne ometaju odvijanje prometa i održavanje nerazvrstane ceste.</w:t>
      </w:r>
    </w:p>
    <w:p w14:paraId="6C356E5D" w14:textId="055EA479"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Na zemljištu nerazvrstanih cesta koje su prostornim planom predviđene za drugu namjenu u skladu s propisima o prostornom uređenju, a u naravi se ne koriste kao javni putovi, može se </w:t>
      </w:r>
      <w:r w:rsidRPr="002265FD">
        <w:rPr>
          <w:rFonts w:asciiTheme="minorHAnsi" w:hAnsiTheme="minorHAnsi" w:cstheme="minorHAnsi"/>
          <w:sz w:val="22"/>
          <w:szCs w:val="22"/>
        </w:rPr>
        <w:lastRenderedPageBreak/>
        <w:t>ukinuti svojstvo javnog dobra u općoj uporabi. Odluku o ukidanju svojstva javnog dobra u općoj uporabi u slučaju iz prethodnog stavka donosi Općinsko vijeće.</w:t>
      </w:r>
    </w:p>
    <w:p w14:paraId="1AD86191" w14:textId="21839F64" w:rsidR="008005BB" w:rsidRPr="002265FD" w:rsidRDefault="008005B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Općina je dužna putem nadležnih tijela pokrenuti i voditi upravne i sudske postupke radi pravne zaštite nerazvrstanih cesta, sprečavanja samovoljnog zauzimanja cestovnog zemljišta, ustrojavanja evidencije i gospodarenja cestama kao javnim dobrom.</w:t>
      </w:r>
    </w:p>
    <w:p w14:paraId="51868CBA" w14:textId="0F0A39CD" w:rsidR="00F23BCB" w:rsidRPr="002265FD" w:rsidRDefault="00F23BCB" w:rsidP="008839AE">
      <w:pPr>
        <w:pStyle w:val="NormalWeb"/>
        <w:numPr>
          <w:ilvl w:val="0"/>
          <w:numId w:val="3"/>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Dio nerazvrstane ceste ili javno-prometne površine namijenjen pješacima (nogostup i slično) može se dati u zakup sukladno općim aktima o davanju u zakup javnih površina i drugih nekretnina u vlasništvu Općine </w:t>
      </w:r>
      <w:r w:rsidR="00C77ED9" w:rsidRPr="002265FD">
        <w:rPr>
          <w:rFonts w:asciiTheme="minorHAnsi" w:hAnsiTheme="minorHAnsi" w:cstheme="minorHAnsi"/>
          <w:sz w:val="22"/>
          <w:szCs w:val="22"/>
        </w:rPr>
        <w:t xml:space="preserve">Čavle </w:t>
      </w:r>
      <w:r w:rsidRPr="002265FD">
        <w:rPr>
          <w:rFonts w:asciiTheme="minorHAnsi" w:hAnsiTheme="minorHAnsi" w:cstheme="minorHAnsi"/>
          <w:sz w:val="22"/>
          <w:szCs w:val="22"/>
        </w:rPr>
        <w:t>za postavljanje privremenih objekata, te reklamnih i oglasnih predmeta ako se time ne ometa odvijanje prometa, sigurnosti kretanja pješaka i održavanje nerazvrstanih cesta.</w:t>
      </w:r>
    </w:p>
    <w:p w14:paraId="16582BBE" w14:textId="77777777" w:rsidR="00C77ED9" w:rsidRPr="002265FD" w:rsidRDefault="00C77ED9" w:rsidP="00C77ED9">
      <w:pPr>
        <w:pStyle w:val="NormalWeb"/>
        <w:spacing w:before="240" w:beforeAutospacing="0" w:after="0" w:afterAutospacing="0"/>
        <w:ind w:left="720"/>
        <w:jc w:val="both"/>
        <w:rPr>
          <w:rFonts w:asciiTheme="minorHAnsi" w:hAnsiTheme="minorHAnsi" w:cstheme="minorHAnsi"/>
          <w:sz w:val="22"/>
          <w:szCs w:val="22"/>
        </w:rPr>
      </w:pPr>
    </w:p>
    <w:p w14:paraId="6EFB7840" w14:textId="363E43BD" w:rsidR="00254483" w:rsidRPr="002265FD" w:rsidRDefault="00254483" w:rsidP="008839AE">
      <w:pPr>
        <w:pStyle w:val="NormalWeb"/>
        <w:spacing w:before="240" w:beforeAutospacing="0" w:after="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3.</w:t>
      </w:r>
    </w:p>
    <w:p w14:paraId="07ABBE8B" w14:textId="2BAA91D6" w:rsidR="00254483" w:rsidRPr="002265FD" w:rsidRDefault="00254483" w:rsidP="008839AE">
      <w:pPr>
        <w:pStyle w:val="NormalWeb"/>
        <w:numPr>
          <w:ilvl w:val="0"/>
          <w:numId w:val="4"/>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Nerazvrstana cesta je javna prometna površina koja se koristi za promet prema bilo kojoj osnovi i koja je pristupačna većem broju raznih korisnika, a nije razvrstana u javnu cestu u smislu posebnog propisa.</w:t>
      </w:r>
    </w:p>
    <w:p w14:paraId="55527357" w14:textId="77777777" w:rsidR="00254483" w:rsidRPr="002265FD" w:rsidRDefault="00254483" w:rsidP="008839AE">
      <w:pPr>
        <w:pStyle w:val="NormalWeb"/>
        <w:numPr>
          <w:ilvl w:val="0"/>
          <w:numId w:val="4"/>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Ulicom, u smislu ove odluke, smatra se izgrađena cestovna površina u naselju, a koja nije razvrstana u javnu cestu.</w:t>
      </w:r>
    </w:p>
    <w:p w14:paraId="49A98BEB" w14:textId="1B8F5892" w:rsidR="00254483" w:rsidRPr="002265FD" w:rsidRDefault="00254483" w:rsidP="008839AE">
      <w:pPr>
        <w:pStyle w:val="NormalWeb"/>
        <w:numPr>
          <w:ilvl w:val="0"/>
          <w:numId w:val="4"/>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Seoskom cestom ili putom, u smislu ove odluke, smatra se izgrađena površina što prolazi kroz selo i koja nije razvrstana u javnu cestu.</w:t>
      </w:r>
    </w:p>
    <w:p w14:paraId="2E29B9D4" w14:textId="77777777" w:rsidR="00254483" w:rsidRPr="002265FD" w:rsidRDefault="00254483" w:rsidP="008839AE">
      <w:pPr>
        <w:pStyle w:val="NormalWeb"/>
        <w:numPr>
          <w:ilvl w:val="0"/>
          <w:numId w:val="4"/>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Poljski put je površina koja se koristi za pristup poljoprivrednom i šumskom zemljištu i pristupačan je većem broju raznih korisnika po bilo kojoj osnovi.</w:t>
      </w:r>
    </w:p>
    <w:p w14:paraId="65459E1F" w14:textId="5D163175" w:rsidR="00254483" w:rsidRPr="002265FD" w:rsidRDefault="00254483" w:rsidP="008839AE">
      <w:pPr>
        <w:pStyle w:val="NormalWeb"/>
        <w:numPr>
          <w:ilvl w:val="0"/>
          <w:numId w:val="4"/>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Drugim nerazvrstanim javnim prometnim površinama, u smislu ove Odluke, smatraju se površine za promet u mirovanju - parkirališta, pješačke staze, pješački trgovi, javna stubišta, pristupne ceste do industrijskih i drugih objekata što se koriste za javni promet i slično.</w:t>
      </w:r>
    </w:p>
    <w:p w14:paraId="37743CC2" w14:textId="60CC319B" w:rsidR="00254483" w:rsidRPr="002265FD" w:rsidRDefault="00254483" w:rsidP="008839AE">
      <w:pPr>
        <w:pStyle w:val="NormalWeb"/>
        <w:spacing w:before="240" w:beforeAutospacing="0" w:after="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4.</w:t>
      </w:r>
    </w:p>
    <w:p w14:paraId="0DE41438" w14:textId="10D0DE52" w:rsidR="00254483" w:rsidRPr="002265FD" w:rsidRDefault="00254483" w:rsidP="008839AE">
      <w:pPr>
        <w:pStyle w:val="NormalWeb"/>
        <w:numPr>
          <w:ilvl w:val="0"/>
          <w:numId w:val="5"/>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Pojedini izrazi u smislu ove Odluke, imaju sljedeće značenje:</w:t>
      </w:r>
    </w:p>
    <w:p w14:paraId="786CD877" w14:textId="19F7B03E"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„raskrižje“ je prometna površina na kojoj se u istoj razini ili na različitim razinama križaju dvije ili više cesta ili na kojoj se više cesta spaja u širu prometnu površinu;</w:t>
      </w:r>
    </w:p>
    <w:p w14:paraId="18577ABE" w14:textId="3A461101"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„križanje“ je prometna površina na kojoj se u istoj razini ili u različitim razinama križaju cesta i druga prometna infrastruktura;</w:t>
      </w:r>
    </w:p>
    <w:p w14:paraId="2D072E41" w14:textId="23E1309E"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„priključak na cestu“ je dio ceste kojim se neka prometna površina povezuje s nerazvrstanom cestom;</w:t>
      </w:r>
    </w:p>
    <w:p w14:paraId="1112F345" w14:textId="17251E91"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„zaštitni pojas“ </w:t>
      </w:r>
      <w:r w:rsidR="0048377C" w:rsidRPr="002265FD">
        <w:rPr>
          <w:rFonts w:asciiTheme="minorHAnsi" w:hAnsiTheme="minorHAnsi" w:cstheme="minorHAnsi"/>
          <w:sz w:val="22"/>
          <w:szCs w:val="22"/>
        </w:rPr>
        <w:t xml:space="preserve">nerazvrstane ceste </w:t>
      </w:r>
      <w:r w:rsidRPr="002265FD">
        <w:rPr>
          <w:rFonts w:asciiTheme="minorHAnsi" w:hAnsiTheme="minorHAnsi" w:cstheme="minorHAnsi"/>
          <w:sz w:val="22"/>
          <w:szCs w:val="22"/>
        </w:rPr>
        <w:t>je zemljište uz nerazvrstanu cestu cestu na kojemu se primjenjuju ograničenja propisana ovom Odlukom</w:t>
      </w:r>
      <w:r w:rsidR="0048377C" w:rsidRPr="002265FD">
        <w:rPr>
          <w:rFonts w:asciiTheme="minorHAnsi" w:hAnsiTheme="minorHAnsi" w:cstheme="minorHAnsi"/>
          <w:sz w:val="22"/>
          <w:szCs w:val="22"/>
        </w:rPr>
        <w:t>, a mjeri se 5m od vanjskog ruba zemljišnog pojasa sa svake strane</w:t>
      </w:r>
      <w:r w:rsidRPr="002265FD">
        <w:rPr>
          <w:rFonts w:asciiTheme="minorHAnsi" w:hAnsiTheme="minorHAnsi" w:cstheme="minorHAnsi"/>
          <w:sz w:val="22"/>
          <w:szCs w:val="22"/>
        </w:rPr>
        <w:t>;</w:t>
      </w:r>
    </w:p>
    <w:p w14:paraId="08CBCF1C" w14:textId="4277D42D"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„prilaz na cestu“ je uređena površina uz cestu preko koje se vozila i drugi sudionici u prometu, koji dolaze sa zemljišta ili iz zgrada pokraj ceste, neposredno uključuju u promet na cesti;</w:t>
      </w:r>
    </w:p>
    <w:p w14:paraId="0A1393A6" w14:textId="61BA0E2F"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„redovno održavanje“ nerazvrstane ceste čini skup mjera i radnji koje se obavljaju tijekom većeg dijela godine ili cijele godine uključujući i sve objekte i instalacije sa svrhom održavanja prohodnosti i tehničke ispravnosti ceste i sigurnosti prometa na njoj;</w:t>
      </w:r>
    </w:p>
    <w:p w14:paraId="39BF08C7" w14:textId="70496B3F"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„izvanredno održavanje“ nerazvrstane ceste su pojedini radovi koji se obavljaju radi mjestimočnog poboljšanja pojedinih dijelova ceste bez izmjene tehničkih elemenata ceste, osiguranja sigurnosti, stabilnosti i trajnosti ceste i cestovnih objekata i povećanja sigurnosti prometa;</w:t>
      </w:r>
    </w:p>
    <w:p w14:paraId="4BA4339E" w14:textId="64260ACF"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„prekomjerna uporaba“ nerazvrstane ceste ili javno-prometne površine je privremeno ili trajno povećanje prometa teških i srednje teških vozila na njoj ili njezinom dijelu koje nastaje kao posljedica eksploatacije mineralnih sirovina, sječe šuma, industrijske proizvodnje, izvođenja građevinskih radova i sličnih djelatnosti;</w:t>
      </w:r>
    </w:p>
    <w:p w14:paraId="55B748E8" w14:textId="48FBE68C"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„izvanredni prijevoz“ je prijevoz vozilima koja sama ili s teretom premašuju propisane dimenzije ili ukupnu masu odnosno propisana osovinska opterećenja;</w:t>
      </w:r>
    </w:p>
    <w:p w14:paraId="02C86061" w14:textId="1B692ECC" w:rsidR="008839AE" w:rsidRPr="002265FD" w:rsidRDefault="008839AE"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„prekopavanje“ je izvođenje radova na nerazvrstanoj cesti koji se sastoje od razbijanja i uklanjanja kolničke konstrukcije, iskopa materijala iz temeljnog tla ili iz nasipa, uklanjanje odnosno postavljanje vodova, nasipavanje i zbijanje nasutog materijala te obnove kolničke konstrukcije nakon nasipavanja.</w:t>
      </w:r>
    </w:p>
    <w:p w14:paraId="2D34FE49" w14:textId="0F2611CB" w:rsidR="00E27894" w:rsidRPr="002265FD" w:rsidRDefault="00E27894"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„biciklistička staza“ je prometna površina namijenjena za promet bicikala, izgrađena odvojeno od kolnika, označena odgovarajućom prometnom signalizacijom.</w:t>
      </w:r>
    </w:p>
    <w:p w14:paraId="428542EE" w14:textId="5ED8AB16" w:rsidR="00E27894" w:rsidRPr="002265FD" w:rsidRDefault="00E27894"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„biciklistička traka“ je dio kolnika namijenjen za promet bicikala, označen odgovarajućom prometnom signalizacijom.</w:t>
      </w:r>
    </w:p>
    <w:p w14:paraId="39285025" w14:textId="0AE3AB79" w:rsidR="00635374" w:rsidRPr="002265FD" w:rsidRDefault="00635374"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„nogostup“ je posebno uređena prometna površina namijenjena za kretanje pješaka, koja nije u razini s kolnikom ceste ili je od kolnika odvojena na drugi način.</w:t>
      </w:r>
    </w:p>
    <w:p w14:paraId="5B7E0812" w14:textId="61AA5701" w:rsidR="00B3056A" w:rsidRPr="002265FD" w:rsidRDefault="00B3056A"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„kolnik“ dio gornjeg ustroja ceste koji je namijenjen isključivo kretanju vozila.</w:t>
      </w:r>
    </w:p>
    <w:p w14:paraId="524C4670" w14:textId="115535FA" w:rsidR="00B3056A" w:rsidRPr="002265FD" w:rsidRDefault="00B3056A"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„vozni trak“ je dio kolnika namijenjen kretanju jednog reda vozila.</w:t>
      </w:r>
    </w:p>
    <w:p w14:paraId="046E36A5" w14:textId="347EBA4A" w:rsidR="00190642" w:rsidRPr="002265FD" w:rsidRDefault="00190642"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„investitor“ je pravna ili fizička osoba kojoj se izdaje odobrenje za zauzimanje nerazvrstane ceste i druge javno-prometne površine</w:t>
      </w:r>
      <w:r w:rsidR="008A6669" w:rsidRPr="002265FD">
        <w:rPr>
          <w:rFonts w:asciiTheme="minorHAnsi" w:hAnsiTheme="minorHAnsi" w:cstheme="minorHAnsi"/>
          <w:sz w:val="22"/>
          <w:szCs w:val="22"/>
        </w:rPr>
        <w:t>;</w:t>
      </w:r>
    </w:p>
    <w:p w14:paraId="7CBD662C" w14:textId="02AF9E43" w:rsidR="008A6669" w:rsidRPr="002265FD" w:rsidRDefault="008A6669" w:rsidP="008839AE">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„izvođač radova“ je pravna ili fizička osoba koja izvodi radove za potrebe i u ime investitora.</w:t>
      </w:r>
    </w:p>
    <w:p w14:paraId="600F6AF9" w14:textId="67A55D0F" w:rsidR="00C73EC5" w:rsidRPr="002265FD" w:rsidRDefault="00C73EC5" w:rsidP="00C73EC5">
      <w:pPr>
        <w:pStyle w:val="NormalWeb"/>
        <w:spacing w:before="240" w:beforeAutospacing="0" w:after="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5.</w:t>
      </w:r>
    </w:p>
    <w:p w14:paraId="4DEFFC5D" w14:textId="037AE536" w:rsidR="00C73EC5" w:rsidRPr="002265FD" w:rsidRDefault="00C73EC5" w:rsidP="00C73EC5">
      <w:pPr>
        <w:pStyle w:val="NormalWeb"/>
        <w:numPr>
          <w:ilvl w:val="0"/>
          <w:numId w:val="8"/>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Nerazvrstanu cestu čine:</w:t>
      </w:r>
    </w:p>
    <w:p w14:paraId="1497F1DC" w14:textId="78433F45" w:rsidR="00254483" w:rsidRPr="002265FD" w:rsidRDefault="00C73EC5" w:rsidP="00C73EC5">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cestovna građevina (donji stroj, kolnička konstrukcija, sustav za odvodnju atmosferskih voda s nerazvrstane ceste, drenaže, most, vijadukt, podvožnjak, nadvožnjak, propust, tunel, galerija, potporni i obložni zid, pothodnik, nathodnik i slično), nogostup, biciklističke </w:t>
      </w:r>
      <w:r w:rsidRPr="002265FD">
        <w:rPr>
          <w:rFonts w:asciiTheme="minorHAnsi" w:hAnsiTheme="minorHAnsi" w:cstheme="minorHAnsi"/>
          <w:sz w:val="22"/>
          <w:szCs w:val="22"/>
        </w:rPr>
        <w:lastRenderedPageBreak/>
        <w:t>staze te sve prometne i druge površine na pripadajućem zemljištu (zelene površine, ugibališta, parkirališta, okretišta, stajališta javnog prijevoza i slično);</w:t>
      </w:r>
    </w:p>
    <w:p w14:paraId="46DF3746" w14:textId="20E371B7" w:rsidR="00C73EC5" w:rsidRPr="002265FD" w:rsidRDefault="00C73EC5" w:rsidP="00C73EC5">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508E399E" w14:textId="59CB22DF" w:rsidR="00C73EC5" w:rsidRPr="002265FD" w:rsidRDefault="00C73EC5" w:rsidP="00C73EC5">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zemljišni pojas s obiju strana ceste potreban za nesmetano održavanje ceste širine prema projektu ceste,</w:t>
      </w:r>
      <w:r w:rsidR="00AB5436" w:rsidRPr="002265FD">
        <w:rPr>
          <w:rFonts w:asciiTheme="minorHAnsi" w:hAnsiTheme="minorHAnsi" w:cstheme="minorHAnsi"/>
          <w:sz w:val="22"/>
          <w:szCs w:val="22"/>
        </w:rPr>
        <w:t xml:space="preserve"> </w:t>
      </w:r>
      <w:r w:rsidRPr="002265FD">
        <w:rPr>
          <w:rFonts w:asciiTheme="minorHAnsi" w:hAnsiTheme="minorHAnsi" w:cstheme="minorHAnsi"/>
          <w:sz w:val="22"/>
          <w:szCs w:val="22"/>
        </w:rPr>
        <w:t>a najmanje jedan metar računajući od crte koja spaja krajnje točke poprečnog presjeka ceste ili javno-prometne površine;</w:t>
      </w:r>
    </w:p>
    <w:p w14:paraId="52573877" w14:textId="2DA509A1" w:rsidR="00C73EC5" w:rsidRPr="002265FD" w:rsidRDefault="00C73EC5" w:rsidP="00C73EC5">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prometna signalizacija (okomita, vodoravna i svjetlosna) i oprema za upravljanje i nadzor prometa;</w:t>
      </w:r>
    </w:p>
    <w:p w14:paraId="2F6F42ED" w14:textId="2B476901" w:rsidR="00C73EC5" w:rsidRDefault="00C73EC5" w:rsidP="00C73EC5">
      <w:pPr>
        <w:pStyle w:val="NormalWeb"/>
        <w:numPr>
          <w:ilvl w:val="0"/>
          <w:numId w:val="7"/>
        </w:numPr>
        <w:spacing w:before="240" w:beforeAutospacing="0" w:after="0" w:afterAutospacing="0"/>
        <w:jc w:val="both"/>
        <w:rPr>
          <w:rFonts w:asciiTheme="minorHAnsi" w:hAnsiTheme="minorHAnsi" w:cstheme="minorHAnsi"/>
          <w:sz w:val="22"/>
          <w:szCs w:val="22"/>
        </w:rPr>
      </w:pPr>
      <w:r w:rsidRPr="002265FD">
        <w:rPr>
          <w:rFonts w:asciiTheme="minorHAnsi" w:hAnsiTheme="minorHAnsi" w:cstheme="minorHAnsi"/>
          <w:sz w:val="22"/>
          <w:szCs w:val="22"/>
        </w:rPr>
        <w:t>javna rasvjeta i oprema ceste (odbojnici i zaštitne ograde, uređaji za zaštitu od buke, uređaji za naplatu parkiranja i slično).</w:t>
      </w:r>
    </w:p>
    <w:p w14:paraId="06197B74" w14:textId="77777777" w:rsidR="000F040A" w:rsidRPr="002265FD" w:rsidRDefault="000F040A" w:rsidP="000F040A">
      <w:pPr>
        <w:pStyle w:val="NormalWeb"/>
        <w:spacing w:before="240" w:beforeAutospacing="0" w:after="0" w:afterAutospacing="0"/>
        <w:ind w:left="1080"/>
        <w:jc w:val="both"/>
        <w:rPr>
          <w:rFonts w:asciiTheme="minorHAnsi" w:hAnsiTheme="minorHAnsi" w:cstheme="minorHAnsi"/>
          <w:sz w:val="22"/>
          <w:szCs w:val="22"/>
        </w:rPr>
      </w:pPr>
    </w:p>
    <w:p w14:paraId="6D941DC8" w14:textId="53D5FA2F" w:rsidR="00C73EC5" w:rsidRPr="002265FD" w:rsidRDefault="00C73EC5" w:rsidP="00C73EC5">
      <w:pPr>
        <w:pStyle w:val="NormalWeb"/>
        <w:numPr>
          <w:ilvl w:val="0"/>
          <w:numId w:val="1"/>
        </w:numPr>
        <w:spacing w:before="240" w:beforeAutospacing="0" w:after="0" w:afterAutospacing="0"/>
        <w:jc w:val="both"/>
        <w:rPr>
          <w:rFonts w:asciiTheme="minorHAnsi" w:hAnsiTheme="minorHAnsi" w:cstheme="minorHAnsi"/>
          <w:b/>
          <w:sz w:val="22"/>
          <w:szCs w:val="22"/>
        </w:rPr>
      </w:pPr>
      <w:r w:rsidRPr="002265FD">
        <w:rPr>
          <w:rFonts w:asciiTheme="minorHAnsi" w:hAnsiTheme="minorHAnsi" w:cstheme="minorHAnsi"/>
          <w:b/>
          <w:sz w:val="22"/>
          <w:szCs w:val="22"/>
        </w:rPr>
        <w:t>ODRŽAVANJE</w:t>
      </w:r>
    </w:p>
    <w:p w14:paraId="52EBC560" w14:textId="1338605F" w:rsidR="00C73EC5" w:rsidRPr="002265FD" w:rsidRDefault="00C73EC5" w:rsidP="00C73EC5">
      <w:pPr>
        <w:pStyle w:val="NormalWeb"/>
        <w:spacing w:before="240" w:beforeAutospacing="0" w:after="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6.</w:t>
      </w:r>
    </w:p>
    <w:p w14:paraId="3A0F1942" w14:textId="6A5FCE98" w:rsidR="005E044B" w:rsidRPr="002265FD" w:rsidRDefault="005E044B" w:rsidP="005E044B">
      <w:pPr>
        <w:pStyle w:val="NormalWeb"/>
        <w:numPr>
          <w:ilvl w:val="0"/>
          <w:numId w:val="9"/>
        </w:numPr>
        <w:jc w:val="both"/>
        <w:rPr>
          <w:rFonts w:asciiTheme="minorHAnsi" w:hAnsiTheme="minorHAnsi" w:cstheme="minorHAnsi"/>
          <w:sz w:val="22"/>
          <w:szCs w:val="22"/>
        </w:rPr>
      </w:pPr>
      <w:r w:rsidRPr="002265FD">
        <w:rPr>
          <w:rFonts w:asciiTheme="minorHAnsi" w:hAnsiTheme="minorHAnsi" w:cstheme="minorHAnsi"/>
          <w:sz w:val="22"/>
          <w:szCs w:val="22"/>
        </w:rPr>
        <w:t>Nerazvrstane ceste se održavaju na temelju godišnjeg Programa održavanja komunalne infrastrukture kojeg donosi Općinsko vijeće, na način da se na njima može obavljati trajan, siguran i nesmetan promet, bez opasnosti za osobe i imovinu.</w:t>
      </w:r>
    </w:p>
    <w:p w14:paraId="78857FD2" w14:textId="2F79FB7E" w:rsidR="005E044B" w:rsidRPr="002265FD" w:rsidRDefault="005E044B" w:rsidP="005E044B">
      <w:pPr>
        <w:pStyle w:val="NormalWeb"/>
        <w:numPr>
          <w:ilvl w:val="0"/>
          <w:numId w:val="9"/>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Upravljanje, građenje i održavanje nerazvrstanih cesta obavlja se na način propisan za obavljanje komunalnih djelatnosti sukladno propisima kojima se uređuje komunalno gospodarstvo, ako posebnim propisom nije propisano drukčije.</w:t>
      </w:r>
    </w:p>
    <w:p w14:paraId="6CDDBF85" w14:textId="1E10A5BF" w:rsidR="005E044B" w:rsidRPr="002265FD" w:rsidRDefault="005E044B" w:rsidP="005E044B">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t>Članak 7.</w:t>
      </w:r>
    </w:p>
    <w:p w14:paraId="7FB35F22" w14:textId="17EC8B61" w:rsidR="005E044B" w:rsidRPr="002265FD" w:rsidRDefault="005E044B" w:rsidP="005E044B">
      <w:pPr>
        <w:pStyle w:val="NormalWeb"/>
        <w:numPr>
          <w:ilvl w:val="0"/>
          <w:numId w:val="10"/>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održavanja nerazvrstanih cesta, u smislu ove Odluke, su radovi redovitog održavanja koji čini skup mjera i radnji koje se obavljaju tijekom većeg dijela godine ili cijele godine na cestama uključujući i sve objekte i instalacije, sa svrhom održavanja prohodnosti i tehničke ispravnosti cesta i sigurnosti prometa na njima te radovi izvanrednog održavanja cesta što podrazumijeva povremene radove koji se obavljaju radi mjestimičnog poboljšanja pojedinih dijelova ceste bez izmjene tehničkih elemenata ceste, osiguranja sigurnosti, stabilnosti i trajnosti ceste i cestovnih objekata i povećanja sigurnosti prometa.</w:t>
      </w:r>
    </w:p>
    <w:p w14:paraId="68ABD1DA" w14:textId="2ACAB948" w:rsidR="005E044B" w:rsidRPr="002265FD" w:rsidRDefault="005E044B" w:rsidP="0046095B">
      <w:pPr>
        <w:pStyle w:val="NormalWeb"/>
        <w:numPr>
          <w:ilvl w:val="0"/>
          <w:numId w:val="10"/>
        </w:numPr>
        <w:spacing w:before="240" w:beforeAutospacing="0"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Za održavanje ceste, popravke udarnih jama, oštećenja i drugih izrazito opasnih mjesta na nerazvrstanoj cesti upotrebljava se u pravilu ista vrsta materijala od kojeg je cesta izgrađena i koja kvalitetom odgovara prometno-tehničkim karakteristikama nerazvrstane ceste te se sanacija mora izvesti u najkraćem mogućem roku.</w:t>
      </w:r>
    </w:p>
    <w:p w14:paraId="3E32C763" w14:textId="2814C566" w:rsidR="00DE28CC" w:rsidRPr="002265FD" w:rsidRDefault="00DE28CC" w:rsidP="00DE28CC">
      <w:pPr>
        <w:pStyle w:val="NormalWeb"/>
        <w:numPr>
          <w:ilvl w:val="0"/>
          <w:numId w:val="10"/>
        </w:numPr>
        <w:jc w:val="both"/>
        <w:rPr>
          <w:rFonts w:asciiTheme="minorHAnsi" w:hAnsiTheme="minorHAnsi" w:cstheme="minorHAnsi"/>
          <w:sz w:val="22"/>
          <w:szCs w:val="22"/>
        </w:rPr>
      </w:pPr>
      <w:r w:rsidRPr="002265FD">
        <w:rPr>
          <w:rFonts w:asciiTheme="minorHAnsi" w:hAnsiTheme="minorHAnsi" w:cstheme="minorHAnsi"/>
          <w:sz w:val="22"/>
          <w:szCs w:val="22"/>
        </w:rPr>
        <w:t xml:space="preserve">Ako popravak nerazvrstane ceste i </w:t>
      </w:r>
      <w:r w:rsidR="0046095B" w:rsidRPr="002265FD">
        <w:rPr>
          <w:rFonts w:asciiTheme="minorHAnsi" w:hAnsiTheme="minorHAnsi" w:cstheme="minorHAnsi"/>
          <w:sz w:val="22"/>
          <w:szCs w:val="22"/>
        </w:rPr>
        <w:t xml:space="preserve">druge </w:t>
      </w:r>
      <w:r w:rsidRPr="002265FD">
        <w:rPr>
          <w:rFonts w:asciiTheme="minorHAnsi" w:hAnsiTheme="minorHAnsi" w:cstheme="minorHAnsi"/>
          <w:sz w:val="22"/>
          <w:szCs w:val="22"/>
        </w:rPr>
        <w:t>javno-prometne površine nije moguće izvesti uporabom materijala iz stavka 2. ovoga članka, nerazvrstana cesta i javno-prometna površina mora se privremeno popraviti drugim materijalom, dok se ne steknu uvjeti za izvođenje radova u smislu stavka 2. ovoga članka.</w:t>
      </w:r>
    </w:p>
    <w:p w14:paraId="7EA63C8A" w14:textId="2692910F" w:rsidR="005738C0" w:rsidRPr="002265FD" w:rsidRDefault="005738C0" w:rsidP="005738C0">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lastRenderedPageBreak/>
        <w:t>Članak 8.</w:t>
      </w:r>
    </w:p>
    <w:p w14:paraId="5FD3AA7D" w14:textId="42A1A4E9" w:rsidR="005738C0" w:rsidRPr="002265FD" w:rsidRDefault="005738C0" w:rsidP="005738C0">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redovnog održavanja nerazvrstanih cesta su:</w:t>
      </w:r>
    </w:p>
    <w:p w14:paraId="453BAD2D" w14:textId="64410524"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nadzor i pregled cesta i objekata;</w:t>
      </w:r>
    </w:p>
    <w:p w14:paraId="2D6F34A2" w14:textId="2CD7980B"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prometnih površina;</w:t>
      </w:r>
    </w:p>
    <w:p w14:paraId="65F0B117" w14:textId="6BE6463C"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bankina;</w:t>
      </w:r>
    </w:p>
    <w:p w14:paraId="7C214FD3" w14:textId="065CAACA"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pokosa;</w:t>
      </w:r>
    </w:p>
    <w:p w14:paraId="2C10CA72" w14:textId="185E62FE"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sustava odvodnje;</w:t>
      </w:r>
    </w:p>
    <w:p w14:paraId="7808768C" w14:textId="3E6C77F5"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prometne signalizacije i opreme;</w:t>
      </w:r>
    </w:p>
    <w:p w14:paraId="6242BB82" w14:textId="4E23BE0E"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cestovnih naprava i uređaja;</w:t>
      </w:r>
    </w:p>
    <w:p w14:paraId="4C3F0EBB" w14:textId="7DFE6DE2"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vegetacije;</w:t>
      </w:r>
    </w:p>
    <w:p w14:paraId="24CA852B" w14:textId="726BF979"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osiguranje preglednosti;</w:t>
      </w:r>
    </w:p>
    <w:p w14:paraId="334E8960" w14:textId="190DA81D"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čišćenje ceste;</w:t>
      </w:r>
    </w:p>
    <w:p w14:paraId="3BF71CDA" w14:textId="4298414E"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redovito održavanje cestovnih objekata;</w:t>
      </w:r>
    </w:p>
    <w:p w14:paraId="660E3842" w14:textId="2F47D0FB"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interventni radovi;</w:t>
      </w:r>
    </w:p>
    <w:p w14:paraId="712901ED" w14:textId="55F36ACD" w:rsidR="00C161BA" w:rsidRPr="002265FD" w:rsidRDefault="00C161BA"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zimska služba.</w:t>
      </w:r>
    </w:p>
    <w:p w14:paraId="76551090" w14:textId="146B04E1" w:rsidR="00C161BA" w:rsidRPr="002265FD" w:rsidRDefault="00C161BA" w:rsidP="00C161BA">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izvanrednog održavanja nerazvrstanih cesta su:</w:t>
      </w:r>
    </w:p>
    <w:p w14:paraId="68A6D638" w14:textId="1AC99667" w:rsidR="00C161BA" w:rsidRPr="002265FD" w:rsidRDefault="00FF41C0"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obnavljanje i zamjenu kolničkog zastora;</w:t>
      </w:r>
    </w:p>
    <w:p w14:paraId="429B9FB2" w14:textId="07F804AE"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ojačanje kolnika u svrhu obnove i povećanja nosivosti i kvalitete vožnje;</w:t>
      </w:r>
    </w:p>
    <w:p w14:paraId="50D83537" w14:textId="2E1277DE"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mjestimične popravke kolničke konstrukcije ceste u svrhu zaštite i povećanja nosivosti ceste;</w:t>
      </w:r>
    </w:p>
    <w:p w14:paraId="158D4077" w14:textId="797FA6A5"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poboljšanje sustava odvodnje ceste;</w:t>
      </w:r>
    </w:p>
    <w:p w14:paraId="3128F0FE" w14:textId="5083D245"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zamjenu, ugrađivanje nove i poboljšanje vertikalne prometne signalizacije i opreme ceste (kilometarski i smjerokazni stupići, zaštitne ograde i slično) na većim dijelovima ceste;</w:t>
      </w:r>
    </w:p>
    <w:p w14:paraId="6C267339" w14:textId="0D8C3D64"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saniranje odrona;</w:t>
      </w:r>
    </w:p>
    <w:p w14:paraId="581BCBC4" w14:textId="6B9888EE"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na zaštiti kosina od erozije;</w:t>
      </w:r>
    </w:p>
    <w:p w14:paraId="55CA0B52" w14:textId="30F707B2"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sanaciju obložnih zidova;</w:t>
      </w:r>
    </w:p>
    <w:p w14:paraId="0FEF03A5" w14:textId="5C72A54C"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zaštitu ceste od podlokavanja;</w:t>
      </w:r>
    </w:p>
    <w:p w14:paraId="353C4620" w14:textId="761225B1"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radove na uređenju zelenila u svrhu biološke zaštite ceste, ukrašavanja okoliša i zaštite od snježnih zapuha;</w:t>
      </w:r>
    </w:p>
    <w:p w14:paraId="313CE1ED" w14:textId="1B986A2C"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pojedinačne korekcije geometrijskih elemenata ceste (ublažavanje oštrih krivina, uređenje poprečnih nagiba, stajališta uz cestu i drugo) sa svrhom poboljšanja sigurnosti prometa, kojima se ne mijenja usklađenost s lokacijskim uvjetima u skladu s kojim je cesta izgrađena;</w:t>
      </w:r>
    </w:p>
    <w:p w14:paraId="412DE643" w14:textId="707DE09D"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uređenje raskrižja u istoj razini (oblikovanje, preglednost, ugradnja nove signalizacije i opreme) kojima se ne mijenja usklađenost s lokacijskim uvjetima u skladu s kojim je cesta izgrađena;</w:t>
      </w:r>
    </w:p>
    <w:p w14:paraId="281ECB11" w14:textId="71632260"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poboljšanje uvjeta prometa uređenjem stajališta, odmorišta, pješačkih staza;</w:t>
      </w:r>
    </w:p>
    <w:p w14:paraId="032AB284" w14:textId="4825A839" w:rsidR="00420B53" w:rsidRPr="002265FD" w:rsidRDefault="00420B53" w:rsidP="00C161BA">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obnovu i postavu instalacija, opreme i uređaja ceste.</w:t>
      </w:r>
    </w:p>
    <w:p w14:paraId="67B35CF5" w14:textId="0934350B" w:rsidR="00420B53" w:rsidRPr="002265FD" w:rsidRDefault="00420B53" w:rsidP="00420B53">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Izvanredno održavanje cestovnih objekata posebno obuhvaća:</w:t>
      </w:r>
    </w:p>
    <w:p w14:paraId="32E38D53" w14:textId="69BECD01"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zamjenu kolnika;</w:t>
      </w:r>
    </w:p>
    <w:p w14:paraId="57CB991F" w14:textId="055D1241"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zamjenu hidroizolacije;</w:t>
      </w:r>
    </w:p>
    <w:p w14:paraId="5E920727" w14:textId="5CFDCEF4"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popravak ili zamjenu rasponske konstrukcije, stupova i upornjaka;</w:t>
      </w:r>
    </w:p>
    <w:p w14:paraId="0FF94B93" w14:textId="163DF194"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popravak ili zamjenu sustava za odvodnju;</w:t>
      </w:r>
    </w:p>
    <w:p w14:paraId="61697D13" w14:textId="3F02C424"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popravak ili zamjenu ležajeva;</w:t>
      </w:r>
    </w:p>
    <w:p w14:paraId="682B6EDE" w14:textId="7C00A1F6"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popravak ili zamjenu prijelaznih naprava;</w:t>
      </w:r>
    </w:p>
    <w:p w14:paraId="3F526369" w14:textId="6EC34932"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uređenje prijelaza na nasip;</w:t>
      </w:r>
    </w:p>
    <w:p w14:paraId="54DBF760" w14:textId="33716E76"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zaštitu stupova i upornjaka od podlokavanja;</w:t>
      </w:r>
    </w:p>
    <w:p w14:paraId="21A779FD" w14:textId="34D28B21"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cjelovitu antikorozivnu zaštitu;</w:t>
      </w:r>
    </w:p>
    <w:p w14:paraId="0C302EF5" w14:textId="505B6C4D"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sanaciju i zaštitu betonskih površina;</w:t>
      </w:r>
    </w:p>
    <w:p w14:paraId="5E56ADAC" w14:textId="7CDA4FB8"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zamjenu i obnovu propusta i mostova do 10 m raspona;</w:t>
      </w:r>
    </w:p>
    <w:p w14:paraId="5E313CAE" w14:textId="3ED03C8E"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sanaciju tunelske obloge;</w:t>
      </w:r>
    </w:p>
    <w:p w14:paraId="55AFE4CF" w14:textId="7E2D696B" w:rsidR="00420B53" w:rsidRPr="002265FD" w:rsidRDefault="00420B53" w:rsidP="00420B53">
      <w:pPr>
        <w:pStyle w:val="NormalWeb"/>
        <w:numPr>
          <w:ilvl w:val="0"/>
          <w:numId w:val="12"/>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sanaciju i obnovu zidova.</w:t>
      </w:r>
    </w:p>
    <w:p w14:paraId="2F323ABD" w14:textId="686B00AE" w:rsidR="00420B53" w:rsidRPr="002265FD" w:rsidRDefault="00420B53" w:rsidP="00420B53">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Izvanredno održavanje spada u grupu zahtjevnijih i opsežnijih radova održavanja cesta, a temeljni im je cilj dugotrajnije uređenje i poboljšanja pojedinih dijelova ceste bez izmjene njenih tehničkih elemenata, osiguranja sigurnosti, stabilnosti i trajnosti ceste i cestovnih objekata i povećanja sigurnosti prometa.</w:t>
      </w:r>
    </w:p>
    <w:p w14:paraId="6C060F4A" w14:textId="796C7AA6" w:rsidR="00420B53" w:rsidRPr="002265FD" w:rsidRDefault="00420B53" w:rsidP="00420B53">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izvanrednog održavanja izvode se povremeno, a njihov opseg vezan je za stupanj dotrajalosti ili oštećenja ceste.</w:t>
      </w:r>
    </w:p>
    <w:p w14:paraId="51AA3966" w14:textId="6469C92F" w:rsidR="00420B53" w:rsidRPr="002265FD" w:rsidRDefault="00420B53" w:rsidP="00420B53">
      <w:pPr>
        <w:pStyle w:val="NormalWeb"/>
        <w:numPr>
          <w:ilvl w:val="0"/>
          <w:numId w:val="11"/>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Radovi izvanrednog održavanja cesta mogu se izvoditi samo na temelju projekta koji se obvezno izrađuje za provedbu takvog održavanja i u skladu s  Pravilnikom o održavanju cesta.</w:t>
      </w:r>
    </w:p>
    <w:p w14:paraId="1AA1BDBA" w14:textId="77777777" w:rsidR="000F040A" w:rsidRDefault="000F040A" w:rsidP="00420B53">
      <w:pPr>
        <w:pStyle w:val="NormalWeb"/>
        <w:spacing w:before="240" w:beforeAutospacing="0"/>
        <w:jc w:val="center"/>
        <w:rPr>
          <w:rFonts w:asciiTheme="minorHAnsi" w:hAnsiTheme="minorHAnsi" w:cstheme="minorHAnsi"/>
          <w:sz w:val="22"/>
          <w:szCs w:val="22"/>
        </w:rPr>
      </w:pPr>
    </w:p>
    <w:p w14:paraId="49580B2E" w14:textId="4BBBEA78" w:rsidR="00420B53" w:rsidRPr="002265FD" w:rsidRDefault="00420B53" w:rsidP="00420B53">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lastRenderedPageBreak/>
        <w:t>Članak 9.</w:t>
      </w:r>
    </w:p>
    <w:p w14:paraId="031EE0A7" w14:textId="5F9E8389" w:rsidR="00420B53" w:rsidRPr="002265FD" w:rsidRDefault="00420B53" w:rsidP="00420B53">
      <w:pPr>
        <w:pStyle w:val="NormalWeb"/>
        <w:numPr>
          <w:ilvl w:val="0"/>
          <w:numId w:val="13"/>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Održavanje nerazvrstanih cesta obavljaju pravne odnosno fizičke osobe kojima je to povjereno u skladu s posebnim zakonom.</w:t>
      </w:r>
    </w:p>
    <w:p w14:paraId="361228F8" w14:textId="50FA24A1" w:rsidR="00420B53" w:rsidRPr="002265FD" w:rsidRDefault="00420B53" w:rsidP="00420B53">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t>Članak 10.</w:t>
      </w:r>
    </w:p>
    <w:p w14:paraId="275C050A" w14:textId="4337DA70" w:rsidR="00420B53" w:rsidRPr="002265FD" w:rsidRDefault="00420B53" w:rsidP="00420B53">
      <w:pPr>
        <w:pStyle w:val="NormalWeb"/>
        <w:numPr>
          <w:ilvl w:val="0"/>
          <w:numId w:val="14"/>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Revizijska okna i poklopci revizijskih okana svih komunalnih i drugih instalacija i uređaja ugrađenih u nerazvrstanu cestu ili javno-prometnu površinu dužan je održavati vlasnik tih instalacija i uređaja. Ako uslijed neodržavanja ili lošeg održavanja revizijskog okna i poklopca revizijskog okna komunalnih instalacija nastupi šteta sudionicima u prometu, za nastalu štetu su odgovorni vlasnici tih instalacija.</w:t>
      </w:r>
    </w:p>
    <w:p w14:paraId="50C3CBE9" w14:textId="4E7CF7EC" w:rsidR="00DE28CC" w:rsidRPr="002265FD" w:rsidRDefault="00DE28CC" w:rsidP="00DE28CC">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t>Članak 11.</w:t>
      </w:r>
    </w:p>
    <w:p w14:paraId="2C1738F1" w14:textId="61281B63" w:rsidR="00DE28CC" w:rsidRPr="002265FD" w:rsidRDefault="00DE28CC" w:rsidP="00DE28CC">
      <w:pPr>
        <w:pStyle w:val="NormalWeb"/>
        <w:numPr>
          <w:ilvl w:val="0"/>
          <w:numId w:val="15"/>
        </w:numPr>
        <w:spacing w:before="240" w:beforeAutospacing="0"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Održavanje nerazvrstanih cesta u zimskim uvjetima (u daljnjem tekstu: zimska služba), obuhvaća radove neophodne za održavanje prohodnosti nerazvrstanih cesta te sigurnosti odvijanja prometa.</w:t>
      </w:r>
    </w:p>
    <w:p w14:paraId="1AC88931" w14:textId="2395AD6C" w:rsidR="00DE28CC" w:rsidRPr="002265FD" w:rsidRDefault="00DE28CC" w:rsidP="00DE28CC">
      <w:pPr>
        <w:pStyle w:val="NormalWeb"/>
        <w:numPr>
          <w:ilvl w:val="0"/>
          <w:numId w:val="15"/>
        </w:numPr>
        <w:jc w:val="both"/>
        <w:rPr>
          <w:rFonts w:asciiTheme="minorHAnsi" w:hAnsiTheme="minorHAnsi" w:cstheme="minorHAnsi"/>
          <w:sz w:val="22"/>
          <w:szCs w:val="22"/>
        </w:rPr>
      </w:pPr>
      <w:r w:rsidRPr="002265FD">
        <w:rPr>
          <w:rFonts w:asciiTheme="minorHAnsi" w:hAnsiTheme="minorHAnsi" w:cstheme="minorHAnsi"/>
          <w:sz w:val="22"/>
          <w:szCs w:val="22"/>
        </w:rPr>
        <w:t>Nerazvrstana cesta, u smislu ove Odluke, smatra se prohodnom kada je radovima na uklanjanju snijega omogućeno prometovanje vozila uz upotrebu zimske opreme.</w:t>
      </w:r>
    </w:p>
    <w:p w14:paraId="402ADCAE" w14:textId="7C056010" w:rsidR="00DE28CC" w:rsidRPr="002265FD" w:rsidRDefault="00DE28CC" w:rsidP="00DE28CC">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12.</w:t>
      </w:r>
    </w:p>
    <w:p w14:paraId="30C51A7F" w14:textId="30D7EEA1" w:rsidR="00DE28CC" w:rsidRPr="002265FD" w:rsidRDefault="00DE28CC" w:rsidP="00DE28CC">
      <w:pPr>
        <w:pStyle w:val="NormalWeb"/>
        <w:numPr>
          <w:ilvl w:val="0"/>
          <w:numId w:val="16"/>
        </w:numPr>
        <w:jc w:val="both"/>
        <w:rPr>
          <w:rFonts w:asciiTheme="minorHAnsi" w:hAnsiTheme="minorHAnsi" w:cstheme="minorHAnsi"/>
          <w:sz w:val="22"/>
          <w:szCs w:val="22"/>
        </w:rPr>
      </w:pPr>
      <w:r w:rsidRPr="002265FD">
        <w:rPr>
          <w:rFonts w:asciiTheme="minorHAnsi" w:hAnsiTheme="minorHAnsi" w:cstheme="minorHAnsi"/>
          <w:sz w:val="22"/>
          <w:szCs w:val="22"/>
        </w:rPr>
        <w:t xml:space="preserve">Radi provedbe zimske službe općinski načelnik donosi Operativni program održavanja nerazvrstanih cesta u zimskom razdoblju, od 01. studenoga tekuće godine do </w:t>
      </w:r>
      <w:r w:rsidR="00DF0DC0" w:rsidRPr="002265FD">
        <w:rPr>
          <w:rFonts w:asciiTheme="minorHAnsi" w:hAnsiTheme="minorHAnsi" w:cstheme="minorHAnsi"/>
          <w:sz w:val="22"/>
          <w:szCs w:val="22"/>
        </w:rPr>
        <w:t>15</w:t>
      </w:r>
      <w:r w:rsidRPr="002265FD">
        <w:rPr>
          <w:rFonts w:asciiTheme="minorHAnsi" w:hAnsiTheme="minorHAnsi" w:cstheme="minorHAnsi"/>
          <w:sz w:val="22"/>
          <w:szCs w:val="22"/>
        </w:rPr>
        <w:t xml:space="preserve">. </w:t>
      </w:r>
      <w:r w:rsidR="00DF0DC0" w:rsidRPr="002265FD">
        <w:rPr>
          <w:rFonts w:asciiTheme="minorHAnsi" w:hAnsiTheme="minorHAnsi" w:cstheme="minorHAnsi"/>
          <w:sz w:val="22"/>
          <w:szCs w:val="22"/>
        </w:rPr>
        <w:t>travnja</w:t>
      </w:r>
      <w:r w:rsidRPr="002265FD">
        <w:rPr>
          <w:rFonts w:asciiTheme="minorHAnsi" w:hAnsiTheme="minorHAnsi" w:cstheme="minorHAnsi"/>
          <w:sz w:val="22"/>
          <w:szCs w:val="22"/>
        </w:rPr>
        <w:t xml:space="preserve"> naredne godine (u daljnjem tekstu: Operativni program), uz moguće prilagodbe stvarnom stanju.</w:t>
      </w:r>
    </w:p>
    <w:p w14:paraId="66EA6F93" w14:textId="106E5E53" w:rsidR="00DF0DC0" w:rsidRPr="002265FD" w:rsidRDefault="00DF0DC0" w:rsidP="00DF0DC0">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13.</w:t>
      </w:r>
    </w:p>
    <w:p w14:paraId="31C02016" w14:textId="7EB91C8B" w:rsidR="00DF0DC0" w:rsidRPr="002265FD" w:rsidRDefault="00DF0DC0" w:rsidP="00DF0DC0">
      <w:pPr>
        <w:pStyle w:val="NormalWeb"/>
        <w:numPr>
          <w:ilvl w:val="0"/>
          <w:numId w:val="17"/>
        </w:numPr>
        <w:jc w:val="both"/>
        <w:rPr>
          <w:rFonts w:asciiTheme="minorHAnsi" w:hAnsiTheme="minorHAnsi" w:cstheme="minorHAnsi"/>
          <w:sz w:val="22"/>
          <w:szCs w:val="22"/>
        </w:rPr>
      </w:pPr>
      <w:r w:rsidRPr="002265FD">
        <w:rPr>
          <w:rFonts w:asciiTheme="minorHAnsi" w:hAnsiTheme="minorHAnsi" w:cstheme="minorHAnsi"/>
          <w:sz w:val="22"/>
          <w:szCs w:val="22"/>
        </w:rPr>
        <w:t>Operativni program iz članka 12. ove Odluke sadrži:</w:t>
      </w:r>
    </w:p>
    <w:p w14:paraId="1E88F802" w14:textId="0E41B3A7"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izvršitelje zimske službe po lokacijama (naseljima);</w:t>
      </w:r>
    </w:p>
    <w:p w14:paraId="162523A6" w14:textId="08B0060F"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potreban broj ljudstva, mehanizacije i materijala za posipavanje i njihov razmještaj, redoslijed i prioritet izvođenja radova;</w:t>
      </w:r>
    </w:p>
    <w:p w14:paraId="66050E99" w14:textId="310E1290"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dinamiku provođenja pojedinih aktivnosti;</w:t>
      </w:r>
    </w:p>
    <w:p w14:paraId="670B2FAD" w14:textId="1FFC60FD"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nadzor i kontrolu provođenja zimske službe;</w:t>
      </w:r>
    </w:p>
    <w:p w14:paraId="0995BF0D" w14:textId="0317451C"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procjenu troškova zimske službe.</w:t>
      </w:r>
    </w:p>
    <w:p w14:paraId="2EC2E50A" w14:textId="61F527E8" w:rsidR="00DF0DC0" w:rsidRPr="002265FD" w:rsidRDefault="00DF0DC0" w:rsidP="00DF0DC0">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14.</w:t>
      </w:r>
    </w:p>
    <w:p w14:paraId="70B18010" w14:textId="77777777" w:rsidR="00DF0DC0" w:rsidRPr="002265FD" w:rsidRDefault="00DF0DC0" w:rsidP="00DF0DC0">
      <w:pPr>
        <w:pStyle w:val="NormalWeb"/>
        <w:numPr>
          <w:ilvl w:val="0"/>
          <w:numId w:val="18"/>
        </w:numPr>
        <w:jc w:val="both"/>
        <w:rPr>
          <w:rFonts w:asciiTheme="minorHAnsi" w:hAnsiTheme="minorHAnsi" w:cstheme="minorHAnsi"/>
          <w:sz w:val="22"/>
          <w:szCs w:val="22"/>
        </w:rPr>
      </w:pPr>
      <w:r w:rsidRPr="002265FD">
        <w:rPr>
          <w:rFonts w:asciiTheme="minorHAnsi" w:hAnsiTheme="minorHAnsi" w:cstheme="minorHAnsi"/>
          <w:sz w:val="22"/>
          <w:szCs w:val="22"/>
        </w:rPr>
        <w:t>Pod radovima održavanja nerazvrstanih cesta u zimskim uvjetima razumijevaju se:</w:t>
      </w:r>
    </w:p>
    <w:p w14:paraId="648AD741" w14:textId="64FB6986"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pripremni radovi prije nastupanja zimskih uvjeta;</w:t>
      </w:r>
    </w:p>
    <w:p w14:paraId="3D70B2C1" w14:textId="1A019CB4"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čišćenje snijega s kolnika i pločnika te održavanje prometne signalizacije sukladno programu;</w:t>
      </w:r>
    </w:p>
    <w:p w14:paraId="27865D4C" w14:textId="5AC2F780"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uklanjanje posutog pijeska;</w:t>
      </w:r>
    </w:p>
    <w:p w14:paraId="68B5F583" w14:textId="36E5298A"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osiguravanje odvodnje kolnika;</w:t>
      </w:r>
    </w:p>
    <w:p w14:paraId="279898AE" w14:textId="5179B42C"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uklanjanje vozila s kolnika ceste;</w:t>
      </w:r>
    </w:p>
    <w:p w14:paraId="242608E1" w14:textId="759D96BE" w:rsidR="00DF0DC0" w:rsidRPr="002265FD" w:rsidRDefault="00DF0DC0" w:rsidP="00DF0DC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postavljanje posebne prometne signalizacije u slučajevima posebnog režima promet ili zatvaranja dijela ceste.</w:t>
      </w:r>
    </w:p>
    <w:p w14:paraId="39ACFF52" w14:textId="3CCBAFDA" w:rsidR="000B2E0D" w:rsidRPr="002265FD" w:rsidRDefault="000B2E0D" w:rsidP="000B2E0D">
      <w:pPr>
        <w:pStyle w:val="NormalWeb"/>
        <w:spacing w:after="240" w:afterAutospacing="0"/>
        <w:jc w:val="both"/>
        <w:rPr>
          <w:rFonts w:asciiTheme="minorHAnsi" w:hAnsiTheme="minorHAnsi" w:cstheme="minorHAnsi"/>
          <w:sz w:val="22"/>
          <w:szCs w:val="22"/>
        </w:rPr>
      </w:pPr>
    </w:p>
    <w:p w14:paraId="6D260779" w14:textId="0FBDD037" w:rsidR="000B2E0D" w:rsidRPr="000F040A" w:rsidRDefault="000B2E0D" w:rsidP="000B2E0D">
      <w:pPr>
        <w:pStyle w:val="NormalWeb"/>
        <w:numPr>
          <w:ilvl w:val="0"/>
          <w:numId w:val="1"/>
        </w:numPr>
        <w:spacing w:after="240" w:afterAutospacing="0"/>
        <w:jc w:val="both"/>
        <w:rPr>
          <w:rFonts w:asciiTheme="minorHAnsi" w:hAnsiTheme="minorHAnsi" w:cstheme="minorHAnsi"/>
          <w:b/>
          <w:sz w:val="22"/>
          <w:szCs w:val="22"/>
        </w:rPr>
      </w:pPr>
      <w:r w:rsidRPr="000F040A">
        <w:rPr>
          <w:rFonts w:asciiTheme="minorHAnsi" w:hAnsiTheme="minorHAnsi" w:cstheme="minorHAnsi"/>
          <w:b/>
          <w:sz w:val="22"/>
          <w:szCs w:val="22"/>
        </w:rPr>
        <w:t>GRAĐENJE I REKONSTRUKCIJA</w:t>
      </w:r>
    </w:p>
    <w:p w14:paraId="7FE9753D" w14:textId="5CE12E18" w:rsidR="000B2E0D" w:rsidRPr="002265FD" w:rsidRDefault="000B2E0D" w:rsidP="000B2E0D">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15.</w:t>
      </w:r>
    </w:p>
    <w:p w14:paraId="01B75128" w14:textId="4138868E" w:rsidR="008F1863" w:rsidRPr="002265FD" w:rsidRDefault="008F1863" w:rsidP="008F1863">
      <w:pPr>
        <w:pStyle w:val="NormalWeb"/>
        <w:numPr>
          <w:ilvl w:val="0"/>
          <w:numId w:val="19"/>
        </w:numPr>
        <w:jc w:val="both"/>
        <w:rPr>
          <w:rFonts w:asciiTheme="minorHAnsi" w:hAnsiTheme="minorHAnsi" w:cstheme="minorHAnsi"/>
          <w:sz w:val="22"/>
          <w:szCs w:val="22"/>
        </w:rPr>
      </w:pPr>
      <w:r w:rsidRPr="002265FD">
        <w:rPr>
          <w:rFonts w:asciiTheme="minorHAnsi" w:hAnsiTheme="minorHAnsi" w:cstheme="minorHAnsi"/>
          <w:sz w:val="22"/>
          <w:szCs w:val="22"/>
        </w:rPr>
        <w:t>Građenje i rekonstrukcija nerazvrstanih cesta obavlja se sukladno godišnjem Programu gradnje objekata i uređaja komunalne infrastrukture kojeg donosi Općinsko vijeće na temelju tehničke dokumentacije, propisa o gradnji i prostornih planova.</w:t>
      </w:r>
    </w:p>
    <w:p w14:paraId="1EA4A62B" w14:textId="68AB527B" w:rsidR="008F1863" w:rsidRPr="002265FD" w:rsidRDefault="008F1863" w:rsidP="008F1863">
      <w:pPr>
        <w:pStyle w:val="NormalWeb"/>
        <w:numPr>
          <w:ilvl w:val="0"/>
          <w:numId w:val="19"/>
        </w:numPr>
        <w:spacing w:before="240" w:beforeAutospacing="0"/>
        <w:jc w:val="both"/>
        <w:rPr>
          <w:rFonts w:asciiTheme="minorHAnsi" w:hAnsiTheme="minorHAnsi" w:cstheme="minorHAnsi"/>
          <w:sz w:val="22"/>
          <w:szCs w:val="22"/>
        </w:rPr>
      </w:pPr>
      <w:r w:rsidRPr="002265FD">
        <w:rPr>
          <w:rFonts w:asciiTheme="minorHAnsi" w:hAnsiTheme="minorHAnsi" w:cstheme="minorHAnsi"/>
          <w:sz w:val="22"/>
          <w:szCs w:val="22"/>
        </w:rPr>
        <w:t>Prije izdavanja odgovarajuće dozvole za građenje i rekonstrukciju nerazvrstane ceste i javno-prometne površine te građenje odnosno rekonstrukciju komunalnih i drugih instalacija i uređaja unutar građevine ceste i javno-prometne površine kao i izgradnju priključaka ili prilaza na nerazvrstanu cestu ili javnu površinu posebnu suglasnost izdaje Upravni odjel.</w:t>
      </w:r>
    </w:p>
    <w:p w14:paraId="0F88373E" w14:textId="74C199F5" w:rsidR="008F1863" w:rsidRPr="002265FD" w:rsidRDefault="008F1863" w:rsidP="008F1863">
      <w:pPr>
        <w:pStyle w:val="NormalWeb"/>
        <w:spacing w:before="240" w:beforeAutospacing="0"/>
        <w:jc w:val="center"/>
        <w:rPr>
          <w:rFonts w:asciiTheme="minorHAnsi" w:hAnsiTheme="minorHAnsi" w:cstheme="minorHAnsi"/>
          <w:sz w:val="22"/>
          <w:szCs w:val="22"/>
        </w:rPr>
      </w:pPr>
      <w:r w:rsidRPr="002265FD">
        <w:rPr>
          <w:rFonts w:asciiTheme="minorHAnsi" w:hAnsiTheme="minorHAnsi" w:cstheme="minorHAnsi"/>
          <w:sz w:val="22"/>
          <w:szCs w:val="22"/>
        </w:rPr>
        <w:t>Članak 16.</w:t>
      </w:r>
    </w:p>
    <w:p w14:paraId="4B329559" w14:textId="4B2DB219" w:rsidR="008F1863" w:rsidRPr="002265FD" w:rsidRDefault="008F1863" w:rsidP="008F1863">
      <w:pPr>
        <w:pStyle w:val="NormalWeb"/>
        <w:numPr>
          <w:ilvl w:val="0"/>
          <w:numId w:val="20"/>
        </w:numPr>
        <w:jc w:val="both"/>
        <w:rPr>
          <w:rFonts w:asciiTheme="minorHAnsi" w:hAnsiTheme="minorHAnsi" w:cstheme="minorHAnsi"/>
          <w:sz w:val="22"/>
          <w:szCs w:val="22"/>
        </w:rPr>
      </w:pPr>
      <w:r w:rsidRPr="002265FD">
        <w:rPr>
          <w:rFonts w:asciiTheme="minorHAnsi" w:hAnsiTheme="minorHAnsi" w:cstheme="minorHAnsi"/>
          <w:sz w:val="22"/>
          <w:szCs w:val="22"/>
        </w:rPr>
        <w:t>Poslove građenja i rekonstrukcije nerazvrstanih cesta obuhvaća:</w:t>
      </w:r>
    </w:p>
    <w:p w14:paraId="33165401" w14:textId="559BE579"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pripremu, izradu i ustupanje izrade potrebnih studija te njihovu stručnu ocjenu;</w:t>
      </w:r>
    </w:p>
    <w:p w14:paraId="58BF2B5F" w14:textId="15282F3C"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otkup zemljišta i objekata;</w:t>
      </w:r>
    </w:p>
    <w:p w14:paraId="122E75F2" w14:textId="12EEB8E2"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usluga projektiranja s istražnim radovima;</w:t>
      </w:r>
    </w:p>
    <w:p w14:paraId="6B377171" w14:textId="521F4983"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usluga projektiranja opreme, pratećih objekata i prometne signalizacije;</w:t>
      </w:r>
    </w:p>
    <w:p w14:paraId="15540334" w14:textId="44E86845"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ishođenje lokacijskih, građevinskih i uporabnih dozvola, odnosno drugih akata na temelju kojih je dopuštena gradnja i uporaba građevine sukladno posebnim propisima;</w:t>
      </w:r>
    </w:p>
    <w:p w14:paraId="22F4EC52" w14:textId="3F86DB62"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radova premještanja komunalne i druge infrastrukture;</w:t>
      </w:r>
    </w:p>
    <w:p w14:paraId="339B0808" w14:textId="570AFC9B"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geodetskih radova;</w:t>
      </w:r>
    </w:p>
    <w:p w14:paraId="5B899D39" w14:textId="600D7E98"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radova građenja i rekonstrukcije;</w:t>
      </w:r>
    </w:p>
    <w:p w14:paraId="00BE71C7" w14:textId="6D816504"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ustupanje usluga stručnog nadzora građenja;</w:t>
      </w:r>
    </w:p>
    <w:p w14:paraId="180D2CD6" w14:textId="0DA54219"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organizaciju tehničkog pregleda i primopredaju nerazvrstane ceste te dijelova nerazvrstane ceste i objekata na korištenje i održavanje;</w:t>
      </w:r>
    </w:p>
    <w:p w14:paraId="17E56C69" w14:textId="08DC93C9"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investitorski nadzor nad provođenjem projekata;</w:t>
      </w:r>
    </w:p>
    <w:p w14:paraId="111E39B9" w14:textId="77109F0D" w:rsidR="008F1863" w:rsidRPr="002265FD" w:rsidRDefault="008F1863" w:rsidP="008F186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ustupanje revizije projekata u odnosu na osnovne uvjete koje nerazvrstana cesta mora zadovoljiti u pogledu sigurnosti prometa.</w:t>
      </w:r>
    </w:p>
    <w:p w14:paraId="53B29C99" w14:textId="27E74152" w:rsidR="008F1863" w:rsidRPr="002265FD" w:rsidRDefault="008F1863" w:rsidP="008F1863">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17.</w:t>
      </w:r>
    </w:p>
    <w:p w14:paraId="3C021DEE" w14:textId="04719FE3" w:rsidR="008F1863" w:rsidRPr="002265FD" w:rsidRDefault="008F1863" w:rsidP="008F1863">
      <w:pPr>
        <w:pStyle w:val="NormalWeb"/>
        <w:numPr>
          <w:ilvl w:val="0"/>
          <w:numId w:val="21"/>
        </w:numPr>
        <w:jc w:val="both"/>
        <w:rPr>
          <w:rFonts w:asciiTheme="minorHAnsi" w:hAnsiTheme="minorHAnsi" w:cstheme="minorHAnsi"/>
          <w:sz w:val="22"/>
          <w:szCs w:val="22"/>
        </w:rPr>
      </w:pPr>
      <w:r w:rsidRPr="002265FD">
        <w:rPr>
          <w:rFonts w:asciiTheme="minorHAnsi" w:hAnsiTheme="minorHAnsi" w:cstheme="minorHAnsi"/>
          <w:sz w:val="22"/>
          <w:szCs w:val="22"/>
        </w:rPr>
        <w:t>Nerazvrstana cesta mora se projektirati, graditi ili rekonstruirati u skladu s važećim propisima i prostornim planovima.</w:t>
      </w:r>
    </w:p>
    <w:p w14:paraId="160F6A62" w14:textId="3473F811" w:rsidR="008F1863" w:rsidRPr="002265FD" w:rsidRDefault="008F1863" w:rsidP="008F1863">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18.</w:t>
      </w:r>
    </w:p>
    <w:p w14:paraId="0DEC5142" w14:textId="501651F8" w:rsidR="008F1863" w:rsidRPr="002265FD" w:rsidRDefault="008F1863" w:rsidP="008F1863">
      <w:pPr>
        <w:pStyle w:val="NormalWeb"/>
        <w:numPr>
          <w:ilvl w:val="0"/>
          <w:numId w:val="2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Ako se prilikom građenja ili rekonstrukcije nerazvrstane ceste i druge javno-prometne površine predviđa i građenje ili rekonstrukcija komunalnih i drugih instalacija i uređaja, unutar građevine nerazvrstane ceste i druge javno-prometne površine, tehnička dokumentacija mora obuhvatiti i te instalacije i uređaje.</w:t>
      </w:r>
    </w:p>
    <w:p w14:paraId="035370DD" w14:textId="0E24832E" w:rsidR="008F1863" w:rsidRPr="002265FD" w:rsidRDefault="008F1863" w:rsidP="008F1863">
      <w:pPr>
        <w:pStyle w:val="NormalWeb"/>
        <w:numPr>
          <w:ilvl w:val="0"/>
          <w:numId w:val="22"/>
        </w:numPr>
        <w:jc w:val="both"/>
        <w:rPr>
          <w:rFonts w:asciiTheme="minorHAnsi" w:hAnsiTheme="minorHAnsi" w:cstheme="minorHAnsi"/>
          <w:sz w:val="22"/>
          <w:szCs w:val="22"/>
        </w:rPr>
      </w:pPr>
      <w:r w:rsidRPr="002265FD">
        <w:rPr>
          <w:rFonts w:asciiTheme="minorHAnsi" w:hAnsiTheme="minorHAnsi" w:cstheme="minorHAnsi"/>
          <w:sz w:val="22"/>
          <w:szCs w:val="22"/>
        </w:rPr>
        <w:t>Troškove izrade tehničke dokumentacije te troškove građenja ili rekonstrukcije instalacija i uređaja iz st. 1. ovog članka snosi investitor odnosno vlasnik tih instalacija i uređaja.</w:t>
      </w:r>
    </w:p>
    <w:p w14:paraId="29C92F68" w14:textId="5852E06F" w:rsidR="008F1863" w:rsidRPr="002265FD" w:rsidRDefault="008F1863" w:rsidP="008F1863">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19.</w:t>
      </w:r>
    </w:p>
    <w:p w14:paraId="00212C39" w14:textId="40A1B783" w:rsidR="008F1863" w:rsidRPr="002265FD" w:rsidRDefault="008F1863"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Građenje ili rekonstrukcija priključka ili prilaza na nerazvrstanu cestu ili </w:t>
      </w:r>
      <w:r w:rsidR="005E60EC" w:rsidRPr="002265FD">
        <w:rPr>
          <w:rFonts w:asciiTheme="minorHAnsi" w:hAnsiTheme="minorHAnsi" w:cstheme="minorHAnsi"/>
          <w:sz w:val="22"/>
          <w:szCs w:val="22"/>
        </w:rPr>
        <w:t xml:space="preserve">drugu </w:t>
      </w:r>
      <w:r w:rsidRPr="002265FD">
        <w:rPr>
          <w:rFonts w:asciiTheme="minorHAnsi" w:hAnsiTheme="minorHAnsi" w:cstheme="minorHAnsi"/>
          <w:sz w:val="22"/>
          <w:szCs w:val="22"/>
        </w:rPr>
        <w:t>javno-prometnu površinu obavlja se na temelju tehničke dokumentacije</w:t>
      </w:r>
      <w:r w:rsidR="005E60EC" w:rsidRPr="002265FD">
        <w:rPr>
          <w:rFonts w:asciiTheme="minorHAnsi" w:hAnsiTheme="minorHAnsi" w:cstheme="minorHAnsi"/>
          <w:sz w:val="22"/>
          <w:szCs w:val="22"/>
        </w:rPr>
        <w:t xml:space="preserve"> </w:t>
      </w:r>
      <w:r w:rsidRPr="002265FD">
        <w:rPr>
          <w:rFonts w:asciiTheme="minorHAnsi" w:hAnsiTheme="minorHAnsi" w:cstheme="minorHAnsi"/>
          <w:sz w:val="22"/>
          <w:szCs w:val="22"/>
        </w:rPr>
        <w:t>sukladno</w:t>
      </w:r>
      <w:r w:rsidR="005E60EC" w:rsidRPr="002265FD">
        <w:rPr>
          <w:rFonts w:asciiTheme="minorHAnsi" w:hAnsiTheme="minorHAnsi" w:cstheme="minorHAnsi"/>
          <w:sz w:val="22"/>
          <w:szCs w:val="22"/>
        </w:rPr>
        <w:t xml:space="preserve"> posebnim</w:t>
      </w:r>
      <w:r w:rsidRPr="002265FD">
        <w:rPr>
          <w:rFonts w:asciiTheme="minorHAnsi" w:hAnsiTheme="minorHAnsi" w:cstheme="minorHAnsi"/>
          <w:sz w:val="22"/>
          <w:szCs w:val="22"/>
        </w:rPr>
        <w:t xml:space="preserve"> propisima </w:t>
      </w:r>
      <w:r w:rsidR="005E60EC" w:rsidRPr="002265FD">
        <w:rPr>
          <w:rFonts w:asciiTheme="minorHAnsi" w:hAnsiTheme="minorHAnsi" w:cstheme="minorHAnsi"/>
          <w:sz w:val="22"/>
          <w:szCs w:val="22"/>
        </w:rPr>
        <w:t>uz prethodnu</w:t>
      </w:r>
      <w:r w:rsidRPr="002265FD">
        <w:rPr>
          <w:rFonts w:asciiTheme="minorHAnsi" w:hAnsiTheme="minorHAnsi" w:cstheme="minorHAnsi"/>
          <w:sz w:val="22"/>
          <w:szCs w:val="22"/>
        </w:rPr>
        <w:t xml:space="preserve"> suglasnosti Općine.</w:t>
      </w:r>
    </w:p>
    <w:p w14:paraId="1709FF93" w14:textId="581F3809" w:rsidR="005E60EC" w:rsidRPr="002265FD" w:rsidRDefault="005E60EC"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Priključkom i prilazom na nerazvrstanu cestu ili drugu javno-prometnu površinu, u smislu ove Odluke, smatra se spoj nerazvrstane ceste ili druge javno-prometne površine i svih površina s kojih se vozila izravno uključuju u promet na nerazvrstanu cestu ili drugu javno-prometnu površinu.</w:t>
      </w:r>
    </w:p>
    <w:p w14:paraId="1138FC35" w14:textId="77777777" w:rsidR="005E60EC" w:rsidRPr="002265FD" w:rsidRDefault="005E60EC"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Raskrižje javne i nerazvrstane ceste odnosno nerazvrstanih cesta međusobno, u smislu ove Odluke, ne smatra se priključkom i prilazom.</w:t>
      </w:r>
    </w:p>
    <w:p w14:paraId="633AA544" w14:textId="6D342157" w:rsidR="00DF36C1" w:rsidRPr="002265FD" w:rsidRDefault="00DF36C1"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Troškove izgradnje priključka i prilaza na nerazvrstanu cestu uključujući i postavljanje potrebnih prometnih znakova, signalizacije i opreme snosi vlasnik nekretnine koja se spaja na nerazvrstanu cestu.</w:t>
      </w:r>
    </w:p>
    <w:p w14:paraId="03EFECA9" w14:textId="237C7A0A" w:rsidR="00DF36C1" w:rsidRPr="002265FD" w:rsidRDefault="00DF36C1"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Priključak i</w:t>
      </w:r>
      <w:r w:rsidR="005A464F" w:rsidRPr="002265FD">
        <w:rPr>
          <w:rFonts w:asciiTheme="minorHAnsi" w:hAnsiTheme="minorHAnsi" w:cstheme="minorHAnsi"/>
          <w:sz w:val="22"/>
          <w:szCs w:val="22"/>
        </w:rPr>
        <w:t>li</w:t>
      </w:r>
      <w:r w:rsidRPr="002265FD">
        <w:rPr>
          <w:rFonts w:asciiTheme="minorHAnsi" w:hAnsiTheme="minorHAnsi" w:cstheme="minorHAnsi"/>
          <w:sz w:val="22"/>
          <w:szCs w:val="22"/>
        </w:rPr>
        <w:t xml:space="preserve"> prilaz na nerazvrstanu cestu mora biti izgrađen tako da ne naruši stabilnost trupa ceste, da se ne ugrožava stabilnost prometa, da ne oštećuje cestu i postojeći režim odvodnje.</w:t>
      </w:r>
    </w:p>
    <w:p w14:paraId="184E7EC6" w14:textId="0C91B592" w:rsidR="00DF36C1" w:rsidRPr="002265FD" w:rsidRDefault="00DF36C1"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Priključke i</w:t>
      </w:r>
      <w:r w:rsidR="005A464F" w:rsidRPr="002265FD">
        <w:rPr>
          <w:rFonts w:asciiTheme="minorHAnsi" w:hAnsiTheme="minorHAnsi" w:cstheme="minorHAnsi"/>
          <w:sz w:val="22"/>
          <w:szCs w:val="22"/>
        </w:rPr>
        <w:t>li</w:t>
      </w:r>
      <w:r w:rsidRPr="002265FD">
        <w:rPr>
          <w:rFonts w:asciiTheme="minorHAnsi" w:hAnsiTheme="minorHAnsi" w:cstheme="minorHAnsi"/>
          <w:sz w:val="22"/>
          <w:szCs w:val="22"/>
        </w:rPr>
        <w:t xml:space="preserve"> prilaze na nerazvrstane ceste dužni su održavati vlasnici, odnosno korisnici ili posjednici zemljišta koje graniči s nerazvrstanom cestom na način propisan ovom Odlukom.</w:t>
      </w:r>
    </w:p>
    <w:p w14:paraId="6E9FE2D5" w14:textId="7BA96793" w:rsidR="00DF36C1" w:rsidRPr="002265FD" w:rsidRDefault="00DF36C1" w:rsidP="005E60EC">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Ako osoba iz stavka 6. ovog članka ne održava prilaz ili priključak na nerazvrstanu cestu na način propisan ovom Odlukom, priključak ili prilaz na nerazvrstanu cestu popraviti će se od strane osobe koja  održava  nerazvrstane ceste, a o trošku vlasnika, korisnika ili posjednika zemljišta.</w:t>
      </w:r>
    </w:p>
    <w:p w14:paraId="3C60EB6A" w14:textId="342A5FEB" w:rsidR="00DF36C1" w:rsidRDefault="00DF36C1" w:rsidP="00DF36C1">
      <w:pPr>
        <w:pStyle w:val="NormalWeb"/>
        <w:numPr>
          <w:ilvl w:val="0"/>
          <w:numId w:val="2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Oborinske vode priključaka i prilaza ne smiju se ispuštati na nerazvrstanu cestu ili javno-prometnu površinu.</w:t>
      </w:r>
    </w:p>
    <w:p w14:paraId="49F83EF8" w14:textId="77777777" w:rsidR="000F040A" w:rsidRPr="002265FD" w:rsidRDefault="000F040A" w:rsidP="000F040A">
      <w:pPr>
        <w:pStyle w:val="NormalWeb"/>
        <w:spacing w:after="240" w:afterAutospacing="0"/>
        <w:ind w:left="720"/>
        <w:jc w:val="both"/>
        <w:rPr>
          <w:rFonts w:asciiTheme="minorHAnsi" w:hAnsiTheme="minorHAnsi" w:cstheme="minorHAnsi"/>
          <w:sz w:val="22"/>
          <w:szCs w:val="22"/>
        </w:rPr>
      </w:pPr>
    </w:p>
    <w:p w14:paraId="2FA7E61C" w14:textId="7FFDA1AB" w:rsidR="00083C23" w:rsidRPr="002265FD" w:rsidRDefault="00083C23" w:rsidP="00083C23">
      <w:pPr>
        <w:pStyle w:val="NormalWeb"/>
        <w:numPr>
          <w:ilvl w:val="0"/>
          <w:numId w:val="1"/>
        </w:numPr>
        <w:spacing w:after="240" w:afterAutospacing="0"/>
        <w:jc w:val="both"/>
        <w:rPr>
          <w:rFonts w:asciiTheme="minorHAnsi" w:hAnsiTheme="minorHAnsi" w:cstheme="minorHAnsi"/>
          <w:b/>
          <w:sz w:val="22"/>
          <w:szCs w:val="22"/>
        </w:rPr>
      </w:pPr>
      <w:r w:rsidRPr="002265FD">
        <w:rPr>
          <w:rFonts w:asciiTheme="minorHAnsi" w:hAnsiTheme="minorHAnsi" w:cstheme="minorHAnsi"/>
          <w:b/>
          <w:sz w:val="22"/>
          <w:szCs w:val="22"/>
        </w:rPr>
        <w:lastRenderedPageBreak/>
        <w:t>ZAŠTITA</w:t>
      </w:r>
    </w:p>
    <w:p w14:paraId="403029FD" w14:textId="04907A7D" w:rsidR="00083C23" w:rsidRPr="002265FD" w:rsidRDefault="00083C23" w:rsidP="00083C23">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20.</w:t>
      </w:r>
    </w:p>
    <w:p w14:paraId="35B7C190" w14:textId="27C1C4AC" w:rsidR="00083C23" w:rsidRPr="002265FD" w:rsidRDefault="00083C23" w:rsidP="00083C23">
      <w:pPr>
        <w:pStyle w:val="NormalWeb"/>
        <w:numPr>
          <w:ilvl w:val="0"/>
          <w:numId w:val="24"/>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Mjere zaštite nerazvrstanih cesta provode se prema važećem Zakonu o cestama koji uređuje to područje.</w:t>
      </w:r>
    </w:p>
    <w:p w14:paraId="4FA2B1EE" w14:textId="1EAC2BD5" w:rsidR="00DF36C1" w:rsidRPr="002265FD" w:rsidRDefault="00DF36C1" w:rsidP="00DF36C1">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21.</w:t>
      </w:r>
    </w:p>
    <w:p w14:paraId="4E1A6005" w14:textId="22FB7A2E" w:rsidR="00DF36C1" w:rsidRPr="002265FD" w:rsidRDefault="00911BCF" w:rsidP="00911BCF">
      <w:pPr>
        <w:pStyle w:val="NormalWeb"/>
        <w:numPr>
          <w:ilvl w:val="0"/>
          <w:numId w:val="2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Zauzimanje nerazvrstanih cesta zbog radova koji se ne smatraju održavanjem ili građenjem ceste, te radi postavljanja reklama i pokretnih naprava i/ili održavanja manifestacija obavlja se u skladu s Odlukom o komunalnom redu ili drugima aktima.</w:t>
      </w:r>
    </w:p>
    <w:p w14:paraId="248AEA90" w14:textId="1556B98C" w:rsidR="00EA0D33" w:rsidRPr="002265FD" w:rsidRDefault="00EA0D33" w:rsidP="00EA0D33">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22.</w:t>
      </w:r>
    </w:p>
    <w:p w14:paraId="4806872F" w14:textId="0EDA1149" w:rsidR="00EA0D33" w:rsidRPr="002265FD" w:rsidRDefault="00EA0D33" w:rsidP="00EA0D33">
      <w:pPr>
        <w:pStyle w:val="NormalWeb"/>
        <w:numPr>
          <w:ilvl w:val="0"/>
          <w:numId w:val="27"/>
        </w:numPr>
        <w:jc w:val="both"/>
        <w:rPr>
          <w:rFonts w:asciiTheme="minorHAnsi" w:hAnsiTheme="minorHAnsi" w:cstheme="minorHAnsi"/>
          <w:sz w:val="22"/>
          <w:szCs w:val="22"/>
        </w:rPr>
      </w:pPr>
      <w:r w:rsidRPr="002265FD">
        <w:rPr>
          <w:rFonts w:asciiTheme="minorHAnsi" w:hAnsiTheme="minorHAnsi" w:cstheme="minorHAnsi"/>
          <w:sz w:val="22"/>
          <w:szCs w:val="22"/>
        </w:rPr>
        <w:t>Pravna ili fizička osoba dužna je pisanim zahtjevom zatražiti prethodnu suglasnost Općine za:</w:t>
      </w:r>
    </w:p>
    <w:p w14:paraId="436F36EA" w14:textId="52C4F785" w:rsidR="00EA0D33" w:rsidRPr="002265FD" w:rsidRDefault="00EA0D33" w:rsidP="00EA0D33">
      <w:pPr>
        <w:pStyle w:val="NormalWeb"/>
        <w:numPr>
          <w:ilvl w:val="0"/>
          <w:numId w:val="12"/>
        </w:numPr>
        <w:spacing w:after="240" w:afterAutospacing="0"/>
        <w:jc w:val="both"/>
        <w:rPr>
          <w:rFonts w:asciiTheme="minorHAnsi" w:hAnsiTheme="minorHAnsi" w:cstheme="minorHAnsi"/>
          <w:sz w:val="22"/>
          <w:szCs w:val="22"/>
        </w:rPr>
      </w:pPr>
      <w:bookmarkStart w:id="1" w:name="_Hlk117594261"/>
      <w:r w:rsidRPr="002265FD">
        <w:rPr>
          <w:rFonts w:asciiTheme="minorHAnsi" w:hAnsiTheme="minorHAnsi" w:cstheme="minorHAnsi"/>
          <w:sz w:val="22"/>
          <w:szCs w:val="22"/>
        </w:rPr>
        <w:t>zauzimanje nerazvrstane ceste i javno-prometne površine radi uređenja gradilišta prilikom izvođenja građevinskih i drugih radova, odlaganja materijala radi gradnje i slično;</w:t>
      </w:r>
    </w:p>
    <w:bookmarkEnd w:id="1"/>
    <w:p w14:paraId="5ED5DE2E" w14:textId="61D09684" w:rsidR="00EA0D33" w:rsidRPr="002265FD" w:rsidRDefault="00EA0D33" w:rsidP="00EA0D3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prekopavanje nerazvrstane ceste i javno-prometne površine radi popravka, prelaganja ili ugradnje komunalnih i drugih instalacija i uređaja, te radi priključenja na instalacije i uređaje;</w:t>
      </w:r>
    </w:p>
    <w:p w14:paraId="1A2B293C" w14:textId="4AEA3627" w:rsidR="00EA0D33" w:rsidRPr="002265FD" w:rsidRDefault="00EA0D33" w:rsidP="00EA0D3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prekomjerno opterećenje;</w:t>
      </w:r>
    </w:p>
    <w:p w14:paraId="65C215F0" w14:textId="60D7A369" w:rsidR="00EA0D33" w:rsidRPr="002265FD" w:rsidRDefault="00EA0D33" w:rsidP="00EA0D33">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izvanredni prijevoz.</w:t>
      </w:r>
    </w:p>
    <w:p w14:paraId="4BA4DCA5" w14:textId="0BBC1334" w:rsidR="00EA0D33" w:rsidRPr="002265FD" w:rsidRDefault="00EA0D33" w:rsidP="00EA0D33">
      <w:pPr>
        <w:pStyle w:val="NormalWeb"/>
        <w:numPr>
          <w:ilvl w:val="0"/>
          <w:numId w:val="27"/>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Tekst obrasca zahtjeva za točke 1., 2. i 3. iz stavka 1. ovog članka utvrđuje Upravni odjel.</w:t>
      </w:r>
    </w:p>
    <w:p w14:paraId="49397075" w14:textId="7FAF6A05" w:rsidR="00EA0D33" w:rsidRPr="002265FD" w:rsidRDefault="00EA0D33" w:rsidP="00EA0D33">
      <w:pPr>
        <w:pStyle w:val="NormalWeb"/>
        <w:numPr>
          <w:ilvl w:val="0"/>
          <w:numId w:val="27"/>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Tekst obrasca zahtjeva za točku 4. iz stavka 1. ovog članka utvrđen je Pravilnikom o izvanrednom prijevozu.</w:t>
      </w:r>
    </w:p>
    <w:p w14:paraId="72079C43" w14:textId="7D147844" w:rsidR="00EA0D33" w:rsidRPr="002265FD" w:rsidRDefault="00EA0D33" w:rsidP="00EA0D33">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23.</w:t>
      </w:r>
    </w:p>
    <w:p w14:paraId="574F6FE5" w14:textId="3D09EFD4" w:rsidR="00EA0D33" w:rsidRPr="002265FD" w:rsidRDefault="00EA0D33" w:rsidP="00EA0D33">
      <w:pPr>
        <w:pStyle w:val="NormalWeb"/>
        <w:numPr>
          <w:ilvl w:val="0"/>
          <w:numId w:val="2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Upravni odjel može rješenjem odobriti prekopavanje nerazvrstanih cesta i </w:t>
      </w:r>
      <w:r w:rsidR="007572F7" w:rsidRPr="002265FD">
        <w:rPr>
          <w:rFonts w:asciiTheme="minorHAnsi" w:hAnsiTheme="minorHAnsi" w:cstheme="minorHAnsi"/>
          <w:sz w:val="22"/>
          <w:szCs w:val="22"/>
        </w:rPr>
        <w:t xml:space="preserve">drugih </w:t>
      </w:r>
      <w:r w:rsidRPr="002265FD">
        <w:rPr>
          <w:rFonts w:asciiTheme="minorHAnsi" w:hAnsiTheme="minorHAnsi" w:cstheme="minorHAnsi"/>
          <w:sz w:val="22"/>
          <w:szCs w:val="22"/>
        </w:rPr>
        <w:t>javno-prometnih površina kada je to potrebno radi izvođenja radova na popravcima ili ugradnji komunalnih i drugih instalacija i uređaja te radi priključenja na te instalacije i uređaje, na način da propiše mjesto i vrijeme izvođenje radova, privremenu regulaciju prometa tijekom radova, način i uvjete izvođenja radova, način sanacije prekopanog dijela ceste, mjere zaštite drugih površina i sudionika u prometu i druge bitne elemente koji utječu na sigurnost prometa i stabilnost građevina u blizini mjesta prekopavanja.</w:t>
      </w:r>
    </w:p>
    <w:p w14:paraId="7E3C8D06" w14:textId="2AA85C45" w:rsidR="00394F09" w:rsidRPr="002265FD" w:rsidRDefault="00394F09" w:rsidP="00EA0D33">
      <w:pPr>
        <w:pStyle w:val="NormalWeb"/>
        <w:numPr>
          <w:ilvl w:val="0"/>
          <w:numId w:val="2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Prekopavanje nerazvrstane ceste ili </w:t>
      </w:r>
      <w:r w:rsidR="007572F7" w:rsidRPr="002265FD">
        <w:rPr>
          <w:rFonts w:asciiTheme="minorHAnsi" w:hAnsiTheme="minorHAnsi" w:cstheme="minorHAnsi"/>
          <w:sz w:val="22"/>
          <w:szCs w:val="22"/>
        </w:rPr>
        <w:t xml:space="preserve">drugih </w:t>
      </w:r>
      <w:r w:rsidRPr="002265FD">
        <w:rPr>
          <w:rFonts w:asciiTheme="minorHAnsi" w:hAnsiTheme="minorHAnsi" w:cstheme="minorHAnsi"/>
          <w:sz w:val="22"/>
          <w:szCs w:val="22"/>
        </w:rPr>
        <w:t>javno-prometne površine moguće je jedino pod uvjetom da pravna osoba koja vrši prekopavanje radi popravka ili ugradnje komunalnih i drugih instalacija obnovi kolničku/hodnu konstrukciju u punoj širini kolničke konstrukcije odnosno javno-prometne površine u zoni prekopavanja te je vrati u prvobitno stanje.</w:t>
      </w:r>
    </w:p>
    <w:p w14:paraId="77681806" w14:textId="48BE74D3" w:rsidR="00521DFA" w:rsidRPr="002265FD" w:rsidRDefault="00521DFA" w:rsidP="00521DFA">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24.</w:t>
      </w:r>
    </w:p>
    <w:p w14:paraId="4D94AD80" w14:textId="437A34D6" w:rsidR="00521DFA" w:rsidRPr="002265FD" w:rsidRDefault="00521DFA" w:rsidP="00521DFA">
      <w:pPr>
        <w:pStyle w:val="NormalWeb"/>
        <w:numPr>
          <w:ilvl w:val="0"/>
          <w:numId w:val="28"/>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Vrijeme izvođenja prekopavanja utvrđuje se, u pravilu, kao vrijeme u kojem će izvođenje radova u što manjoj mjeri otežati odvijanje i protočnost prometa.</w:t>
      </w:r>
    </w:p>
    <w:p w14:paraId="4249D8DF" w14:textId="18ED2A30" w:rsidR="00521DFA" w:rsidRPr="002265FD" w:rsidRDefault="00521DFA" w:rsidP="00521DFA">
      <w:pPr>
        <w:pStyle w:val="NormalWeb"/>
        <w:numPr>
          <w:ilvl w:val="0"/>
          <w:numId w:val="28"/>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Investitor, vlasnik odnosno upravitelj infrastrukture dužan je najmanje 3 dana prije početka izvođenja radova izvijestiti Upravni odjel ( komunalnog redara ).</w:t>
      </w:r>
    </w:p>
    <w:p w14:paraId="5D782F4E" w14:textId="0ACFC54B" w:rsidR="00521DFA" w:rsidRPr="002265FD" w:rsidRDefault="00521DFA" w:rsidP="00521DFA">
      <w:pPr>
        <w:pStyle w:val="NormalWeb"/>
        <w:numPr>
          <w:ilvl w:val="0"/>
          <w:numId w:val="28"/>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Radovi na prekopavanju kolnika ako se on presijeca po širini moraju se izvoditi u etapama tako da jedna polovica kolnika bude uvijek slobodna za promet, a ukoliko se prekopavanje izvodi po širini nogostupa tada se odgovarajućim sredstvima mora osigurati siguran prelazak pješaka preko iskopa uz poduzimanje odgovarajućih mjera sigurnosti.</w:t>
      </w:r>
    </w:p>
    <w:p w14:paraId="5FD07A14" w14:textId="27B371B9" w:rsidR="00521DFA" w:rsidRPr="002265FD" w:rsidRDefault="00521DFA" w:rsidP="00521DFA">
      <w:pPr>
        <w:pStyle w:val="NormalWeb"/>
        <w:numPr>
          <w:ilvl w:val="0"/>
          <w:numId w:val="28"/>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Zemlja i drugi materijal koji se izbacuje prilikom prekopavanja nerazvrstane ceste kao i građevni materijal koji će se ugraditi u rov može se odlagati samo s jedne strane nogostupa ili kolnika, a zemlja i drugi materijal u rasutom stanju moraju se odgovarajuće ograditi radi sprječavanja osipanja.</w:t>
      </w:r>
    </w:p>
    <w:p w14:paraId="2A1E7E7B" w14:textId="18F808CF" w:rsidR="00521DFA" w:rsidRPr="002265FD" w:rsidRDefault="00521DFA" w:rsidP="00521DFA">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25.</w:t>
      </w:r>
    </w:p>
    <w:p w14:paraId="7E769967" w14:textId="60FB3915" w:rsidR="00940BAD" w:rsidRPr="002265FD" w:rsidRDefault="00940BAD" w:rsidP="00940BAD">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Investitor je dužan za vrijeme izvođenja radova na nerazvrstanoj cesti i </w:t>
      </w:r>
      <w:r w:rsidR="007572F7" w:rsidRPr="002265FD">
        <w:rPr>
          <w:rFonts w:asciiTheme="minorHAnsi" w:hAnsiTheme="minorHAnsi" w:cstheme="minorHAnsi"/>
          <w:sz w:val="22"/>
          <w:szCs w:val="22"/>
        </w:rPr>
        <w:t xml:space="preserve">drugoj </w:t>
      </w:r>
      <w:r w:rsidRPr="002265FD">
        <w:rPr>
          <w:rFonts w:asciiTheme="minorHAnsi" w:hAnsiTheme="minorHAnsi" w:cstheme="minorHAnsi"/>
          <w:sz w:val="22"/>
          <w:szCs w:val="22"/>
        </w:rPr>
        <w:t>javno-prometn</w:t>
      </w:r>
      <w:r w:rsidR="007572F7" w:rsidRPr="002265FD">
        <w:rPr>
          <w:rFonts w:asciiTheme="minorHAnsi" w:hAnsiTheme="minorHAnsi" w:cstheme="minorHAnsi"/>
          <w:sz w:val="22"/>
          <w:szCs w:val="22"/>
        </w:rPr>
        <w:t>oj</w:t>
      </w:r>
      <w:r w:rsidRPr="002265FD">
        <w:rPr>
          <w:rFonts w:asciiTheme="minorHAnsi" w:hAnsiTheme="minorHAnsi" w:cstheme="minorHAnsi"/>
          <w:sz w:val="22"/>
          <w:szCs w:val="22"/>
        </w:rPr>
        <w:t xml:space="preserve"> površini osigurati pješački promet i promet vozila ( privremenu regulaciju prometa ) uz poduzimanje svih mjera sigurnosti (signalizacija, fizičke prepreke i privremeno prikrivanje građevinskih jama i sl.) sukladno pozitivnim propisima.</w:t>
      </w:r>
    </w:p>
    <w:p w14:paraId="06F85AC6" w14:textId="47FC8DB9" w:rsidR="00521DFA" w:rsidRPr="002265FD" w:rsidRDefault="00940BAD" w:rsidP="00940BAD">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Prometne znakove za privremenu regulaciju prometa, kao i sve prateće osiguranje otvorenih građevinskih jama (signalizaciju, fizičke prepreke i privremeno prekrivanje) postavlja i uklanja investitor ili druga osoba koja izvodi radove na osnovu usvojenog prometnog rješenja ( elaborata ).</w:t>
      </w:r>
    </w:p>
    <w:p w14:paraId="3ED5BB1D" w14:textId="3FC9DE3E" w:rsidR="00940BAD" w:rsidRPr="002265FD" w:rsidRDefault="00940BAD" w:rsidP="00940BAD">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Pravna ili fizička osoba uz zahtjev za izdavanje suglasnosti za privremenu regulaciju prometa dužna je priložiti elaborat iz stavka 2. ovoga članka.</w:t>
      </w:r>
    </w:p>
    <w:p w14:paraId="7E78ECCB" w14:textId="2274961E" w:rsidR="008F1863" w:rsidRPr="002265FD" w:rsidRDefault="00940BAD" w:rsidP="00176232">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 završetku radova investitor ili druga osoba koja izvodi radove dužna je odmah izvijestiti Upravni odjel,</w:t>
      </w:r>
      <w:r w:rsidR="00A23591" w:rsidRPr="002265FD">
        <w:rPr>
          <w:rFonts w:asciiTheme="minorHAnsi" w:hAnsiTheme="minorHAnsi" w:cstheme="minorHAnsi"/>
          <w:sz w:val="22"/>
          <w:szCs w:val="22"/>
        </w:rPr>
        <w:t xml:space="preserve"> </w:t>
      </w:r>
      <w:r w:rsidRPr="002265FD">
        <w:rPr>
          <w:rFonts w:asciiTheme="minorHAnsi" w:hAnsiTheme="minorHAnsi" w:cstheme="minorHAnsi"/>
          <w:sz w:val="22"/>
          <w:szCs w:val="22"/>
        </w:rPr>
        <w:t xml:space="preserve">a nerazvrstanu cestu </w:t>
      </w:r>
      <w:r w:rsidR="007572F7" w:rsidRPr="002265FD">
        <w:rPr>
          <w:rFonts w:asciiTheme="minorHAnsi" w:hAnsiTheme="minorHAnsi" w:cstheme="minorHAnsi"/>
          <w:sz w:val="22"/>
          <w:szCs w:val="22"/>
        </w:rPr>
        <w:t>ili</w:t>
      </w:r>
      <w:r w:rsidRPr="002265FD">
        <w:rPr>
          <w:rFonts w:asciiTheme="minorHAnsi" w:hAnsiTheme="minorHAnsi" w:cstheme="minorHAnsi"/>
          <w:sz w:val="22"/>
          <w:szCs w:val="22"/>
        </w:rPr>
        <w:t xml:space="preserve"> </w:t>
      </w:r>
      <w:r w:rsidR="007572F7" w:rsidRPr="002265FD">
        <w:rPr>
          <w:rFonts w:asciiTheme="minorHAnsi" w:hAnsiTheme="minorHAnsi" w:cstheme="minorHAnsi"/>
          <w:sz w:val="22"/>
          <w:szCs w:val="22"/>
        </w:rPr>
        <w:t xml:space="preserve">drugu </w:t>
      </w:r>
      <w:r w:rsidRPr="002265FD">
        <w:rPr>
          <w:rFonts w:asciiTheme="minorHAnsi" w:hAnsiTheme="minorHAnsi" w:cstheme="minorHAnsi"/>
          <w:sz w:val="22"/>
          <w:szCs w:val="22"/>
        </w:rPr>
        <w:t>javno-prometnu površinu dužan je bez odlaganja dovesti u prvobitno stanje.</w:t>
      </w:r>
    </w:p>
    <w:p w14:paraId="0A71DABB" w14:textId="4683A2B1" w:rsidR="00176232" w:rsidRPr="002265FD" w:rsidRDefault="00176232" w:rsidP="00176232">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Investitor jamči za kvalitetu izvedenih radova dovođenja prekopane nerazvrstane ceste u prvobitno stanje za razdoblje od najmanje dvije godine od dovršetka tih radova, a u skladu s uvjetima o načinu sanacije iz suglasnosti za prekopavanje nerazvrstane ceste.</w:t>
      </w:r>
    </w:p>
    <w:p w14:paraId="43053040" w14:textId="058D3DB2" w:rsidR="00176232" w:rsidRPr="002265FD" w:rsidRDefault="00176232" w:rsidP="00176232">
      <w:pPr>
        <w:pStyle w:val="NormalWeb"/>
        <w:numPr>
          <w:ilvl w:val="0"/>
          <w:numId w:val="2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Upravni odjel prati kvalitetu izvedenih radova i dovođenja prekopane nerazvrstane ceste i javno-prometne površine u prvobitno stanje tijekom cijelog razdoblja jamstvenog roka.</w:t>
      </w:r>
    </w:p>
    <w:p w14:paraId="1684925C" w14:textId="2A7CD82E" w:rsidR="00176232" w:rsidRPr="002265FD" w:rsidRDefault="00176232" w:rsidP="00940BAD">
      <w:pPr>
        <w:pStyle w:val="NormalWeb"/>
        <w:numPr>
          <w:ilvl w:val="0"/>
          <w:numId w:val="29"/>
        </w:numPr>
        <w:jc w:val="both"/>
        <w:rPr>
          <w:rFonts w:asciiTheme="minorHAnsi" w:hAnsiTheme="minorHAnsi" w:cstheme="minorHAnsi"/>
          <w:sz w:val="22"/>
          <w:szCs w:val="22"/>
        </w:rPr>
      </w:pPr>
      <w:r w:rsidRPr="002265FD">
        <w:rPr>
          <w:rFonts w:asciiTheme="minorHAnsi" w:hAnsiTheme="minorHAnsi" w:cstheme="minorHAnsi"/>
          <w:sz w:val="22"/>
          <w:szCs w:val="22"/>
        </w:rPr>
        <w:t>Ako Upravni odjel utvrdi da radovi dovođenja prekopane nerazvrstane ceste</w:t>
      </w:r>
      <w:r w:rsidR="00DA3D16" w:rsidRPr="002265FD">
        <w:rPr>
          <w:rFonts w:asciiTheme="minorHAnsi" w:hAnsiTheme="minorHAnsi" w:cstheme="minorHAnsi"/>
          <w:sz w:val="22"/>
          <w:szCs w:val="22"/>
        </w:rPr>
        <w:t xml:space="preserve"> ili javno-prometne površine</w:t>
      </w:r>
      <w:r w:rsidRPr="002265FD">
        <w:rPr>
          <w:rFonts w:asciiTheme="minorHAnsi" w:hAnsiTheme="minorHAnsi" w:cstheme="minorHAnsi"/>
          <w:sz w:val="22"/>
          <w:szCs w:val="22"/>
        </w:rPr>
        <w:t xml:space="preserve"> u prvobitno stanje nisu izvedeni kvalitetno i u skladu s pravilima struke, zahtijevat će od investitora odnosno izvođača radova da ih ponovno obavi te da nadoknadi time nastalu štetu.</w:t>
      </w:r>
    </w:p>
    <w:p w14:paraId="127E2279" w14:textId="0586FBDC" w:rsidR="00F15D29" w:rsidRPr="002265FD" w:rsidRDefault="00F15D29" w:rsidP="00F15D29">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26.</w:t>
      </w:r>
    </w:p>
    <w:p w14:paraId="2678E0C5" w14:textId="5199EFF0" w:rsidR="00F15D29" w:rsidRPr="002265FD" w:rsidRDefault="00AA7D1A" w:rsidP="00720406">
      <w:pPr>
        <w:pStyle w:val="NormalWeb"/>
        <w:numPr>
          <w:ilvl w:val="0"/>
          <w:numId w:val="30"/>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Iznimno u hitnim slučajevima radi otklanjanja kvarova, većih šteta i opasnosti po život ljudi i imovine (hitne intervencije), prekopavanju nerazvrstanih cesta i drugih javno-prometnih površina može se pristupiti i bez traženja odobrenja Upravnog odjela, uz obvezu investitora da poduzme sve potrebne radnje za sigurno odvijanje prometa.</w:t>
      </w:r>
    </w:p>
    <w:p w14:paraId="09810241" w14:textId="77777777" w:rsidR="00A23591" w:rsidRPr="002265FD" w:rsidRDefault="00A23591" w:rsidP="00A23591">
      <w:pPr>
        <w:pStyle w:val="NormalWeb"/>
        <w:numPr>
          <w:ilvl w:val="0"/>
          <w:numId w:val="30"/>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U slučaju iz stavka 1. ovoga članka investitor je dužan odmah usmeno izvijestiti Općinu, a najkasnije u roku od jednog dana od početka izvođenja radova podnijeti zahtjev za izdavanje suglasnosti.</w:t>
      </w:r>
    </w:p>
    <w:p w14:paraId="3D2D3E52" w14:textId="2E26123A" w:rsidR="00720406" w:rsidRPr="002265FD" w:rsidRDefault="00720406" w:rsidP="00720406">
      <w:pPr>
        <w:pStyle w:val="NormalWeb"/>
        <w:numPr>
          <w:ilvl w:val="0"/>
          <w:numId w:val="30"/>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Investitor je dužan odmah po otklanjanju kvara izvesti radove na sanaciji nerazvrstane ceste ili javno-prometne površine u skladu s propisanim uvjetima iz članka 23., 24. i 25. ove Odluke.</w:t>
      </w:r>
    </w:p>
    <w:p w14:paraId="0595F631" w14:textId="3591D7F3" w:rsidR="00720406" w:rsidRPr="002265FD" w:rsidRDefault="00720406" w:rsidP="00720406">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27.</w:t>
      </w:r>
    </w:p>
    <w:p w14:paraId="371643B2" w14:textId="6E2C5F9C" w:rsidR="00720406" w:rsidRPr="002265FD" w:rsidRDefault="00720406" w:rsidP="00720406">
      <w:pPr>
        <w:pStyle w:val="NormalWeb"/>
        <w:numPr>
          <w:ilvl w:val="0"/>
          <w:numId w:val="31"/>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Sva oštećenja ceste ili </w:t>
      </w:r>
      <w:r w:rsidR="00D6541A" w:rsidRPr="002265FD">
        <w:rPr>
          <w:rFonts w:asciiTheme="minorHAnsi" w:hAnsiTheme="minorHAnsi" w:cstheme="minorHAnsi"/>
          <w:sz w:val="22"/>
          <w:szCs w:val="22"/>
        </w:rPr>
        <w:t xml:space="preserve">druge </w:t>
      </w:r>
      <w:r w:rsidRPr="002265FD">
        <w:rPr>
          <w:rFonts w:asciiTheme="minorHAnsi" w:hAnsiTheme="minorHAnsi" w:cstheme="minorHAnsi"/>
          <w:sz w:val="22"/>
          <w:szCs w:val="22"/>
        </w:rPr>
        <w:t>javno-prometne površine koja nastanu obavljanjem određenih aktivnosti na nerazvrstanoj cesti ili javno-prometnoj površini osoba koja je uzrokovala oštećenje dužna</w:t>
      </w:r>
      <w:r w:rsidR="004C03F0" w:rsidRPr="002265FD">
        <w:rPr>
          <w:rFonts w:asciiTheme="minorHAnsi" w:hAnsiTheme="minorHAnsi" w:cstheme="minorHAnsi"/>
          <w:sz w:val="22"/>
          <w:szCs w:val="22"/>
        </w:rPr>
        <w:t xml:space="preserve"> je</w:t>
      </w:r>
      <w:r w:rsidRPr="002265FD">
        <w:rPr>
          <w:rFonts w:asciiTheme="minorHAnsi" w:hAnsiTheme="minorHAnsi" w:cstheme="minorHAnsi"/>
          <w:sz w:val="22"/>
          <w:szCs w:val="22"/>
        </w:rPr>
        <w:t xml:space="preserve"> u cijelosti sanirati na način:</w:t>
      </w:r>
    </w:p>
    <w:p w14:paraId="7BBABCA9" w14:textId="5A1F1DF7" w:rsidR="004C03F0" w:rsidRPr="002265FD" w:rsidRDefault="004C03F0" w:rsidP="004C03F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Nogostup: obnoviti gaznu površinu u njegovoj punoj širini (beton, asfalt) neovisno da li su radovi izvođeni po širini ili dužini nogostupa, odnosno zamjenom oštećenih kamenih ili keramičkih ploča istog oblika ili tipa kao što su ploče na neoštećenom dijelu nogostupa;</w:t>
      </w:r>
    </w:p>
    <w:p w14:paraId="76CD73D4" w14:textId="5341612E" w:rsidR="004C03F0" w:rsidRPr="002265FD" w:rsidRDefault="004C03F0" w:rsidP="004C03F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 cesti s dva vozna traka: postaviti asfalt u punoj širini voznog traka na kojemu su izvođeni radovi odnosno izvršen prekop po širini voznog traka. Ako su radovi izvođeni po dužini voznog traka potrebno je postaviti asfalt po cijeloj dužini izvođenih radova u punoj širini oštećenog voznog traka, a ako se prilikom izvođenja radova oštete oba vozna traka saniranje odnosno postavljanje novog završnog sloja asfalta je potrebno izvesti na cijeloj dužini izvođenih radova u punoj širini kolnika;</w:t>
      </w:r>
    </w:p>
    <w:p w14:paraId="1013AF2B" w14:textId="57EDDC65" w:rsidR="004C03F0" w:rsidRPr="002265FD" w:rsidRDefault="004C03F0" w:rsidP="004C03F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Na užim cestama na kojima nisu označena najmanje dva vozna traka: </w:t>
      </w:r>
      <w:r w:rsidR="005176C9" w:rsidRPr="002265FD">
        <w:rPr>
          <w:rFonts w:asciiTheme="minorHAnsi" w:hAnsiTheme="minorHAnsi" w:cstheme="minorHAnsi"/>
          <w:sz w:val="22"/>
          <w:szCs w:val="22"/>
        </w:rPr>
        <w:t>postaviti asfalt u punoj širini kolnika;</w:t>
      </w:r>
    </w:p>
    <w:p w14:paraId="5B2CF09F" w14:textId="72E03639" w:rsidR="005176C9" w:rsidRPr="002265FD" w:rsidRDefault="005176C9" w:rsidP="004C03F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 drugim javno-prometnim površina: obnoviti gazne površine s istom vrstom materijala koji je na njima bio prije izvođenja radova.</w:t>
      </w:r>
    </w:p>
    <w:p w14:paraId="1E8D1E92" w14:textId="6A702847" w:rsidR="0061544A" w:rsidRPr="002265FD" w:rsidRDefault="0061544A" w:rsidP="0061544A">
      <w:pPr>
        <w:pStyle w:val="NormalWeb"/>
        <w:numPr>
          <w:ilvl w:val="0"/>
          <w:numId w:val="31"/>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Kod saniranja štete na nerazvrstanoj cesti ili </w:t>
      </w:r>
      <w:r w:rsidR="00D6541A" w:rsidRPr="002265FD">
        <w:rPr>
          <w:rFonts w:asciiTheme="minorHAnsi" w:hAnsiTheme="minorHAnsi" w:cstheme="minorHAnsi"/>
          <w:sz w:val="22"/>
          <w:szCs w:val="22"/>
        </w:rPr>
        <w:t xml:space="preserve">drugoj </w:t>
      </w:r>
      <w:r w:rsidRPr="002265FD">
        <w:rPr>
          <w:rFonts w:asciiTheme="minorHAnsi" w:hAnsiTheme="minorHAnsi" w:cstheme="minorHAnsi"/>
          <w:sz w:val="22"/>
          <w:szCs w:val="22"/>
        </w:rPr>
        <w:t>javno-prometnoj površini radovi trebaju biti izvedeni na način:</w:t>
      </w:r>
    </w:p>
    <w:p w14:paraId="06ED2E0E" w14:textId="32C72D3C"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pravilnim zasjecanjem postojećeg asfalta ukloniti sve oštećene dijelove asfalta, betona ili druge podloge;</w:t>
      </w:r>
    </w:p>
    <w:p w14:paraId="1E1F2314" w14:textId="1A8D6FB0"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rov zatrpavati granuliranim tucanikom (0-32);</w:t>
      </w:r>
    </w:p>
    <w:p w14:paraId="3F027506" w14:textId="23624C39"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ugraditi tamponski sloj tucanika debljine 30 cm, a zbijenosti 75 MN/m2 te izvještaj o ispitivanju zbijenosti dostaviti Upravnom odjelu;</w:t>
      </w:r>
    </w:p>
    <w:p w14:paraId="0D12E041" w14:textId="47063EDA"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 prometnoj površini na kojoj se odvija promet vozila rov treba nabiti mehanički;</w:t>
      </w:r>
    </w:p>
    <w:p w14:paraId="3D353A6D" w14:textId="278E4368"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prije asfaltiranja površinu treba temeljito očistiti, a izrezane rubove i cijelu površinu rova premazati bitumenskom emulzijom;</w:t>
      </w:r>
    </w:p>
    <w:p w14:paraId="17BCB7DD" w14:textId="19C733D9"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ugraditi asfalt u debljini i slojevima identičnim postojećem stanju;</w:t>
      </w:r>
    </w:p>
    <w:p w14:paraId="0A1CBF9C" w14:textId="77223786"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uzdužni rubovi spojeva moraju biti premazani vezivom kako bi se osiguralo što bolje povezivanje tih površina;</w:t>
      </w:r>
    </w:p>
    <w:p w14:paraId="76B913C6" w14:textId="09B6B0A5" w:rsidR="0061544A" w:rsidRPr="002265FD" w:rsidRDefault="0061544A"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 xml:space="preserve">na prometnoj površini na kojoj se odvija pješački promet izvesti zbijanje posteljice te podlogu izvesti </w:t>
      </w:r>
      <w:r w:rsidR="00BC6CF6" w:rsidRPr="002265FD">
        <w:rPr>
          <w:rFonts w:asciiTheme="minorHAnsi" w:hAnsiTheme="minorHAnsi" w:cstheme="minorHAnsi"/>
          <w:sz w:val="22"/>
          <w:szCs w:val="22"/>
        </w:rPr>
        <w:t xml:space="preserve">od tucanika </w:t>
      </w:r>
      <w:r w:rsidRPr="002265FD">
        <w:rPr>
          <w:rFonts w:asciiTheme="minorHAnsi" w:hAnsiTheme="minorHAnsi" w:cstheme="minorHAnsi"/>
          <w:sz w:val="22"/>
          <w:szCs w:val="22"/>
        </w:rPr>
        <w:t>sloj</w:t>
      </w:r>
      <w:r w:rsidR="00BC6CF6" w:rsidRPr="002265FD">
        <w:rPr>
          <w:rFonts w:asciiTheme="minorHAnsi" w:hAnsiTheme="minorHAnsi" w:cstheme="minorHAnsi"/>
          <w:sz w:val="22"/>
          <w:szCs w:val="22"/>
        </w:rPr>
        <w:t>a</w:t>
      </w:r>
      <w:r w:rsidRPr="002265FD">
        <w:rPr>
          <w:rFonts w:asciiTheme="minorHAnsi" w:hAnsiTheme="minorHAnsi" w:cstheme="minorHAnsi"/>
          <w:sz w:val="22"/>
          <w:szCs w:val="22"/>
        </w:rPr>
        <w:t xml:space="preserve"> debljine 20 cm i zbijenosti 60 MN/m2, završni sloj izraditi od istog materijala i oblika kao što je bila prethodna podloga</w:t>
      </w:r>
      <w:r w:rsidR="00BC6CF6" w:rsidRPr="002265FD">
        <w:rPr>
          <w:rFonts w:asciiTheme="minorHAnsi" w:hAnsiTheme="minorHAnsi" w:cstheme="minorHAnsi"/>
          <w:sz w:val="22"/>
          <w:szCs w:val="22"/>
        </w:rPr>
        <w:t>;</w:t>
      </w:r>
    </w:p>
    <w:p w14:paraId="40A36B34" w14:textId="67E73B0E" w:rsidR="00BC6CF6" w:rsidRPr="002265FD" w:rsidRDefault="00BC6CF6"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obnoviti oštećenu i uništenu horizontalnu i vertikalnu prometnu signalizaciju;</w:t>
      </w:r>
    </w:p>
    <w:p w14:paraId="07274CB7" w14:textId="0B55CC62" w:rsidR="00BC6CF6" w:rsidRPr="002265FD" w:rsidRDefault="00BC6CF6" w:rsidP="0061544A">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obnoviti oštećeno i uništeno zelenilo, rubnjake, šahte, slivnike oborinske kanalizacije te ih prema potrebi očistiti od materijala.</w:t>
      </w:r>
    </w:p>
    <w:p w14:paraId="758E93AE" w14:textId="6FF90432" w:rsidR="00BC6CF6" w:rsidRPr="002265FD" w:rsidRDefault="00BC6CF6" w:rsidP="00BC6CF6">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28.</w:t>
      </w:r>
    </w:p>
    <w:p w14:paraId="3F22EDCC" w14:textId="37055469" w:rsidR="00BC6CF6" w:rsidRPr="002265FD" w:rsidRDefault="00BC6CF6" w:rsidP="00BC6CF6">
      <w:pPr>
        <w:pStyle w:val="NormalWeb"/>
        <w:numPr>
          <w:ilvl w:val="0"/>
          <w:numId w:val="3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Za sve štete koje nastanu pravnim ili fizičkim osobama na njihovoj imovini uslijed izvođenja radova na nerazvrstanim cestama i</w:t>
      </w:r>
      <w:r w:rsidR="00D6541A" w:rsidRPr="002265FD">
        <w:rPr>
          <w:rFonts w:asciiTheme="minorHAnsi" w:hAnsiTheme="minorHAnsi" w:cstheme="minorHAnsi"/>
          <w:sz w:val="22"/>
          <w:szCs w:val="22"/>
        </w:rPr>
        <w:t>li drugim</w:t>
      </w:r>
      <w:r w:rsidRPr="002265FD">
        <w:rPr>
          <w:rFonts w:asciiTheme="minorHAnsi" w:hAnsiTheme="minorHAnsi" w:cstheme="minorHAnsi"/>
          <w:sz w:val="22"/>
          <w:szCs w:val="22"/>
        </w:rPr>
        <w:t xml:space="preserve"> javno-prometnim površinama i njihovim zauzimanjem odgovara investitor.</w:t>
      </w:r>
    </w:p>
    <w:p w14:paraId="2FB2CDF9" w14:textId="4D208097" w:rsidR="00BC6CF6" w:rsidRPr="002265FD" w:rsidRDefault="00BC6CF6" w:rsidP="00BC6CF6">
      <w:pPr>
        <w:pStyle w:val="NormalWeb"/>
        <w:numPr>
          <w:ilvl w:val="0"/>
          <w:numId w:val="3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Za vrijeme izvođenja radova na nerazvrstanoj cesti</w:t>
      </w:r>
      <w:r w:rsidR="00D6541A" w:rsidRPr="002265FD">
        <w:rPr>
          <w:rFonts w:asciiTheme="minorHAnsi" w:hAnsiTheme="minorHAnsi" w:cstheme="minorHAnsi"/>
          <w:sz w:val="22"/>
          <w:szCs w:val="22"/>
        </w:rPr>
        <w:t xml:space="preserve"> i drugoj javno-prometnoj površini</w:t>
      </w:r>
      <w:r w:rsidRPr="002265FD">
        <w:rPr>
          <w:rFonts w:asciiTheme="minorHAnsi" w:hAnsiTheme="minorHAnsi" w:cstheme="minorHAnsi"/>
          <w:sz w:val="22"/>
          <w:szCs w:val="22"/>
        </w:rPr>
        <w:t xml:space="preserve"> izvođač radova je dužan osigurati privremeno prekrivanje građevinskih jama i ulegnuća većih od 5 cm.</w:t>
      </w:r>
    </w:p>
    <w:p w14:paraId="666C3C80" w14:textId="6EFD03B1" w:rsidR="00956801" w:rsidRPr="002265FD" w:rsidRDefault="00956801" w:rsidP="00BC6CF6">
      <w:pPr>
        <w:pStyle w:val="NormalWeb"/>
        <w:numPr>
          <w:ilvl w:val="0"/>
          <w:numId w:val="3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Ukoliko investitor i izvođač radova nisu ista osoba za sve propuste izvođača radova odgovara investitor.</w:t>
      </w:r>
    </w:p>
    <w:p w14:paraId="7B837EC7" w14:textId="79E8B965" w:rsidR="007077F9" w:rsidRPr="002265FD" w:rsidRDefault="007077F9" w:rsidP="007077F9">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29.</w:t>
      </w:r>
    </w:p>
    <w:p w14:paraId="701D4CF4" w14:textId="10ACE7A4" w:rsidR="007077F9" w:rsidRPr="002265FD" w:rsidRDefault="007077F9" w:rsidP="007077F9">
      <w:pPr>
        <w:pStyle w:val="NormalWeb"/>
        <w:numPr>
          <w:ilvl w:val="0"/>
          <w:numId w:val="3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Ako se na nerazvrstanoj cesti i </w:t>
      </w:r>
      <w:r w:rsidR="00D6541A" w:rsidRPr="002265FD">
        <w:rPr>
          <w:rFonts w:asciiTheme="minorHAnsi" w:hAnsiTheme="minorHAnsi" w:cstheme="minorHAnsi"/>
          <w:sz w:val="22"/>
          <w:szCs w:val="22"/>
        </w:rPr>
        <w:t xml:space="preserve">drugoj </w:t>
      </w:r>
      <w:r w:rsidRPr="002265FD">
        <w:rPr>
          <w:rFonts w:asciiTheme="minorHAnsi" w:hAnsiTheme="minorHAnsi" w:cstheme="minorHAnsi"/>
          <w:sz w:val="22"/>
          <w:szCs w:val="22"/>
        </w:rPr>
        <w:t>javno-prometnoj površini izvode ili izvedu radovi ili radnje protivno danim uvjetima koji mogu oštetiti nerazvrstanu cestu ili javno-prometnu površinu ili ugroziti sigurnost prometa na njima, investitor ili druga osoba koja izvodi radove ili održavanje nerazvrstane ceste ili javne površine dužan je o tome odmah izvijestiti Upravni odjel odnosno pozvati komunalnog redra te poduzeti sve mjere za otklanjanje opasnosti od njihovog oštećenja i osiguranje sigurnosti prometa na njima.</w:t>
      </w:r>
    </w:p>
    <w:p w14:paraId="2E498205" w14:textId="37826828" w:rsidR="007077F9" w:rsidRPr="002265FD" w:rsidRDefault="007077F9" w:rsidP="007077F9">
      <w:pPr>
        <w:pStyle w:val="NormalWeb"/>
        <w:numPr>
          <w:ilvl w:val="0"/>
          <w:numId w:val="3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 slučajevima iz stavka 1. ovoga članka Općina je ovlaštena obustaviti radove i/ili naložiti plaćanje troškova sanacije oštećenja.</w:t>
      </w:r>
    </w:p>
    <w:p w14:paraId="20E28C4B" w14:textId="0267FAB7" w:rsidR="00EA732C" w:rsidRPr="002265FD" w:rsidRDefault="00EA732C" w:rsidP="007077F9">
      <w:pPr>
        <w:pStyle w:val="NormalWeb"/>
        <w:numPr>
          <w:ilvl w:val="0"/>
          <w:numId w:val="3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Ukoliko investitor ili druga osoba koja izvodi radove ili održavanje nerazvrstane ceste ili</w:t>
      </w:r>
      <w:r w:rsidR="00D6541A" w:rsidRPr="002265FD">
        <w:rPr>
          <w:rFonts w:asciiTheme="minorHAnsi" w:hAnsiTheme="minorHAnsi" w:cstheme="minorHAnsi"/>
          <w:sz w:val="22"/>
          <w:szCs w:val="22"/>
        </w:rPr>
        <w:t xml:space="preserve"> druge</w:t>
      </w:r>
      <w:r w:rsidRPr="002265FD">
        <w:rPr>
          <w:rFonts w:asciiTheme="minorHAnsi" w:hAnsiTheme="minorHAnsi" w:cstheme="minorHAnsi"/>
          <w:sz w:val="22"/>
          <w:szCs w:val="22"/>
        </w:rPr>
        <w:t xml:space="preserve"> javn</w:t>
      </w:r>
      <w:r w:rsidR="00D6541A" w:rsidRPr="002265FD">
        <w:rPr>
          <w:rFonts w:asciiTheme="minorHAnsi" w:hAnsiTheme="minorHAnsi" w:cstheme="minorHAnsi"/>
          <w:sz w:val="22"/>
          <w:szCs w:val="22"/>
        </w:rPr>
        <w:t>o-prometne</w:t>
      </w:r>
      <w:r w:rsidRPr="002265FD">
        <w:rPr>
          <w:rFonts w:asciiTheme="minorHAnsi" w:hAnsiTheme="minorHAnsi" w:cstheme="minorHAnsi"/>
          <w:sz w:val="22"/>
          <w:szCs w:val="22"/>
        </w:rPr>
        <w:t xml:space="preserve"> površine ne poduzme mjere iz stavka 1. ovoga članka iste će poduzeti Općina na teret osobe koja je prouzrokovala oštećenje.</w:t>
      </w:r>
    </w:p>
    <w:p w14:paraId="0495B926" w14:textId="70DA8BA0" w:rsidR="00E6316D" w:rsidRPr="002265FD" w:rsidRDefault="00E6316D" w:rsidP="00E6316D">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30.</w:t>
      </w:r>
    </w:p>
    <w:p w14:paraId="0B2B798E" w14:textId="632DACAF" w:rsidR="00E6316D" w:rsidRPr="002265FD" w:rsidRDefault="00E6316D" w:rsidP="00E6316D">
      <w:pPr>
        <w:pStyle w:val="NormalWeb"/>
        <w:numPr>
          <w:ilvl w:val="0"/>
          <w:numId w:val="3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Ako se nerazvrstana cesta nalazi u takvom stanju da nije prohodna ili nije prohodna za pojedine vrste vozila ili ako se na njoj izvode radovi koji se ne mogu obaviti bez obustavljanja prometa ili ako njeno stanje zbog vremenskih nepogoda i drugih razloga ugrožava sigurnost prometa, Upravni odjel pravovremeno će zabraniti sav promet nerazvrstanom cestom ili pojedinim vrstama vozila, te o tome obavijestiti nadležnu policijsku upravu.</w:t>
      </w:r>
    </w:p>
    <w:p w14:paraId="1DDA61D3" w14:textId="3025FF62" w:rsidR="004F0A37" w:rsidRPr="002265FD" w:rsidRDefault="004F0A37" w:rsidP="004F0A37">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31.</w:t>
      </w:r>
    </w:p>
    <w:p w14:paraId="2470550A" w14:textId="32798679" w:rsidR="004F0A37" w:rsidRPr="002265FD" w:rsidRDefault="004F0A37" w:rsidP="004F0A37">
      <w:pPr>
        <w:pStyle w:val="NormalWeb"/>
        <w:numPr>
          <w:ilvl w:val="0"/>
          <w:numId w:val="3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U blizini križanja dviju nerazvrstanih cesta u razini, ili na unutarnjim stranama cestovnog zavoja, ne smije se saditi drveće, grmlje ili visoke poljske kulture, postavljati naprave, ograde ili drugi predmeti koji onemogućuju preglednost na cesti (trokut preglednosti).</w:t>
      </w:r>
    </w:p>
    <w:p w14:paraId="7B28A61F" w14:textId="3AE0D8C7" w:rsidR="004F0A37" w:rsidRPr="002265FD" w:rsidRDefault="004F0A37" w:rsidP="004F0A37">
      <w:pPr>
        <w:pStyle w:val="NormalWeb"/>
        <w:numPr>
          <w:ilvl w:val="0"/>
          <w:numId w:val="3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Vlasnik ili ovlaštenik zemljišta uz nerazvrstanu cestu i javno-prometnu površinu dužan je na zahtjev Općine ukloniti drveće, grmlje, naprave, ograde ili druge predmete iz trokuta preglednosti i iz slobodnog profila nerazvrstane ceste odnosno javno-prometne površine.</w:t>
      </w:r>
    </w:p>
    <w:p w14:paraId="5EE9124C" w14:textId="484058C1" w:rsidR="004F0A37" w:rsidRPr="002265FD" w:rsidRDefault="004F0A37" w:rsidP="004F0A37">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Članak 32.</w:t>
      </w:r>
    </w:p>
    <w:p w14:paraId="11833B05" w14:textId="309F5E2F" w:rsidR="004F0A37" w:rsidRPr="002265FD" w:rsidRDefault="004F0A37" w:rsidP="004F0A37">
      <w:pPr>
        <w:pStyle w:val="NormalWeb"/>
        <w:numPr>
          <w:ilvl w:val="0"/>
          <w:numId w:val="37"/>
        </w:numPr>
        <w:jc w:val="both"/>
        <w:rPr>
          <w:rFonts w:asciiTheme="minorHAnsi" w:hAnsiTheme="minorHAnsi" w:cstheme="minorHAnsi"/>
          <w:sz w:val="22"/>
          <w:szCs w:val="22"/>
        </w:rPr>
      </w:pPr>
      <w:bookmarkStart w:id="2" w:name="_Hlk117601487"/>
      <w:r w:rsidRPr="002265FD">
        <w:rPr>
          <w:rFonts w:asciiTheme="minorHAnsi" w:hAnsiTheme="minorHAnsi" w:cstheme="minorHAnsi"/>
          <w:sz w:val="22"/>
          <w:szCs w:val="22"/>
        </w:rPr>
        <w:t>Zabranjeno je poduzimati bilo kakve radove ili radnje na nerazvrstan</w:t>
      </w:r>
      <w:r w:rsidR="00D6541A" w:rsidRPr="002265FD">
        <w:rPr>
          <w:rFonts w:asciiTheme="minorHAnsi" w:hAnsiTheme="minorHAnsi" w:cstheme="minorHAnsi"/>
          <w:sz w:val="22"/>
          <w:szCs w:val="22"/>
        </w:rPr>
        <w:t>im</w:t>
      </w:r>
      <w:r w:rsidRPr="002265FD">
        <w:rPr>
          <w:rFonts w:asciiTheme="minorHAnsi" w:hAnsiTheme="minorHAnsi" w:cstheme="minorHAnsi"/>
          <w:sz w:val="22"/>
          <w:szCs w:val="22"/>
        </w:rPr>
        <w:t xml:space="preserve"> cest</w:t>
      </w:r>
      <w:r w:rsidR="00D6541A" w:rsidRPr="002265FD">
        <w:rPr>
          <w:rFonts w:asciiTheme="minorHAnsi" w:hAnsiTheme="minorHAnsi" w:cstheme="minorHAnsi"/>
          <w:sz w:val="22"/>
          <w:szCs w:val="22"/>
        </w:rPr>
        <w:t>ama</w:t>
      </w:r>
      <w:r w:rsidRPr="002265FD">
        <w:rPr>
          <w:rFonts w:asciiTheme="minorHAnsi" w:hAnsiTheme="minorHAnsi" w:cstheme="minorHAnsi"/>
          <w:sz w:val="22"/>
          <w:szCs w:val="22"/>
        </w:rPr>
        <w:t xml:space="preserve"> i</w:t>
      </w:r>
      <w:r w:rsidR="00D6541A" w:rsidRPr="002265FD">
        <w:rPr>
          <w:rFonts w:asciiTheme="minorHAnsi" w:hAnsiTheme="minorHAnsi" w:cstheme="minorHAnsi"/>
          <w:sz w:val="22"/>
          <w:szCs w:val="22"/>
        </w:rPr>
        <w:t>li drugim</w:t>
      </w:r>
      <w:r w:rsidRPr="002265FD">
        <w:rPr>
          <w:rFonts w:asciiTheme="minorHAnsi" w:hAnsiTheme="minorHAnsi" w:cstheme="minorHAnsi"/>
          <w:sz w:val="22"/>
          <w:szCs w:val="22"/>
        </w:rPr>
        <w:t xml:space="preserve"> javno</w:t>
      </w:r>
      <w:r w:rsidR="00D6541A" w:rsidRPr="002265FD">
        <w:rPr>
          <w:rFonts w:asciiTheme="minorHAnsi" w:hAnsiTheme="minorHAnsi" w:cstheme="minorHAnsi"/>
          <w:sz w:val="22"/>
          <w:szCs w:val="22"/>
        </w:rPr>
        <w:t>-</w:t>
      </w:r>
      <w:r w:rsidRPr="002265FD">
        <w:rPr>
          <w:rFonts w:asciiTheme="minorHAnsi" w:hAnsiTheme="minorHAnsi" w:cstheme="minorHAnsi"/>
          <w:sz w:val="22"/>
          <w:szCs w:val="22"/>
        </w:rPr>
        <w:t>prometn</w:t>
      </w:r>
      <w:r w:rsidR="00D6541A" w:rsidRPr="002265FD">
        <w:rPr>
          <w:rFonts w:asciiTheme="minorHAnsi" w:hAnsiTheme="minorHAnsi" w:cstheme="minorHAnsi"/>
          <w:sz w:val="22"/>
          <w:szCs w:val="22"/>
        </w:rPr>
        <w:t>im</w:t>
      </w:r>
      <w:r w:rsidRPr="002265FD">
        <w:rPr>
          <w:rFonts w:asciiTheme="minorHAnsi" w:hAnsiTheme="minorHAnsi" w:cstheme="minorHAnsi"/>
          <w:sz w:val="22"/>
          <w:szCs w:val="22"/>
        </w:rPr>
        <w:t xml:space="preserve"> </w:t>
      </w:r>
      <w:r w:rsidR="00D6541A" w:rsidRPr="002265FD">
        <w:rPr>
          <w:rFonts w:asciiTheme="minorHAnsi" w:hAnsiTheme="minorHAnsi" w:cstheme="minorHAnsi"/>
          <w:sz w:val="22"/>
          <w:szCs w:val="22"/>
        </w:rPr>
        <w:t>površinama</w:t>
      </w:r>
      <w:r w:rsidRPr="002265FD">
        <w:rPr>
          <w:rFonts w:asciiTheme="minorHAnsi" w:hAnsiTheme="minorHAnsi" w:cstheme="minorHAnsi"/>
          <w:sz w:val="22"/>
          <w:szCs w:val="22"/>
        </w:rPr>
        <w:t>, bez suglasnosti Općine, ako bi ti radovi ili radnje mogli oštetiti nerazvrstanu cestu i javno-prometnu površinu, te ugroziti ili ometati promet na njima.</w:t>
      </w:r>
    </w:p>
    <w:p w14:paraId="6CECF8A1" w14:textId="4CBC6CAB" w:rsidR="003B6FB1" w:rsidRPr="002265FD" w:rsidRDefault="003B6FB1" w:rsidP="003B6FB1">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Članak 33.</w:t>
      </w:r>
    </w:p>
    <w:p w14:paraId="0212902C" w14:textId="19F1A278" w:rsidR="003B6FB1" w:rsidRPr="002265FD" w:rsidRDefault="003B6FB1" w:rsidP="00AB5436">
      <w:pPr>
        <w:pStyle w:val="NormalWeb"/>
        <w:numPr>
          <w:ilvl w:val="0"/>
          <w:numId w:val="4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Za zauzimanje nerazvrstane ceste i druge javno-prometne površine radi uređenja gradilišta, izvođenja građevinskih i drugih radova, odlaganja materijala radi gradnje i slično, izvanredni prijevoz i prekomjerno opterećenje plaća se naknada.</w:t>
      </w:r>
    </w:p>
    <w:p w14:paraId="63FA0155" w14:textId="451292ED" w:rsidR="003B6FB1" w:rsidRPr="002265FD" w:rsidRDefault="003B6FB1" w:rsidP="00487D3E">
      <w:pPr>
        <w:pStyle w:val="NormalWeb"/>
        <w:numPr>
          <w:ilvl w:val="0"/>
          <w:numId w:val="4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Visin</w:t>
      </w:r>
      <w:r w:rsidR="00487D3E" w:rsidRPr="002265FD">
        <w:rPr>
          <w:rFonts w:asciiTheme="minorHAnsi" w:hAnsiTheme="minorHAnsi" w:cstheme="minorHAnsi"/>
          <w:sz w:val="22"/>
          <w:szCs w:val="22"/>
        </w:rPr>
        <w:t>a</w:t>
      </w:r>
      <w:r w:rsidRPr="002265FD">
        <w:rPr>
          <w:rFonts w:asciiTheme="minorHAnsi" w:hAnsiTheme="minorHAnsi" w:cstheme="minorHAnsi"/>
          <w:sz w:val="22"/>
          <w:szCs w:val="22"/>
        </w:rPr>
        <w:t xml:space="preserve"> naknade za zauzimanje nerazvrstane ceste i druge javno-prometne površine utvrđuje se zasebnom Odlukom koju donosi Općinsko vijeće.</w:t>
      </w:r>
    </w:p>
    <w:p w14:paraId="1652E91B" w14:textId="15AF57D9" w:rsidR="00487D3E" w:rsidRPr="002265FD" w:rsidRDefault="00487D3E" w:rsidP="00487D3E">
      <w:pPr>
        <w:pStyle w:val="NormalWeb"/>
        <w:numPr>
          <w:ilvl w:val="0"/>
          <w:numId w:val="4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Visina naknade za prekomjernu uporabu nerazvrstane ceste i druge javno prometne površine utvrđuje se zasebnom odlukom koju donosi Općinsko vijeće.</w:t>
      </w:r>
    </w:p>
    <w:p w14:paraId="02C9D230" w14:textId="040A5AFC" w:rsidR="00487D3E" w:rsidRPr="002265FD" w:rsidRDefault="00487D3E" w:rsidP="00487D3E">
      <w:pPr>
        <w:pStyle w:val="NormalWeb"/>
        <w:numPr>
          <w:ilvl w:val="0"/>
          <w:numId w:val="45"/>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Visina naknade za izvanredni prijevoz određena je Pravilnikom o izvanrednom prijevozu.</w:t>
      </w:r>
    </w:p>
    <w:p w14:paraId="1D25978A" w14:textId="341AA6F8" w:rsidR="004F0A37" w:rsidRPr="002265FD" w:rsidRDefault="004F0A37" w:rsidP="004F0A37">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34</w:t>
      </w:r>
      <w:r w:rsidRPr="002265FD">
        <w:rPr>
          <w:rFonts w:asciiTheme="minorHAnsi" w:hAnsiTheme="minorHAnsi" w:cstheme="minorHAnsi"/>
          <w:sz w:val="22"/>
          <w:szCs w:val="22"/>
        </w:rPr>
        <w:t>.</w:t>
      </w:r>
    </w:p>
    <w:p w14:paraId="5DFC0444" w14:textId="5FD7DDBD" w:rsidR="004F0A37" w:rsidRPr="002265FD" w:rsidRDefault="004F0A37" w:rsidP="004F0A37">
      <w:pPr>
        <w:pStyle w:val="NormalWeb"/>
        <w:numPr>
          <w:ilvl w:val="0"/>
          <w:numId w:val="38"/>
        </w:numPr>
        <w:jc w:val="both"/>
        <w:rPr>
          <w:rFonts w:asciiTheme="minorHAnsi" w:hAnsiTheme="minorHAnsi" w:cstheme="minorHAnsi"/>
          <w:sz w:val="22"/>
          <w:szCs w:val="22"/>
        </w:rPr>
      </w:pPr>
      <w:r w:rsidRPr="002265FD">
        <w:rPr>
          <w:rFonts w:asciiTheme="minorHAnsi" w:hAnsiTheme="minorHAnsi" w:cstheme="minorHAnsi"/>
          <w:sz w:val="22"/>
          <w:szCs w:val="22"/>
        </w:rPr>
        <w:t xml:space="preserve">Radi zaštite nerazvrstanih cesta </w:t>
      </w:r>
      <w:r w:rsidR="00D6541A" w:rsidRPr="002265FD">
        <w:rPr>
          <w:rFonts w:asciiTheme="minorHAnsi" w:hAnsiTheme="minorHAnsi" w:cstheme="minorHAnsi"/>
          <w:sz w:val="22"/>
          <w:szCs w:val="22"/>
        </w:rPr>
        <w:t>i drugih javno-prometnih površina</w:t>
      </w:r>
      <w:r w:rsidRPr="002265FD">
        <w:rPr>
          <w:rFonts w:asciiTheme="minorHAnsi" w:hAnsiTheme="minorHAnsi" w:cstheme="minorHAnsi"/>
          <w:sz w:val="22"/>
          <w:szCs w:val="22"/>
        </w:rPr>
        <w:t> osobito je zabranjeno:</w:t>
      </w:r>
    </w:p>
    <w:p w14:paraId="45AA550F" w14:textId="19A4B33C"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oštetiti, ukloniti, premjestiti, zakriti ili na bilo koji drugi način izmijeniti postojeće stanje prometne signalizacije, prometnu opremu te cestovne uređaje;</w:t>
      </w:r>
    </w:p>
    <w:p w14:paraId="5E7CD15F" w14:textId="185E6F24"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trajno ili privremeno zaposjedati ili na drugi način smetati posjed nerazvrstane ceste ili njezina dijela;</w:t>
      </w:r>
    </w:p>
    <w:p w14:paraId="79DA68A1" w14:textId="15DB616C" w:rsidR="001363A0" w:rsidRPr="002265FD" w:rsidRDefault="001363A0"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prekomjerno opterećivati bez dozvole ili suprotno dozvoli;</w:t>
      </w:r>
    </w:p>
    <w:p w14:paraId="1C3537D7" w14:textId="5E5436E8" w:rsidR="001363A0" w:rsidRPr="002265FD" w:rsidRDefault="001363A0"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obavljati izvanredan prijevoz bez dozvole ili suprotno dozvoli;</w:t>
      </w:r>
    </w:p>
    <w:p w14:paraId="37F69DEC" w14:textId="7B525150"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dovoditi oborinsku vodu, otpadne vode i ostale tekućine;</w:t>
      </w:r>
    </w:p>
    <w:p w14:paraId="20066459" w14:textId="7CC28D42"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sprječavati otjecanja voda s nerazvrstane ceste;</w:t>
      </w:r>
    </w:p>
    <w:p w14:paraId="4EB20F17" w14:textId="05D518BD"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vući stabla i dijelove stabla te drugi materijal ili predmete;</w:t>
      </w:r>
    </w:p>
    <w:p w14:paraId="5B22AD5A" w14:textId="2A84D9C7"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postavljati ograde, saditi živice, drveće i druge nasade;</w:t>
      </w:r>
    </w:p>
    <w:p w14:paraId="45A35E71" w14:textId="4E7A825F"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odlagati drvnu masu, ostali materijal ili druge predmete;</w:t>
      </w:r>
    </w:p>
    <w:p w14:paraId="4CE85658" w14:textId="0D71239F"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postavljati nadgrobne ploče i ostala spomen-obilježja;</w:t>
      </w:r>
    </w:p>
    <w:p w14:paraId="48705324" w14:textId="62D3C329"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postavljati transparente, plakate i druge oblike obavještavanja odnosno oglašavanja bez odobrenja nadležnoga gradskoga upravnog tijela;</w:t>
      </w:r>
    </w:p>
    <w:p w14:paraId="70F2E9A9" w14:textId="74F7CE9D"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rasipavati materijal, nanositi blato, ulje ili na drugi način onečišćavati nerazvrstanu cestu;</w:t>
      </w:r>
    </w:p>
    <w:p w14:paraId="61BE44A9" w14:textId="3D3D1703"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odlagati snijeg ili led;</w:t>
      </w:r>
    </w:p>
    <w:p w14:paraId="6BA897AB" w14:textId="18CD3678"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obavljati druge radnje koje mogu oštetiti nerazvrstanu cestu ili ugroziti sigurno odvijanje prometa na njoj.</w:t>
      </w:r>
    </w:p>
    <w:bookmarkEnd w:id="2"/>
    <w:p w14:paraId="6799C764" w14:textId="56661781" w:rsidR="004F0A37" w:rsidRPr="002265FD" w:rsidRDefault="004F0A37" w:rsidP="004F0A37">
      <w:pPr>
        <w:pStyle w:val="NormalWeb"/>
        <w:numPr>
          <w:ilvl w:val="0"/>
          <w:numId w:val="38"/>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Radi zaštite nerazvrstane ceste i sigurnosti prometa na njoj u zaštitnom pojasu nerazvrstane ceste zabranjeno je:</w:t>
      </w:r>
    </w:p>
    <w:p w14:paraId="25A0A295" w14:textId="1CCD6998"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postavljati i koristiti svjetla ili svjetlosne uređaje koji mogu ugroziti sigurnost prometa;</w:t>
      </w:r>
    </w:p>
    <w:p w14:paraId="0F58BB59" w14:textId="186BFB63"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paliti vatru i korov;</w:t>
      </w:r>
    </w:p>
    <w:p w14:paraId="0197B23A" w14:textId="1812EBCC"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puštati domaće životinje bez nadzora;</w:t>
      </w:r>
    </w:p>
    <w:p w14:paraId="28ECB9F1" w14:textId="6B0EE0B9"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ostavljati snijeg ili led koji može skliznuti na nerazvrstanu cestu;</w:t>
      </w:r>
    </w:p>
    <w:p w14:paraId="34D00CAC" w14:textId="681EB256"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postavljati ograde, saditi živice, drveće i druge nasade koji onemogućavaju preglednost;</w:t>
      </w:r>
    </w:p>
    <w:p w14:paraId="7CAC6CC6" w14:textId="059E4F16"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ostavljati drveće i druge predmete i stvari koje mogu pasti na nerazvrstanu cestu;</w:t>
      </w:r>
    </w:p>
    <w:p w14:paraId="254CC4D4" w14:textId="075969F6" w:rsidR="002954E8" w:rsidRPr="002265FD" w:rsidRDefault="002954E8"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ostavljati parkirana vozila i druge predmete kojima se smanjuje preglednost i ugrožava sigurnost prometa na nerazvrstanoj cesti;</w:t>
      </w:r>
    </w:p>
    <w:p w14:paraId="7786B862" w14:textId="0617BA60" w:rsidR="004F0A37" w:rsidRPr="002265FD" w:rsidRDefault="004F0A37" w:rsidP="004F0A37">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obavljati druge radnje koje mogu oštetiti nerazvrstanu cestu ili ugroziti sigurno odvijanje prometa na njoj.</w:t>
      </w:r>
    </w:p>
    <w:p w14:paraId="57559B2A" w14:textId="642EE87A" w:rsidR="00086DA1" w:rsidRPr="002265FD" w:rsidRDefault="00086DA1" w:rsidP="00086DA1">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35</w:t>
      </w:r>
      <w:r w:rsidRPr="002265FD">
        <w:rPr>
          <w:rFonts w:asciiTheme="minorHAnsi" w:hAnsiTheme="minorHAnsi" w:cstheme="minorHAnsi"/>
          <w:sz w:val="22"/>
          <w:szCs w:val="22"/>
        </w:rPr>
        <w:t>.</w:t>
      </w:r>
    </w:p>
    <w:p w14:paraId="6FE7EBF8" w14:textId="55F1E086" w:rsidR="00086DA1" w:rsidRDefault="00086DA1" w:rsidP="00086DA1">
      <w:pPr>
        <w:pStyle w:val="NormalWeb"/>
        <w:numPr>
          <w:ilvl w:val="0"/>
          <w:numId w:val="39"/>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Evidenciju o nerazvrstanim cestama vodi Upravni odjel na temelju odredbi propisa o javnim cestama.</w:t>
      </w:r>
    </w:p>
    <w:p w14:paraId="539484FD" w14:textId="77777777" w:rsidR="000F040A" w:rsidRPr="002265FD" w:rsidRDefault="000F040A" w:rsidP="000F040A">
      <w:pPr>
        <w:pStyle w:val="NormalWeb"/>
        <w:spacing w:after="240" w:afterAutospacing="0"/>
        <w:ind w:left="720"/>
        <w:jc w:val="both"/>
        <w:rPr>
          <w:rFonts w:asciiTheme="minorHAnsi" w:hAnsiTheme="minorHAnsi" w:cstheme="minorHAnsi"/>
          <w:sz w:val="22"/>
          <w:szCs w:val="22"/>
        </w:rPr>
      </w:pPr>
    </w:p>
    <w:p w14:paraId="3B3F556A" w14:textId="531CB069" w:rsidR="00086DA1" w:rsidRPr="002265FD" w:rsidRDefault="00086DA1" w:rsidP="00086DA1">
      <w:pPr>
        <w:pStyle w:val="NormalWeb"/>
        <w:numPr>
          <w:ilvl w:val="0"/>
          <w:numId w:val="1"/>
        </w:numPr>
        <w:spacing w:after="240" w:afterAutospacing="0"/>
        <w:jc w:val="both"/>
        <w:rPr>
          <w:rFonts w:asciiTheme="minorHAnsi" w:hAnsiTheme="minorHAnsi" w:cstheme="minorHAnsi"/>
          <w:b/>
          <w:sz w:val="22"/>
          <w:szCs w:val="22"/>
        </w:rPr>
      </w:pPr>
      <w:r w:rsidRPr="002265FD">
        <w:rPr>
          <w:rFonts w:asciiTheme="minorHAnsi" w:hAnsiTheme="minorHAnsi" w:cstheme="minorHAnsi"/>
          <w:b/>
          <w:sz w:val="22"/>
          <w:szCs w:val="22"/>
        </w:rPr>
        <w:t>NADZOR</w:t>
      </w:r>
    </w:p>
    <w:p w14:paraId="0EA88C35" w14:textId="4EC78A60" w:rsidR="00086DA1" w:rsidRPr="002265FD" w:rsidRDefault="00086DA1" w:rsidP="00086DA1">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36</w:t>
      </w:r>
      <w:r w:rsidRPr="002265FD">
        <w:rPr>
          <w:rFonts w:asciiTheme="minorHAnsi" w:hAnsiTheme="minorHAnsi" w:cstheme="minorHAnsi"/>
          <w:sz w:val="22"/>
          <w:szCs w:val="22"/>
        </w:rPr>
        <w:t>.</w:t>
      </w:r>
    </w:p>
    <w:p w14:paraId="6ED8E5BB" w14:textId="04B8831A" w:rsidR="00086DA1" w:rsidRPr="002265FD" w:rsidRDefault="00086DA1" w:rsidP="00086DA1">
      <w:pPr>
        <w:pStyle w:val="NormalWeb"/>
        <w:numPr>
          <w:ilvl w:val="0"/>
          <w:numId w:val="40"/>
        </w:numPr>
        <w:rPr>
          <w:rFonts w:asciiTheme="minorHAnsi" w:hAnsiTheme="minorHAnsi" w:cstheme="minorHAnsi"/>
          <w:sz w:val="22"/>
          <w:szCs w:val="22"/>
        </w:rPr>
      </w:pPr>
      <w:r w:rsidRPr="002265FD">
        <w:rPr>
          <w:rFonts w:asciiTheme="minorHAnsi" w:hAnsiTheme="minorHAnsi" w:cstheme="minorHAnsi"/>
          <w:sz w:val="22"/>
          <w:szCs w:val="22"/>
        </w:rPr>
        <w:t>Nadzor nad provedbom odredbi ove Odluke obavlja komunalni redar.</w:t>
      </w:r>
    </w:p>
    <w:p w14:paraId="358A30F9" w14:textId="6A26A169" w:rsidR="00086DA1" w:rsidRPr="002265FD" w:rsidRDefault="00086DA1" w:rsidP="00086DA1">
      <w:pPr>
        <w:pStyle w:val="NormalWeb"/>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37</w:t>
      </w:r>
      <w:r w:rsidRPr="002265FD">
        <w:rPr>
          <w:rFonts w:asciiTheme="minorHAnsi" w:hAnsiTheme="minorHAnsi" w:cstheme="minorHAnsi"/>
          <w:sz w:val="22"/>
          <w:szCs w:val="22"/>
        </w:rPr>
        <w:t>.</w:t>
      </w:r>
    </w:p>
    <w:p w14:paraId="3C935083" w14:textId="25077CB6" w:rsidR="00086DA1" w:rsidRPr="002265FD" w:rsidRDefault="00086DA1" w:rsidP="00086DA1">
      <w:pPr>
        <w:pStyle w:val="NormalWeb"/>
        <w:numPr>
          <w:ilvl w:val="0"/>
          <w:numId w:val="41"/>
        </w:numPr>
        <w:jc w:val="both"/>
        <w:rPr>
          <w:rFonts w:asciiTheme="minorHAnsi" w:hAnsiTheme="minorHAnsi" w:cstheme="minorHAnsi"/>
          <w:sz w:val="22"/>
          <w:szCs w:val="22"/>
        </w:rPr>
      </w:pPr>
      <w:r w:rsidRPr="002265FD">
        <w:rPr>
          <w:rFonts w:asciiTheme="minorHAnsi" w:hAnsiTheme="minorHAnsi" w:cstheme="minorHAnsi"/>
          <w:sz w:val="22"/>
          <w:szCs w:val="22"/>
        </w:rPr>
        <w:t>U obavljanju nadzora komunalni redar je ovlašten:</w:t>
      </w:r>
    </w:p>
    <w:p w14:paraId="7D11B3E7" w14:textId="16E21AC5" w:rsidR="00086DA1" w:rsidRPr="002265FD" w:rsidRDefault="00086DA1" w:rsidP="00086DA1">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nadzirati primjenu ove Odluke;</w:t>
      </w:r>
    </w:p>
    <w:p w14:paraId="2B481508" w14:textId="0EFC37B9" w:rsidR="00086DA1" w:rsidRPr="002265FD" w:rsidRDefault="00086DA1" w:rsidP="00086DA1">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predložiti podnošenje zahtjeva za pokretanje prekršajnog postupka, izdati prekršajni nalog i naplatiti kaznu od počinitelja prekršaja odmah, na mjestu počinjenja prekršaja;</w:t>
      </w:r>
    </w:p>
    <w:p w14:paraId="45AE94D1" w14:textId="4573FFBE" w:rsidR="00086DA1" w:rsidRPr="002265FD" w:rsidRDefault="00086DA1" w:rsidP="000F040A">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lastRenderedPageBreak/>
        <w:t>zatražiti i pregledati isprave (osobna iskaznica, putovnica, izvod iz sudskog registra i sl.) na temelju</w:t>
      </w:r>
      <w:r w:rsidRPr="002265FD">
        <w:rPr>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kojih može utvrditi identitet stranke odnosno zakonskog zastupnika stranke, kao i drugih osoba</w:t>
      </w:r>
      <w:r w:rsidR="000F040A">
        <w:rPr>
          <w:rStyle w:val="markedcontent"/>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nazočnih prilikom nadzora;</w:t>
      </w:r>
    </w:p>
    <w:p w14:paraId="41FBA16E" w14:textId="4F3E66B3" w:rsidR="00086DA1" w:rsidRPr="002265FD" w:rsidRDefault="00086DA1" w:rsidP="00086DA1">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uzimati izjave od odgovornih osoba radi pribavljanja dokaza o činjenicama koje se ne mogu izravno</w:t>
      </w:r>
      <w:r w:rsidRPr="002265FD">
        <w:rPr>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utvrditi, kao i od drugih osoba nazočnih prilikom nadzora;</w:t>
      </w:r>
    </w:p>
    <w:p w14:paraId="27F6C715" w14:textId="4F590601" w:rsidR="00086DA1" w:rsidRPr="002265FD" w:rsidRDefault="00086DA1" w:rsidP="00086DA1">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zatražiti pisanim putem od stranke točne i potpune podatke i dokumentaciju potrebnu u nadzoru;</w:t>
      </w:r>
    </w:p>
    <w:p w14:paraId="25483D7D" w14:textId="39189123" w:rsidR="00086DA1" w:rsidRPr="002265FD" w:rsidRDefault="00086DA1" w:rsidP="00086DA1">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prikupljati dokaze i utvrđivati činjenično stanje na vizualni i drugi odgovarajući način</w:t>
      </w:r>
      <w:r w:rsidRPr="002265FD">
        <w:rPr>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(fotografiranjem, snimanjem kamerom, videozapisom i sl.);</w:t>
      </w:r>
    </w:p>
    <w:p w14:paraId="7E84D044" w14:textId="4836B7C4" w:rsidR="008C2A9D" w:rsidRPr="002265FD" w:rsidRDefault="008C2A9D" w:rsidP="00086DA1">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rješenjem ili na drugi propisani način narediti fizičkim i pravnim osobama</w:t>
      </w:r>
      <w:r w:rsidRPr="002265FD">
        <w:rPr>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mjere za provođenje ove Odluke</w:t>
      </w:r>
    </w:p>
    <w:p w14:paraId="7A6619C0" w14:textId="3747EF33" w:rsidR="00086DA1" w:rsidRPr="002265FD" w:rsidRDefault="00086DA1" w:rsidP="00086DA1">
      <w:pPr>
        <w:pStyle w:val="NormalWeb"/>
        <w:numPr>
          <w:ilvl w:val="0"/>
          <w:numId w:val="12"/>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obavljati i druge radnje u svrhu provedbe nadzora.</w:t>
      </w:r>
    </w:p>
    <w:p w14:paraId="5DB05530" w14:textId="5A98DEEA" w:rsidR="008C2A9D" w:rsidRPr="002265FD" w:rsidRDefault="008C2A9D" w:rsidP="008C2A9D">
      <w:pPr>
        <w:pStyle w:val="NormalWeb"/>
        <w:spacing w:after="240" w:afterAutospacing="0"/>
        <w:jc w:val="center"/>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 xml:space="preserve">Članak </w:t>
      </w:r>
      <w:r w:rsidR="003B6FB1" w:rsidRPr="002265FD">
        <w:rPr>
          <w:rStyle w:val="markedcontent"/>
          <w:rFonts w:asciiTheme="minorHAnsi" w:hAnsiTheme="minorHAnsi" w:cstheme="minorHAnsi"/>
          <w:sz w:val="22"/>
          <w:szCs w:val="22"/>
        </w:rPr>
        <w:t>38</w:t>
      </w:r>
      <w:r w:rsidRPr="002265FD">
        <w:rPr>
          <w:rStyle w:val="markedcontent"/>
          <w:rFonts w:asciiTheme="minorHAnsi" w:hAnsiTheme="minorHAnsi" w:cstheme="minorHAnsi"/>
          <w:sz w:val="22"/>
          <w:szCs w:val="22"/>
        </w:rPr>
        <w:t>.</w:t>
      </w:r>
    </w:p>
    <w:p w14:paraId="028AAA4A" w14:textId="0ED56B00" w:rsidR="00785477" w:rsidRPr="000F040A" w:rsidRDefault="00785477" w:rsidP="000F040A">
      <w:pPr>
        <w:pStyle w:val="NormalWeb"/>
        <w:numPr>
          <w:ilvl w:val="0"/>
          <w:numId w:val="44"/>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Javnopravna tijela te pravne i fizičke osobe obvezne su komunalnom redaru, bez naknade za rad i</w:t>
      </w:r>
      <w:r w:rsidR="000F040A">
        <w:rPr>
          <w:rStyle w:val="markedcontent"/>
          <w:rFonts w:asciiTheme="minorHAnsi" w:hAnsiTheme="minorHAnsi" w:cstheme="minorHAnsi"/>
          <w:sz w:val="22"/>
          <w:szCs w:val="22"/>
        </w:rPr>
        <w:t xml:space="preserve"> </w:t>
      </w:r>
      <w:r w:rsidRPr="000F040A">
        <w:rPr>
          <w:rStyle w:val="markedcontent"/>
          <w:rFonts w:asciiTheme="minorHAnsi" w:hAnsiTheme="minorHAnsi" w:cstheme="minorHAnsi"/>
          <w:sz w:val="22"/>
          <w:szCs w:val="22"/>
        </w:rPr>
        <w:t xml:space="preserve">troškove, u roku koji im odredi, </w:t>
      </w:r>
      <w:r w:rsidRPr="000F040A">
        <w:rPr>
          <w:rFonts w:asciiTheme="minorHAnsi" w:hAnsiTheme="minorHAnsi" w:cstheme="minorHAnsi"/>
          <w:sz w:val="22"/>
          <w:szCs w:val="22"/>
        </w:rPr>
        <w:t xml:space="preserve">dostaviti podatke, očitovanja i dokumentaciju koja je potrebna za obavljanje nadzora te </w:t>
      </w:r>
      <w:r w:rsidRPr="000F040A">
        <w:rPr>
          <w:rStyle w:val="markedcontent"/>
          <w:rFonts w:asciiTheme="minorHAnsi" w:hAnsiTheme="minorHAnsi" w:cstheme="minorHAnsi"/>
          <w:sz w:val="22"/>
          <w:szCs w:val="22"/>
        </w:rPr>
        <w:t>omogućiti provedbu nadzora i osigurati uvjete za neometan rad u okviru njegovih ovlaštenja.</w:t>
      </w:r>
    </w:p>
    <w:p w14:paraId="1613B747" w14:textId="5CF21793" w:rsidR="00785477" w:rsidRPr="002265FD" w:rsidRDefault="00785477" w:rsidP="000F040A">
      <w:pPr>
        <w:pStyle w:val="NormalWeb"/>
        <w:numPr>
          <w:ilvl w:val="0"/>
          <w:numId w:val="44"/>
        </w:numPr>
        <w:spacing w:after="240" w:afterAutospacing="0"/>
        <w:jc w:val="both"/>
        <w:rPr>
          <w:rStyle w:val="markedcontent"/>
          <w:rFonts w:asciiTheme="minorHAnsi" w:hAnsiTheme="minorHAnsi" w:cstheme="minorHAnsi"/>
          <w:sz w:val="22"/>
          <w:szCs w:val="22"/>
        </w:rPr>
      </w:pPr>
      <w:r w:rsidRPr="002265FD">
        <w:rPr>
          <w:rStyle w:val="markedcontent"/>
          <w:rFonts w:asciiTheme="minorHAnsi" w:hAnsiTheme="minorHAnsi" w:cstheme="minorHAnsi"/>
          <w:sz w:val="22"/>
          <w:szCs w:val="22"/>
        </w:rPr>
        <w:t>Upravo tijelo ovlašteno je zatražiti pomoć policije ako se prilikom izvršenja rješenja pruži otpor ili se</w:t>
      </w:r>
      <w:r w:rsidR="000F040A">
        <w:rPr>
          <w:rStyle w:val="markedcontent"/>
          <w:rFonts w:asciiTheme="minorHAnsi" w:hAnsiTheme="minorHAnsi" w:cstheme="minorHAnsi"/>
          <w:sz w:val="22"/>
          <w:szCs w:val="22"/>
        </w:rPr>
        <w:t xml:space="preserve"> </w:t>
      </w:r>
      <w:r w:rsidRPr="002265FD">
        <w:rPr>
          <w:rStyle w:val="markedcontent"/>
          <w:rFonts w:asciiTheme="minorHAnsi" w:hAnsiTheme="minorHAnsi" w:cstheme="minorHAnsi"/>
          <w:sz w:val="22"/>
          <w:szCs w:val="22"/>
        </w:rPr>
        <w:t>otpor osnovano očekuje.</w:t>
      </w:r>
    </w:p>
    <w:p w14:paraId="396CB90C" w14:textId="1413A614" w:rsidR="008C2A9D" w:rsidRPr="002265FD" w:rsidRDefault="008C2A9D" w:rsidP="008C2A9D">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39</w:t>
      </w:r>
      <w:r w:rsidRPr="002265FD">
        <w:rPr>
          <w:rFonts w:asciiTheme="minorHAnsi" w:hAnsiTheme="minorHAnsi" w:cstheme="minorHAnsi"/>
          <w:sz w:val="22"/>
          <w:szCs w:val="22"/>
        </w:rPr>
        <w:t>.</w:t>
      </w:r>
    </w:p>
    <w:p w14:paraId="0F6F6171" w14:textId="53016FEB" w:rsidR="008C2A9D" w:rsidRPr="002265FD" w:rsidRDefault="008C2A9D" w:rsidP="008C2A9D">
      <w:pPr>
        <w:pStyle w:val="NormalWeb"/>
        <w:numPr>
          <w:ilvl w:val="0"/>
          <w:numId w:val="43"/>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Komunalni redar može usmeno narediti uklanjanje nedostataka koji izazivanju neposrednu opasnost za život i zdravlje ljudi i imovine.</w:t>
      </w:r>
    </w:p>
    <w:p w14:paraId="792F72E5" w14:textId="3C8A5343" w:rsidR="00785477" w:rsidRPr="000F040A" w:rsidRDefault="00785477" w:rsidP="00785477">
      <w:pPr>
        <w:pStyle w:val="NormalWeb"/>
        <w:numPr>
          <w:ilvl w:val="0"/>
          <w:numId w:val="1"/>
        </w:numPr>
        <w:spacing w:after="240" w:afterAutospacing="0"/>
        <w:jc w:val="both"/>
        <w:rPr>
          <w:rFonts w:asciiTheme="minorHAnsi" w:hAnsiTheme="minorHAnsi" w:cstheme="minorHAnsi"/>
          <w:b/>
          <w:sz w:val="22"/>
          <w:szCs w:val="22"/>
        </w:rPr>
      </w:pPr>
      <w:r w:rsidRPr="000F040A">
        <w:rPr>
          <w:rFonts w:asciiTheme="minorHAnsi" w:hAnsiTheme="minorHAnsi" w:cstheme="minorHAnsi"/>
          <w:b/>
          <w:sz w:val="22"/>
          <w:szCs w:val="22"/>
        </w:rPr>
        <w:t>PREKRŠAJNE ODREDBE</w:t>
      </w:r>
    </w:p>
    <w:p w14:paraId="21A8F766" w14:textId="633B8C13" w:rsidR="00785477" w:rsidRPr="002265FD" w:rsidRDefault="00785477" w:rsidP="00785477">
      <w:pPr>
        <w:pStyle w:val="NormalWeb"/>
        <w:spacing w:after="240" w:afterAutospacing="0"/>
        <w:jc w:val="center"/>
        <w:rPr>
          <w:rFonts w:asciiTheme="minorHAnsi" w:hAnsiTheme="minorHAnsi" w:cstheme="minorHAnsi"/>
          <w:sz w:val="22"/>
          <w:szCs w:val="22"/>
        </w:rPr>
      </w:pPr>
      <w:r w:rsidRPr="002265FD">
        <w:rPr>
          <w:rFonts w:asciiTheme="minorHAnsi" w:hAnsiTheme="minorHAnsi" w:cstheme="minorHAnsi"/>
          <w:sz w:val="22"/>
          <w:szCs w:val="22"/>
        </w:rPr>
        <w:t xml:space="preserve">Članak </w:t>
      </w:r>
      <w:r w:rsidR="003B6FB1" w:rsidRPr="002265FD">
        <w:rPr>
          <w:rFonts w:asciiTheme="minorHAnsi" w:hAnsiTheme="minorHAnsi" w:cstheme="minorHAnsi"/>
          <w:sz w:val="22"/>
          <w:szCs w:val="22"/>
        </w:rPr>
        <w:t>40</w:t>
      </w:r>
      <w:r w:rsidRPr="002265FD">
        <w:rPr>
          <w:rFonts w:asciiTheme="minorHAnsi" w:hAnsiTheme="minorHAnsi" w:cstheme="minorHAnsi"/>
          <w:sz w:val="22"/>
          <w:szCs w:val="22"/>
        </w:rPr>
        <w:t>.</w:t>
      </w:r>
    </w:p>
    <w:p w14:paraId="69082172" w14:textId="18B0D055" w:rsidR="00785477" w:rsidRPr="002265FD" w:rsidRDefault="00785477" w:rsidP="00C463A0">
      <w:pPr>
        <w:pStyle w:val="NormalWeb"/>
        <w:numPr>
          <w:ilvl w:val="0"/>
          <w:numId w:val="4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Novčanom kaznom u iznosu od 1.300,00 EURA kaznit će se </w:t>
      </w:r>
      <w:r w:rsidR="00321998" w:rsidRPr="002265FD">
        <w:rPr>
          <w:rFonts w:asciiTheme="minorHAnsi" w:hAnsiTheme="minorHAnsi" w:cstheme="minorHAnsi"/>
          <w:sz w:val="22"/>
          <w:szCs w:val="22"/>
        </w:rPr>
        <w:t xml:space="preserve">za prekršaj </w:t>
      </w:r>
      <w:r w:rsidRPr="002265FD">
        <w:rPr>
          <w:rFonts w:asciiTheme="minorHAnsi" w:hAnsiTheme="minorHAnsi" w:cstheme="minorHAnsi"/>
          <w:sz w:val="22"/>
          <w:szCs w:val="22"/>
        </w:rPr>
        <w:t>pravna osoba</w:t>
      </w:r>
      <w:r w:rsidR="00321998" w:rsidRPr="002265FD">
        <w:rPr>
          <w:rFonts w:asciiTheme="minorHAnsi" w:hAnsiTheme="minorHAnsi" w:cstheme="minorHAnsi"/>
          <w:sz w:val="22"/>
          <w:szCs w:val="22"/>
        </w:rPr>
        <w:t xml:space="preserve"> obrtnik</w:t>
      </w:r>
      <w:r w:rsidRPr="002265FD">
        <w:rPr>
          <w:rFonts w:asciiTheme="minorHAnsi" w:hAnsiTheme="minorHAnsi" w:cstheme="minorHAnsi"/>
          <w:sz w:val="22"/>
          <w:szCs w:val="22"/>
        </w:rPr>
        <w:t xml:space="preserve"> ako:</w:t>
      </w:r>
    </w:p>
    <w:p w14:paraId="16CC943A" w14:textId="1A0F4FA4" w:rsidR="00C463A0" w:rsidRPr="002265FD" w:rsidRDefault="00C463A0"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nerazvrstanu cestu koristi suprotno čl.2. st.2. Odluke;</w:t>
      </w:r>
    </w:p>
    <w:p w14:paraId="467E2FE6" w14:textId="34C0B9A8" w:rsidR="00C463A0" w:rsidRPr="002265FD" w:rsidRDefault="00C463A0"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postupi suprotno čl.7. st.2. Odluke;</w:t>
      </w:r>
    </w:p>
    <w:p w14:paraId="7456D17D" w14:textId="0F9612A0" w:rsidR="004034A6" w:rsidRPr="002265FD" w:rsidRDefault="00C463A0"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ne obavlja poslove redovnog i </w:t>
      </w:r>
      <w:r w:rsidR="004034A6" w:rsidRPr="002265FD">
        <w:rPr>
          <w:rFonts w:asciiTheme="minorHAnsi" w:hAnsiTheme="minorHAnsi" w:cstheme="minorHAnsi"/>
          <w:sz w:val="22"/>
          <w:szCs w:val="22"/>
        </w:rPr>
        <w:t>održavanja nerazvrstanih cesta iz čl.8. st.1. Odluke;</w:t>
      </w:r>
    </w:p>
    <w:p w14:paraId="609F253E" w14:textId="186BCD02" w:rsidR="00C463A0" w:rsidRPr="002265FD" w:rsidRDefault="004034A6"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ne obavlja poslove </w:t>
      </w:r>
      <w:r w:rsidR="00C463A0" w:rsidRPr="002265FD">
        <w:rPr>
          <w:rFonts w:asciiTheme="minorHAnsi" w:hAnsiTheme="minorHAnsi" w:cstheme="minorHAnsi"/>
          <w:sz w:val="22"/>
          <w:szCs w:val="22"/>
        </w:rPr>
        <w:t xml:space="preserve">izvanrednog održavanja </w:t>
      </w:r>
      <w:r w:rsidRPr="002265FD">
        <w:rPr>
          <w:rFonts w:asciiTheme="minorHAnsi" w:hAnsiTheme="minorHAnsi" w:cstheme="minorHAnsi"/>
          <w:sz w:val="22"/>
          <w:szCs w:val="22"/>
        </w:rPr>
        <w:t xml:space="preserve">nerazvrstanih </w:t>
      </w:r>
      <w:r w:rsidR="00C463A0" w:rsidRPr="002265FD">
        <w:rPr>
          <w:rFonts w:asciiTheme="minorHAnsi" w:hAnsiTheme="minorHAnsi" w:cstheme="minorHAnsi"/>
          <w:sz w:val="22"/>
          <w:szCs w:val="22"/>
        </w:rPr>
        <w:t xml:space="preserve">cesta iz čl.8. </w:t>
      </w:r>
      <w:r w:rsidRPr="002265FD">
        <w:rPr>
          <w:rFonts w:asciiTheme="minorHAnsi" w:hAnsiTheme="minorHAnsi" w:cstheme="minorHAnsi"/>
          <w:sz w:val="22"/>
          <w:szCs w:val="22"/>
        </w:rPr>
        <w:t xml:space="preserve">st.2. </w:t>
      </w:r>
      <w:r w:rsidR="00C463A0" w:rsidRPr="002265FD">
        <w:rPr>
          <w:rFonts w:asciiTheme="minorHAnsi" w:hAnsiTheme="minorHAnsi" w:cstheme="minorHAnsi"/>
          <w:sz w:val="22"/>
          <w:szCs w:val="22"/>
        </w:rPr>
        <w:t>Odluke</w:t>
      </w:r>
      <w:r w:rsidRPr="002265FD">
        <w:rPr>
          <w:rFonts w:asciiTheme="minorHAnsi" w:hAnsiTheme="minorHAnsi" w:cstheme="minorHAnsi"/>
          <w:sz w:val="22"/>
          <w:szCs w:val="22"/>
        </w:rPr>
        <w:t>;</w:t>
      </w:r>
    </w:p>
    <w:p w14:paraId="7AA492AD" w14:textId="2C05DC2A" w:rsidR="004034A6" w:rsidRPr="002265FD" w:rsidRDefault="004034A6"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ne obavlja poslove izvanrednog održavanja cestovnih objekata iz čl.8. st.3. Odluke;</w:t>
      </w:r>
    </w:p>
    <w:p w14:paraId="77DC0B53" w14:textId="69DD0635" w:rsidR="004034A6" w:rsidRPr="002265FD" w:rsidRDefault="004034A6"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ne održava revizijska okna iz čl.10. Odluke;</w:t>
      </w:r>
    </w:p>
    <w:p w14:paraId="5F440AA0" w14:textId="20E0FB74" w:rsidR="004034A6" w:rsidRPr="002265FD" w:rsidRDefault="004034A6"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lastRenderedPageBreak/>
        <w:t>obavlja poslove građenja ili rekonstrukcije priključka ili prilaza na nerazvrstanu cestu ili drugu javno-prometnu površinu suprotno odredbi čl.19. st.1. Odluke;</w:t>
      </w:r>
    </w:p>
    <w:p w14:paraId="16C91F54" w14:textId="05E30B8C" w:rsidR="004034A6" w:rsidRPr="002265FD" w:rsidRDefault="005A464F"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izgradi priključak ili prilaz na nerazvrstanu cestu suprotno čl.19. st.5. Odluke;</w:t>
      </w:r>
    </w:p>
    <w:p w14:paraId="723EBCFE" w14:textId="3750B7AC" w:rsidR="005A464F" w:rsidRPr="002265FD" w:rsidRDefault="005A464F"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ne održava priključak ili prilaz na nerazvrstanu cestu u skladu s odredbom čl.19. st.6. Odluke;</w:t>
      </w:r>
    </w:p>
    <w:p w14:paraId="2EA3085E" w14:textId="261CE6F9" w:rsidR="005A464F" w:rsidRPr="002265FD" w:rsidRDefault="005A464F"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čl.24. st.2. Odluke;</w:t>
      </w:r>
    </w:p>
    <w:p w14:paraId="24ECA8E5" w14:textId="45F307FF" w:rsidR="005A464F" w:rsidRPr="002265FD" w:rsidRDefault="005A464F" w:rsidP="005A464F">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čl.24. st.3. Odluke;</w:t>
      </w:r>
    </w:p>
    <w:p w14:paraId="2618136A" w14:textId="20A2F908" w:rsidR="005A464F" w:rsidRPr="002265FD" w:rsidRDefault="005A464F" w:rsidP="005A464F">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čl.24. st.4. Odluke;</w:t>
      </w:r>
    </w:p>
    <w:p w14:paraId="2891C4DA" w14:textId="39DCBBD7" w:rsidR="00E047ED" w:rsidRPr="002265FD" w:rsidRDefault="00E047ED" w:rsidP="00E047ED">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čl.25. st.1. Odluke;</w:t>
      </w:r>
    </w:p>
    <w:p w14:paraId="7B39B37D" w14:textId="148B148E" w:rsidR="00E047ED" w:rsidRPr="002265FD" w:rsidRDefault="00E047ED" w:rsidP="00E047ED">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čl.25. st.2. Odluke;</w:t>
      </w:r>
    </w:p>
    <w:p w14:paraId="6FA7A982" w14:textId="3D5DD1F3" w:rsidR="00E047ED" w:rsidRPr="002265FD" w:rsidRDefault="00E047ED" w:rsidP="00E047ED">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w:t>
      </w:r>
      <w:r w:rsidR="00277159" w:rsidRPr="002265FD">
        <w:rPr>
          <w:rFonts w:asciiTheme="minorHAnsi" w:hAnsiTheme="minorHAnsi" w:cstheme="minorHAnsi"/>
          <w:sz w:val="22"/>
          <w:szCs w:val="22"/>
        </w:rPr>
        <w:t>25</w:t>
      </w:r>
      <w:r w:rsidRPr="002265FD">
        <w:rPr>
          <w:rFonts w:asciiTheme="minorHAnsi" w:hAnsiTheme="minorHAnsi" w:cstheme="minorHAnsi"/>
          <w:sz w:val="22"/>
          <w:szCs w:val="22"/>
        </w:rPr>
        <w:t>. st.4. Odluke;</w:t>
      </w:r>
    </w:p>
    <w:p w14:paraId="3758E21D" w14:textId="2C6FA44C" w:rsidR="005A464F" w:rsidRPr="002265FD" w:rsidRDefault="00D31BCD"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čl.26. st.1. Odluke;</w:t>
      </w:r>
    </w:p>
    <w:p w14:paraId="24DE8657" w14:textId="354356A5" w:rsidR="00D31BCD" w:rsidRPr="002265FD" w:rsidRDefault="00D31BCD" w:rsidP="00D31BCD">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čl.26. st.2. Odluke;</w:t>
      </w:r>
    </w:p>
    <w:p w14:paraId="07D46BC2" w14:textId="3A95DEA5" w:rsidR="00D31BCD" w:rsidRPr="002265FD" w:rsidRDefault="00D31BCD" w:rsidP="00D31BCD">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čl.26. st.3. Odluke;</w:t>
      </w:r>
    </w:p>
    <w:p w14:paraId="6587C6B2" w14:textId="502F169B" w:rsidR="00D31BCD" w:rsidRPr="002265FD" w:rsidRDefault="003B3E69" w:rsidP="00C463A0">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čl.28. st.2. Odluke;</w:t>
      </w:r>
    </w:p>
    <w:p w14:paraId="0A03BE7D" w14:textId="76393801" w:rsidR="003B3E69" w:rsidRPr="002265FD" w:rsidRDefault="003B3E69" w:rsidP="003B3E69">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čl.29. st.1. Odluke;</w:t>
      </w:r>
    </w:p>
    <w:p w14:paraId="4CAF86DE" w14:textId="3CB84814" w:rsidR="003B3E69" w:rsidRPr="002265FD" w:rsidRDefault="003B3E69" w:rsidP="003B3E69">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čl.31. st.1. Odluke;</w:t>
      </w:r>
    </w:p>
    <w:p w14:paraId="04D5DB1A" w14:textId="3971768B" w:rsidR="003B3E69" w:rsidRPr="002265FD" w:rsidRDefault="003B3E69" w:rsidP="003B3E69">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w:t>
      </w:r>
      <w:r w:rsidR="00354BAC" w:rsidRPr="002265FD">
        <w:rPr>
          <w:rFonts w:asciiTheme="minorHAnsi" w:hAnsiTheme="minorHAnsi" w:cstheme="minorHAnsi"/>
          <w:sz w:val="22"/>
          <w:szCs w:val="22"/>
        </w:rPr>
        <w:t>i</w:t>
      </w:r>
      <w:r w:rsidRPr="002265FD">
        <w:rPr>
          <w:rFonts w:asciiTheme="minorHAnsi" w:hAnsiTheme="minorHAnsi" w:cstheme="minorHAnsi"/>
          <w:sz w:val="22"/>
          <w:szCs w:val="22"/>
        </w:rPr>
        <w:t xml:space="preserve"> suprotno čl.31. st.2. Odluke;</w:t>
      </w:r>
    </w:p>
    <w:p w14:paraId="7917C372" w14:textId="51E3AAF2" w:rsidR="00354BAC" w:rsidRPr="002265FD" w:rsidRDefault="00354BAC" w:rsidP="00354BAC">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na nerazvrstanoj cesti poduzima radove ili radnje bez rješenja odnosno suglasnosti ili suprotno uvjetima iz rješenja odnosno suglasnosti iz čl.32. Odluke;</w:t>
      </w:r>
    </w:p>
    <w:p w14:paraId="2621DB42" w14:textId="5394B815" w:rsidR="00354BAC" w:rsidRPr="002265FD" w:rsidRDefault="00354BAC" w:rsidP="00354BAC">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postupi suprotno čl.34. st.1. Odluke;</w:t>
      </w:r>
    </w:p>
    <w:p w14:paraId="05A6AE46" w14:textId="365829B3" w:rsidR="00354BAC" w:rsidRPr="002265FD" w:rsidRDefault="00354BAC" w:rsidP="00354BAC">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postupi suprotno čl.34. st.2. Odluke;</w:t>
      </w:r>
    </w:p>
    <w:p w14:paraId="0B66E688" w14:textId="1355F767" w:rsidR="00354BAC" w:rsidRPr="002265FD" w:rsidRDefault="00354BAC" w:rsidP="00354BAC">
      <w:pPr>
        <w:pStyle w:val="NormalWeb"/>
        <w:numPr>
          <w:ilvl w:val="0"/>
          <w:numId w:val="12"/>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postupi suprotno čl.38. Odluke.</w:t>
      </w:r>
    </w:p>
    <w:p w14:paraId="6400E503" w14:textId="155C7BA5" w:rsidR="00321998" w:rsidRPr="002265FD" w:rsidRDefault="00321998" w:rsidP="00D42FBC">
      <w:pPr>
        <w:pStyle w:val="NormalWeb"/>
        <w:numPr>
          <w:ilvl w:val="0"/>
          <w:numId w:val="4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 xml:space="preserve">Novčanom kaznom u iznosu od 600,00 EURA kaznit će se </w:t>
      </w:r>
      <w:r w:rsidR="00D42FBC" w:rsidRPr="002265FD">
        <w:rPr>
          <w:rFonts w:asciiTheme="minorHAnsi" w:hAnsiTheme="minorHAnsi" w:cstheme="minorHAnsi"/>
          <w:sz w:val="22"/>
          <w:szCs w:val="22"/>
        </w:rPr>
        <w:t>odgovorna osoba u pravnoj osobi</w:t>
      </w:r>
      <w:r w:rsidR="00487D3E" w:rsidRPr="002265FD">
        <w:rPr>
          <w:rFonts w:asciiTheme="minorHAnsi" w:hAnsiTheme="minorHAnsi" w:cstheme="minorHAnsi"/>
          <w:sz w:val="22"/>
          <w:szCs w:val="22"/>
        </w:rPr>
        <w:t>,</w:t>
      </w:r>
      <w:r w:rsidR="00D42FBC" w:rsidRPr="002265FD">
        <w:rPr>
          <w:rFonts w:asciiTheme="minorHAnsi" w:hAnsiTheme="minorHAnsi" w:cstheme="minorHAnsi"/>
          <w:sz w:val="22"/>
          <w:szCs w:val="22"/>
        </w:rPr>
        <w:t xml:space="preserve"> fizička osoba obrtnik</w:t>
      </w:r>
      <w:r w:rsidR="00487D3E" w:rsidRPr="002265FD">
        <w:rPr>
          <w:rFonts w:asciiTheme="minorHAnsi" w:hAnsiTheme="minorHAnsi" w:cstheme="minorHAnsi"/>
          <w:sz w:val="22"/>
          <w:szCs w:val="22"/>
        </w:rPr>
        <w:t xml:space="preserve"> i druga osoba koja obavlja samostalnu djelatnost</w:t>
      </w:r>
      <w:r w:rsidR="00D42FBC" w:rsidRPr="002265FD">
        <w:rPr>
          <w:rFonts w:asciiTheme="minorHAnsi" w:hAnsiTheme="minorHAnsi" w:cstheme="minorHAnsi"/>
          <w:sz w:val="22"/>
          <w:szCs w:val="22"/>
        </w:rPr>
        <w:t xml:space="preserve"> za prekršaje iz stavka 1. ovog članka.</w:t>
      </w:r>
    </w:p>
    <w:p w14:paraId="59918FBE" w14:textId="4F7849B1" w:rsidR="00D42FBC" w:rsidRPr="002265FD" w:rsidRDefault="00D42FBC" w:rsidP="00D42FBC">
      <w:pPr>
        <w:pStyle w:val="NormalWeb"/>
        <w:numPr>
          <w:ilvl w:val="0"/>
          <w:numId w:val="46"/>
        </w:numPr>
        <w:spacing w:after="240" w:afterAutospacing="0"/>
        <w:jc w:val="both"/>
        <w:rPr>
          <w:rFonts w:asciiTheme="minorHAnsi" w:hAnsiTheme="minorHAnsi" w:cstheme="minorHAnsi"/>
          <w:sz w:val="22"/>
          <w:szCs w:val="22"/>
        </w:rPr>
      </w:pPr>
      <w:r w:rsidRPr="002265FD">
        <w:rPr>
          <w:rFonts w:asciiTheme="minorHAnsi" w:hAnsiTheme="minorHAnsi" w:cstheme="minorHAnsi"/>
          <w:sz w:val="22"/>
          <w:szCs w:val="22"/>
        </w:rPr>
        <w:t>Novčanom kaznom u iznosu od 250,00 EURA kaznit će se fizička osoba za prekršaje iz stavka 1. ovog članka.</w:t>
      </w:r>
    </w:p>
    <w:p w14:paraId="54AFFD57" w14:textId="516B265D" w:rsidR="004E38DB" w:rsidRDefault="004E38DB" w:rsidP="004E38DB">
      <w:pPr>
        <w:pStyle w:val="ListParagraph"/>
        <w:numPr>
          <w:ilvl w:val="0"/>
          <w:numId w:val="46"/>
        </w:numPr>
        <w:spacing w:before="120" w:line="276" w:lineRule="auto"/>
        <w:jc w:val="both"/>
        <w:rPr>
          <w:rFonts w:cstheme="minorHAnsi"/>
        </w:rPr>
      </w:pPr>
      <w:r w:rsidRPr="002265FD">
        <w:rPr>
          <w:rFonts w:cstheme="minorHAnsi"/>
        </w:rPr>
        <w:t>Kada ovlaštena osoba iz čl.36. ove Odluke utvrdi postojanje propisom utvrđenih uvjeta za naplatu novčane kazne na mjestu počinjenja prekršaja istu može naplatiti odmah od počinitelja uz izdavanje potvrde.</w:t>
      </w:r>
    </w:p>
    <w:p w14:paraId="72D54274" w14:textId="4E7F562A" w:rsidR="009E6ED6" w:rsidRPr="007E07C6" w:rsidRDefault="009E6ED6" w:rsidP="009E6ED6">
      <w:pPr>
        <w:shd w:val="clear" w:color="auto" w:fill="FFFFFF"/>
        <w:rPr>
          <w:rFonts w:eastAsia="Times New Roman" w:cstheme="minorHAnsi"/>
          <w:color w:val="000000"/>
          <w:lang w:eastAsia="hr-HR"/>
        </w:rPr>
      </w:pPr>
      <w:r w:rsidRPr="002E6BD3">
        <w:rPr>
          <w:rFonts w:eastAsia="Times New Roman" w:cstheme="minorHAnsi"/>
          <w:b/>
          <w:color w:val="000000"/>
          <w:lang w:eastAsia="hr-HR"/>
        </w:rPr>
        <w:lastRenderedPageBreak/>
        <w:t>IX. ZAVRŠNE ODREDBE</w:t>
      </w:r>
    </w:p>
    <w:p w14:paraId="7A63549F" w14:textId="6F6A5565" w:rsidR="009E6ED6" w:rsidRPr="007E07C6" w:rsidRDefault="009E6ED6" w:rsidP="009E6ED6">
      <w:pPr>
        <w:shd w:val="clear" w:color="auto" w:fill="FFFFFF"/>
        <w:jc w:val="center"/>
        <w:rPr>
          <w:rFonts w:eastAsia="Times New Roman" w:cstheme="minorHAnsi"/>
          <w:color w:val="000000"/>
          <w:lang w:eastAsia="hr-HR"/>
        </w:rPr>
      </w:pPr>
      <w:r>
        <w:rPr>
          <w:rFonts w:eastAsia="Times New Roman" w:cstheme="minorHAnsi"/>
          <w:color w:val="000000"/>
          <w:lang w:eastAsia="hr-HR"/>
        </w:rPr>
        <w:t>Članak 41</w:t>
      </w:r>
      <w:r w:rsidRPr="007E07C6">
        <w:rPr>
          <w:rFonts w:eastAsia="Times New Roman" w:cstheme="minorHAnsi"/>
          <w:color w:val="000000"/>
          <w:lang w:eastAsia="hr-HR"/>
        </w:rPr>
        <w:t>.</w:t>
      </w:r>
    </w:p>
    <w:p w14:paraId="4FB25AF6" w14:textId="769ADD4A" w:rsidR="009E6ED6" w:rsidRDefault="009E6ED6" w:rsidP="009E6ED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Stupanjem na snagu ove Odluke prestaje važiti </w:t>
      </w:r>
      <w:r>
        <w:rPr>
          <w:rFonts w:eastAsia="Times New Roman" w:cstheme="minorHAnsi"/>
          <w:color w:val="000000"/>
          <w:lang w:eastAsia="hr-HR"/>
        </w:rPr>
        <w:t>Odluka</w:t>
      </w:r>
      <w:r w:rsidRPr="006E78EB">
        <w:rPr>
          <w:rFonts w:eastAsia="Times New Roman" w:cstheme="minorHAnsi"/>
          <w:color w:val="000000"/>
          <w:lang w:eastAsia="hr-HR"/>
        </w:rPr>
        <w:t xml:space="preserve"> o </w:t>
      </w:r>
      <w:r>
        <w:rPr>
          <w:rFonts w:eastAsia="Times New Roman" w:cstheme="minorHAnsi"/>
          <w:color w:val="000000"/>
          <w:lang w:eastAsia="hr-HR"/>
        </w:rPr>
        <w:t>nerazvrstanim cestama</w:t>
      </w:r>
      <w:r w:rsidRPr="006E78EB">
        <w:rPr>
          <w:rFonts w:eastAsia="Times New Roman" w:cstheme="minorHAnsi"/>
          <w:color w:val="000000"/>
          <w:lang w:eastAsia="hr-HR"/>
        </w:rPr>
        <w:t xml:space="preserve"> Općine Čavle (Službene novine Primorsko-goranske županije </w:t>
      </w:r>
      <w:r w:rsidR="00874FDF" w:rsidRPr="00874FDF">
        <w:rPr>
          <w:rFonts w:eastAsia="Times New Roman" w:cstheme="minorHAnsi"/>
          <w:color w:val="000000"/>
          <w:lang w:eastAsia="hr-HR"/>
        </w:rPr>
        <w:t>04/14, 21/</w:t>
      </w:r>
      <w:r w:rsidR="00874FDF">
        <w:rPr>
          <w:rFonts w:eastAsia="Times New Roman" w:cstheme="minorHAnsi"/>
          <w:color w:val="000000"/>
          <w:lang w:eastAsia="hr-HR"/>
        </w:rPr>
        <w:t>15 i Službene novine</w:t>
      </w:r>
      <w:r w:rsidR="00874FDF" w:rsidRPr="00874FDF">
        <w:rPr>
          <w:rFonts w:eastAsia="Times New Roman" w:cstheme="minorHAnsi"/>
          <w:color w:val="000000"/>
          <w:lang w:eastAsia="hr-HR"/>
        </w:rPr>
        <w:t xml:space="preserve"> O</w:t>
      </w:r>
      <w:r w:rsidR="00874FDF">
        <w:rPr>
          <w:rFonts w:eastAsia="Times New Roman" w:cstheme="minorHAnsi"/>
          <w:color w:val="000000"/>
          <w:lang w:eastAsia="hr-HR"/>
        </w:rPr>
        <w:t xml:space="preserve">pćine </w:t>
      </w:r>
      <w:r w:rsidR="00874FDF" w:rsidRPr="00874FDF">
        <w:rPr>
          <w:rFonts w:eastAsia="Times New Roman" w:cstheme="minorHAnsi"/>
          <w:color w:val="000000"/>
          <w:lang w:eastAsia="hr-HR"/>
        </w:rPr>
        <w:t>Č</w:t>
      </w:r>
      <w:r w:rsidR="00874FDF">
        <w:rPr>
          <w:rFonts w:eastAsia="Times New Roman" w:cstheme="minorHAnsi"/>
          <w:color w:val="000000"/>
          <w:lang w:eastAsia="hr-HR"/>
        </w:rPr>
        <w:t>avle</w:t>
      </w:r>
      <w:r w:rsidR="00874FDF" w:rsidRPr="00874FDF">
        <w:rPr>
          <w:rFonts w:eastAsia="Times New Roman" w:cstheme="minorHAnsi"/>
          <w:color w:val="000000"/>
          <w:lang w:eastAsia="hr-HR"/>
        </w:rPr>
        <w:t xml:space="preserve"> 09/20</w:t>
      </w:r>
      <w:r w:rsidR="00874FDF">
        <w:rPr>
          <w:rFonts w:eastAsia="Times New Roman" w:cstheme="minorHAnsi"/>
          <w:color w:val="000000"/>
          <w:lang w:eastAsia="hr-HR"/>
        </w:rPr>
        <w:t>).</w:t>
      </w:r>
    </w:p>
    <w:p w14:paraId="08586B4F" w14:textId="77777777" w:rsidR="009E6ED6" w:rsidRPr="007E07C6" w:rsidRDefault="009E6ED6" w:rsidP="009E6ED6">
      <w:pPr>
        <w:shd w:val="clear" w:color="auto" w:fill="FFFFFF"/>
        <w:jc w:val="both"/>
        <w:rPr>
          <w:rFonts w:eastAsia="Times New Roman" w:cstheme="minorHAnsi"/>
          <w:color w:val="000000"/>
          <w:lang w:eastAsia="hr-HR"/>
        </w:rPr>
      </w:pPr>
    </w:p>
    <w:p w14:paraId="4319644E" w14:textId="43BAE875" w:rsidR="009E6ED6" w:rsidRPr="007E07C6" w:rsidRDefault="009E6ED6" w:rsidP="009E6ED6">
      <w:pPr>
        <w:shd w:val="clear" w:color="auto" w:fill="FFFFFF"/>
        <w:jc w:val="center"/>
        <w:rPr>
          <w:rFonts w:eastAsia="Times New Roman" w:cstheme="minorHAnsi"/>
          <w:color w:val="000000"/>
          <w:lang w:eastAsia="hr-HR"/>
        </w:rPr>
      </w:pPr>
      <w:r>
        <w:rPr>
          <w:rFonts w:eastAsia="Times New Roman" w:cstheme="minorHAnsi"/>
          <w:color w:val="000000"/>
          <w:lang w:eastAsia="hr-HR"/>
        </w:rPr>
        <w:t>Članak 42</w:t>
      </w:r>
      <w:r w:rsidRPr="007E07C6">
        <w:rPr>
          <w:rFonts w:eastAsia="Times New Roman" w:cstheme="minorHAnsi"/>
          <w:color w:val="000000"/>
          <w:lang w:eastAsia="hr-HR"/>
        </w:rPr>
        <w:t>.</w:t>
      </w:r>
    </w:p>
    <w:p w14:paraId="4029DD6D" w14:textId="77777777" w:rsidR="009E6ED6" w:rsidRDefault="009E6ED6" w:rsidP="009E6ED6">
      <w:pPr>
        <w:shd w:val="clear" w:color="auto" w:fill="FFFFFF"/>
        <w:jc w:val="both"/>
        <w:rPr>
          <w:rFonts w:eastAsia="Times New Roman" w:cstheme="minorHAnsi"/>
          <w:color w:val="000000"/>
          <w:lang w:eastAsia="hr-HR"/>
        </w:rPr>
      </w:pPr>
      <w:r w:rsidRPr="007E07C6">
        <w:rPr>
          <w:rFonts w:eastAsia="Times New Roman" w:cstheme="minorHAnsi"/>
          <w:color w:val="000000"/>
          <w:lang w:eastAsia="hr-HR"/>
        </w:rPr>
        <w:t xml:space="preserve">Ova Odluka stupa </w:t>
      </w:r>
      <w:r>
        <w:rPr>
          <w:rFonts w:eastAsia="Times New Roman" w:cstheme="minorHAnsi"/>
          <w:color w:val="000000"/>
          <w:lang w:eastAsia="hr-HR"/>
        </w:rPr>
        <w:t>objaviti će se u Službenim novinama</w:t>
      </w:r>
      <w:r w:rsidRPr="007E07C6">
        <w:rPr>
          <w:rFonts w:eastAsia="Times New Roman" w:cstheme="minorHAnsi"/>
          <w:color w:val="000000"/>
          <w:lang w:eastAsia="hr-HR"/>
        </w:rPr>
        <w:t xml:space="preserve"> </w:t>
      </w:r>
      <w:r>
        <w:rPr>
          <w:rFonts w:eastAsia="Times New Roman" w:cstheme="minorHAnsi"/>
          <w:color w:val="000000"/>
          <w:lang w:eastAsia="hr-HR"/>
        </w:rPr>
        <w:t>Općine Čavle, a stupa na snagu 1. siječnja 2023.g.</w:t>
      </w:r>
    </w:p>
    <w:p w14:paraId="21207751" w14:textId="77777777" w:rsidR="009E6ED6" w:rsidRDefault="009E6ED6" w:rsidP="009E6ED6">
      <w:pPr>
        <w:shd w:val="clear" w:color="auto" w:fill="FFFFFF"/>
        <w:jc w:val="both"/>
        <w:rPr>
          <w:rFonts w:eastAsia="Times New Roman" w:cstheme="minorHAnsi"/>
          <w:color w:val="000000"/>
          <w:lang w:eastAsia="hr-HR"/>
        </w:rPr>
      </w:pPr>
    </w:p>
    <w:p w14:paraId="758E144C" w14:textId="77777777" w:rsidR="009E6ED6" w:rsidRDefault="009E6ED6" w:rsidP="009E6ED6">
      <w:pPr>
        <w:pStyle w:val="NoSpacing"/>
        <w:ind w:left="3402"/>
        <w:jc w:val="center"/>
        <w:rPr>
          <w:rFonts w:cs="Calibri"/>
        </w:rPr>
      </w:pPr>
    </w:p>
    <w:p w14:paraId="66AD9873" w14:textId="77777777" w:rsidR="009E6ED6" w:rsidRPr="0062423F" w:rsidRDefault="009E6ED6" w:rsidP="009E6ED6">
      <w:pPr>
        <w:pStyle w:val="NoSpacing"/>
        <w:ind w:left="3402"/>
        <w:jc w:val="center"/>
        <w:rPr>
          <w:rFonts w:cs="Calibri"/>
        </w:rPr>
      </w:pPr>
      <w:r>
        <w:rPr>
          <w:rFonts w:cs="Calibri"/>
        </w:rPr>
        <w:t>OPĆINSKO VIJEĆE OPĆINE ČAVLE</w:t>
      </w:r>
    </w:p>
    <w:p w14:paraId="2CBE62E6" w14:textId="77777777" w:rsidR="009E6ED6" w:rsidRPr="0062423F" w:rsidRDefault="009E6ED6" w:rsidP="009E6ED6">
      <w:pPr>
        <w:pStyle w:val="NoSpacing"/>
        <w:ind w:left="3402"/>
        <w:jc w:val="center"/>
        <w:rPr>
          <w:rFonts w:cs="Calibri"/>
        </w:rPr>
      </w:pPr>
      <w:r w:rsidRPr="0062423F">
        <w:rPr>
          <w:rFonts w:cs="Calibri"/>
        </w:rPr>
        <w:t>Predsjednik</w:t>
      </w:r>
    </w:p>
    <w:p w14:paraId="1EE4D358" w14:textId="77777777" w:rsidR="009E6ED6" w:rsidRPr="0062423F" w:rsidRDefault="009E6ED6" w:rsidP="009E6ED6">
      <w:pPr>
        <w:pStyle w:val="NoSpacing"/>
        <w:ind w:left="3402"/>
        <w:jc w:val="center"/>
        <w:rPr>
          <w:rFonts w:cs="Calibri"/>
        </w:rPr>
      </w:pPr>
      <w:r>
        <w:rPr>
          <w:rFonts w:cs="Calibri"/>
        </w:rPr>
        <w:t>Norbert Mavrinac</w:t>
      </w:r>
    </w:p>
    <w:p w14:paraId="4B8C9CE0" w14:textId="77777777" w:rsidR="009E6ED6" w:rsidRDefault="009E6ED6" w:rsidP="009E6ED6">
      <w:pPr>
        <w:ind w:left="3402"/>
        <w:jc w:val="center"/>
        <w:rPr>
          <w:rFonts w:ascii="Calibri" w:hAnsi="Calibri" w:cs="Calibri"/>
        </w:rPr>
      </w:pPr>
    </w:p>
    <w:p w14:paraId="6C6B2945" w14:textId="77777777" w:rsidR="009E6ED6" w:rsidRDefault="009E6ED6" w:rsidP="009E6ED6">
      <w:pPr>
        <w:ind w:left="3402"/>
        <w:jc w:val="center"/>
        <w:rPr>
          <w:rFonts w:ascii="Calibri" w:hAnsi="Calibri" w:cs="Calibri"/>
        </w:rPr>
      </w:pPr>
    </w:p>
    <w:p w14:paraId="661B2B7C" w14:textId="77777777" w:rsidR="009E6ED6" w:rsidRPr="0062423F" w:rsidRDefault="009E6ED6" w:rsidP="009E6ED6">
      <w:pPr>
        <w:ind w:left="3402"/>
        <w:jc w:val="center"/>
        <w:rPr>
          <w:rFonts w:ascii="Calibri" w:hAnsi="Calibri" w:cs="Calibri"/>
        </w:rPr>
      </w:pPr>
    </w:p>
    <w:p w14:paraId="3B6011C8" w14:textId="77777777" w:rsidR="009E6ED6" w:rsidRPr="0062423F" w:rsidRDefault="009E6ED6" w:rsidP="009E6ED6">
      <w:pPr>
        <w:pStyle w:val="NoSpacing"/>
        <w:rPr>
          <w:rFonts w:cs="Calibri"/>
        </w:rPr>
      </w:pPr>
      <w:r w:rsidRPr="0062423F">
        <w:rPr>
          <w:rFonts w:cs="Calibri"/>
        </w:rPr>
        <w:t xml:space="preserve">KLASA: </w:t>
      </w:r>
    </w:p>
    <w:p w14:paraId="6F970869" w14:textId="77777777" w:rsidR="009E6ED6" w:rsidRPr="0062423F" w:rsidRDefault="009E6ED6" w:rsidP="009E6ED6">
      <w:pPr>
        <w:pStyle w:val="NoSpacing"/>
        <w:rPr>
          <w:rFonts w:cs="Calibri"/>
        </w:rPr>
      </w:pPr>
      <w:r w:rsidRPr="0062423F">
        <w:rPr>
          <w:rFonts w:cs="Calibri"/>
        </w:rPr>
        <w:t xml:space="preserve">URBROJ: </w:t>
      </w:r>
    </w:p>
    <w:p w14:paraId="102A8D6C" w14:textId="77777777" w:rsidR="009E6ED6" w:rsidRPr="007E07C6" w:rsidRDefault="009E6ED6" w:rsidP="009E6ED6">
      <w:pPr>
        <w:shd w:val="clear" w:color="auto" w:fill="FFFFFF"/>
        <w:jc w:val="both"/>
        <w:rPr>
          <w:rFonts w:eastAsia="Times New Roman" w:cstheme="minorHAnsi"/>
          <w:color w:val="000000"/>
          <w:lang w:eastAsia="hr-HR"/>
        </w:rPr>
      </w:pPr>
    </w:p>
    <w:p w14:paraId="4B8023A7" w14:textId="77777777" w:rsidR="009E6ED6" w:rsidRPr="007E07C6" w:rsidRDefault="009E6ED6" w:rsidP="009E6ED6">
      <w:pPr>
        <w:jc w:val="both"/>
        <w:rPr>
          <w:rFonts w:cstheme="minorHAnsi"/>
        </w:rPr>
      </w:pPr>
    </w:p>
    <w:p w14:paraId="608ECF69" w14:textId="77777777" w:rsidR="002265FD" w:rsidRDefault="002265FD" w:rsidP="002265FD">
      <w:pPr>
        <w:spacing w:before="120" w:line="276" w:lineRule="auto"/>
        <w:jc w:val="both"/>
        <w:rPr>
          <w:rFonts w:cstheme="minorHAnsi"/>
        </w:rPr>
      </w:pPr>
    </w:p>
    <w:p w14:paraId="5EE9CD3B" w14:textId="77777777" w:rsidR="002265FD" w:rsidRPr="002265FD" w:rsidRDefault="002265FD" w:rsidP="002265FD">
      <w:pPr>
        <w:spacing w:before="120" w:line="276" w:lineRule="auto"/>
        <w:jc w:val="both"/>
        <w:rPr>
          <w:rFonts w:cstheme="minorHAnsi"/>
        </w:rPr>
      </w:pPr>
    </w:p>
    <w:p w14:paraId="0D67581F" w14:textId="77777777" w:rsidR="008005BB" w:rsidRPr="002265FD" w:rsidRDefault="008005BB" w:rsidP="008839AE">
      <w:pPr>
        <w:spacing w:before="240" w:after="0"/>
        <w:jc w:val="both"/>
        <w:rPr>
          <w:rFonts w:cstheme="minorHAnsi"/>
        </w:rPr>
      </w:pPr>
    </w:p>
    <w:sectPr w:rsidR="008005BB" w:rsidRPr="002265FD" w:rsidSect="002265F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1A5"/>
    <w:multiLevelType w:val="hybridMultilevel"/>
    <w:tmpl w:val="AF749E60"/>
    <w:lvl w:ilvl="0" w:tplc="D3180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13259"/>
    <w:multiLevelType w:val="hybridMultilevel"/>
    <w:tmpl w:val="F4BA1382"/>
    <w:lvl w:ilvl="0" w:tplc="FE3A95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43448"/>
    <w:multiLevelType w:val="hybridMultilevel"/>
    <w:tmpl w:val="9816EF14"/>
    <w:lvl w:ilvl="0" w:tplc="181680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810E51"/>
    <w:multiLevelType w:val="hybridMultilevel"/>
    <w:tmpl w:val="88886A24"/>
    <w:lvl w:ilvl="0" w:tplc="566272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B64859"/>
    <w:multiLevelType w:val="hybridMultilevel"/>
    <w:tmpl w:val="4FC49962"/>
    <w:lvl w:ilvl="0" w:tplc="1BA29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351CC3"/>
    <w:multiLevelType w:val="hybridMultilevel"/>
    <w:tmpl w:val="767AC11C"/>
    <w:lvl w:ilvl="0" w:tplc="8DB02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F56E61"/>
    <w:multiLevelType w:val="hybridMultilevel"/>
    <w:tmpl w:val="CF3A8102"/>
    <w:lvl w:ilvl="0" w:tplc="092E8F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3C433B"/>
    <w:multiLevelType w:val="hybridMultilevel"/>
    <w:tmpl w:val="1BF624CE"/>
    <w:lvl w:ilvl="0" w:tplc="4FC6F0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93A83"/>
    <w:multiLevelType w:val="hybridMultilevel"/>
    <w:tmpl w:val="4F2251BE"/>
    <w:lvl w:ilvl="0" w:tplc="C0F637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78486C"/>
    <w:multiLevelType w:val="hybridMultilevel"/>
    <w:tmpl w:val="0A244E8E"/>
    <w:lvl w:ilvl="0" w:tplc="F16EC8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B03102"/>
    <w:multiLevelType w:val="hybridMultilevel"/>
    <w:tmpl w:val="7646B58E"/>
    <w:lvl w:ilvl="0" w:tplc="58FE68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DF2B64"/>
    <w:multiLevelType w:val="hybridMultilevel"/>
    <w:tmpl w:val="E47AC0C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933541"/>
    <w:multiLevelType w:val="hybridMultilevel"/>
    <w:tmpl w:val="29ACF1F8"/>
    <w:lvl w:ilvl="0" w:tplc="D36082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CC3FD6"/>
    <w:multiLevelType w:val="hybridMultilevel"/>
    <w:tmpl w:val="9B64F9D4"/>
    <w:lvl w:ilvl="0" w:tplc="356CDE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614C8E"/>
    <w:multiLevelType w:val="hybridMultilevel"/>
    <w:tmpl w:val="C05E7008"/>
    <w:lvl w:ilvl="0" w:tplc="9C26CA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8345F4"/>
    <w:multiLevelType w:val="hybridMultilevel"/>
    <w:tmpl w:val="3872DA5A"/>
    <w:lvl w:ilvl="0" w:tplc="42E491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8D17C9"/>
    <w:multiLevelType w:val="hybridMultilevel"/>
    <w:tmpl w:val="779C2A2C"/>
    <w:lvl w:ilvl="0" w:tplc="129C537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30DD504C"/>
    <w:multiLevelType w:val="hybridMultilevel"/>
    <w:tmpl w:val="0974F9F4"/>
    <w:lvl w:ilvl="0" w:tplc="5B427B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8212DE"/>
    <w:multiLevelType w:val="hybridMultilevel"/>
    <w:tmpl w:val="B0401B88"/>
    <w:lvl w:ilvl="0" w:tplc="92ECDC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891C22"/>
    <w:multiLevelType w:val="hybridMultilevel"/>
    <w:tmpl w:val="BF547494"/>
    <w:lvl w:ilvl="0" w:tplc="896422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3162F8"/>
    <w:multiLevelType w:val="hybridMultilevel"/>
    <w:tmpl w:val="B7A014F2"/>
    <w:lvl w:ilvl="0" w:tplc="F9026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CD7C4B"/>
    <w:multiLevelType w:val="hybridMultilevel"/>
    <w:tmpl w:val="F700747E"/>
    <w:lvl w:ilvl="0" w:tplc="546651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851DED"/>
    <w:multiLevelType w:val="hybridMultilevel"/>
    <w:tmpl w:val="EC260AEE"/>
    <w:lvl w:ilvl="0" w:tplc="DC82E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A639C1"/>
    <w:multiLevelType w:val="hybridMultilevel"/>
    <w:tmpl w:val="5888D542"/>
    <w:lvl w:ilvl="0" w:tplc="751072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F57584"/>
    <w:multiLevelType w:val="hybridMultilevel"/>
    <w:tmpl w:val="DA4C1952"/>
    <w:lvl w:ilvl="0" w:tplc="92AA1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8501F5"/>
    <w:multiLevelType w:val="hybridMultilevel"/>
    <w:tmpl w:val="411C554C"/>
    <w:lvl w:ilvl="0" w:tplc="892868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891DCA"/>
    <w:multiLevelType w:val="hybridMultilevel"/>
    <w:tmpl w:val="C256FC58"/>
    <w:lvl w:ilvl="0" w:tplc="A0042E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F67FDC"/>
    <w:multiLevelType w:val="hybridMultilevel"/>
    <w:tmpl w:val="845AEC22"/>
    <w:lvl w:ilvl="0" w:tplc="129C537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50BE4A41"/>
    <w:multiLevelType w:val="hybridMultilevel"/>
    <w:tmpl w:val="D026F1E0"/>
    <w:lvl w:ilvl="0" w:tplc="CD2CC1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B3756B"/>
    <w:multiLevelType w:val="hybridMultilevel"/>
    <w:tmpl w:val="88B4CAB0"/>
    <w:lvl w:ilvl="0" w:tplc="F76A52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EB502D"/>
    <w:multiLevelType w:val="hybridMultilevel"/>
    <w:tmpl w:val="00E819C0"/>
    <w:lvl w:ilvl="0" w:tplc="1504BB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6E7531"/>
    <w:multiLevelType w:val="hybridMultilevel"/>
    <w:tmpl w:val="72B2B4A4"/>
    <w:lvl w:ilvl="0" w:tplc="129C537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59790B"/>
    <w:multiLevelType w:val="hybridMultilevel"/>
    <w:tmpl w:val="C19E6F9C"/>
    <w:lvl w:ilvl="0" w:tplc="98881B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07C3693"/>
    <w:multiLevelType w:val="hybridMultilevel"/>
    <w:tmpl w:val="9B56A25C"/>
    <w:lvl w:ilvl="0" w:tplc="0F64BF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58680C"/>
    <w:multiLevelType w:val="hybridMultilevel"/>
    <w:tmpl w:val="0842109A"/>
    <w:lvl w:ilvl="0" w:tplc="2A28A1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9A4D6E"/>
    <w:multiLevelType w:val="hybridMultilevel"/>
    <w:tmpl w:val="4B0CA168"/>
    <w:lvl w:ilvl="0" w:tplc="E1728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4666A2"/>
    <w:multiLevelType w:val="hybridMultilevel"/>
    <w:tmpl w:val="725A58AE"/>
    <w:lvl w:ilvl="0" w:tplc="2F24D2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6916C2"/>
    <w:multiLevelType w:val="hybridMultilevel"/>
    <w:tmpl w:val="1A2C608E"/>
    <w:lvl w:ilvl="0" w:tplc="197871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422110"/>
    <w:multiLevelType w:val="hybridMultilevel"/>
    <w:tmpl w:val="DAF81638"/>
    <w:lvl w:ilvl="0" w:tplc="6C6ABE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811384"/>
    <w:multiLevelType w:val="hybridMultilevel"/>
    <w:tmpl w:val="EB3AAECC"/>
    <w:lvl w:ilvl="0" w:tplc="25E414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25D226F"/>
    <w:multiLevelType w:val="hybridMultilevel"/>
    <w:tmpl w:val="DF46FDF8"/>
    <w:lvl w:ilvl="0" w:tplc="682853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172B22"/>
    <w:multiLevelType w:val="hybridMultilevel"/>
    <w:tmpl w:val="DAD240C8"/>
    <w:lvl w:ilvl="0" w:tplc="862E1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7F3A0E"/>
    <w:multiLevelType w:val="hybridMultilevel"/>
    <w:tmpl w:val="D480D002"/>
    <w:lvl w:ilvl="0" w:tplc="D2BE3F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C21861"/>
    <w:multiLevelType w:val="hybridMultilevel"/>
    <w:tmpl w:val="7F74F4C8"/>
    <w:lvl w:ilvl="0" w:tplc="42FAC0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8757421"/>
    <w:multiLevelType w:val="hybridMultilevel"/>
    <w:tmpl w:val="69BA86AC"/>
    <w:lvl w:ilvl="0" w:tplc="DB3C10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65088F"/>
    <w:multiLevelType w:val="hybridMultilevel"/>
    <w:tmpl w:val="82D0D17C"/>
    <w:lvl w:ilvl="0" w:tplc="59D47D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24"/>
  </w:num>
  <w:num w:numId="3">
    <w:abstractNumId w:val="25"/>
  </w:num>
  <w:num w:numId="4">
    <w:abstractNumId w:val="3"/>
  </w:num>
  <w:num w:numId="5">
    <w:abstractNumId w:val="28"/>
  </w:num>
  <w:num w:numId="6">
    <w:abstractNumId w:val="27"/>
  </w:num>
  <w:num w:numId="7">
    <w:abstractNumId w:val="31"/>
  </w:num>
  <w:num w:numId="8">
    <w:abstractNumId w:val="42"/>
  </w:num>
  <w:num w:numId="9">
    <w:abstractNumId w:val="44"/>
  </w:num>
  <w:num w:numId="10">
    <w:abstractNumId w:val="30"/>
  </w:num>
  <w:num w:numId="11">
    <w:abstractNumId w:val="43"/>
  </w:num>
  <w:num w:numId="12">
    <w:abstractNumId w:val="16"/>
  </w:num>
  <w:num w:numId="13">
    <w:abstractNumId w:val="39"/>
  </w:num>
  <w:num w:numId="14">
    <w:abstractNumId w:val="35"/>
  </w:num>
  <w:num w:numId="15">
    <w:abstractNumId w:val="26"/>
  </w:num>
  <w:num w:numId="16">
    <w:abstractNumId w:val="10"/>
  </w:num>
  <w:num w:numId="17">
    <w:abstractNumId w:val="38"/>
  </w:num>
  <w:num w:numId="18">
    <w:abstractNumId w:val="23"/>
  </w:num>
  <w:num w:numId="19">
    <w:abstractNumId w:val="17"/>
  </w:num>
  <w:num w:numId="20">
    <w:abstractNumId w:val="36"/>
  </w:num>
  <w:num w:numId="21">
    <w:abstractNumId w:val="34"/>
  </w:num>
  <w:num w:numId="22">
    <w:abstractNumId w:val="12"/>
  </w:num>
  <w:num w:numId="23">
    <w:abstractNumId w:val="40"/>
  </w:num>
  <w:num w:numId="24">
    <w:abstractNumId w:val="1"/>
  </w:num>
  <w:num w:numId="25">
    <w:abstractNumId w:val="2"/>
  </w:num>
  <w:num w:numId="26">
    <w:abstractNumId w:val="33"/>
  </w:num>
  <w:num w:numId="27">
    <w:abstractNumId w:val="18"/>
  </w:num>
  <w:num w:numId="28">
    <w:abstractNumId w:val="6"/>
  </w:num>
  <w:num w:numId="29">
    <w:abstractNumId w:val="13"/>
  </w:num>
  <w:num w:numId="30">
    <w:abstractNumId w:val="22"/>
  </w:num>
  <w:num w:numId="31">
    <w:abstractNumId w:val="20"/>
  </w:num>
  <w:num w:numId="32">
    <w:abstractNumId w:val="14"/>
  </w:num>
  <w:num w:numId="33">
    <w:abstractNumId w:val="15"/>
  </w:num>
  <w:num w:numId="34">
    <w:abstractNumId w:val="32"/>
  </w:num>
  <w:num w:numId="35">
    <w:abstractNumId w:val="9"/>
  </w:num>
  <w:num w:numId="36">
    <w:abstractNumId w:val="21"/>
  </w:num>
  <w:num w:numId="37">
    <w:abstractNumId w:val="7"/>
  </w:num>
  <w:num w:numId="38">
    <w:abstractNumId w:val="45"/>
  </w:num>
  <w:num w:numId="39">
    <w:abstractNumId w:val="4"/>
  </w:num>
  <w:num w:numId="40">
    <w:abstractNumId w:val="5"/>
  </w:num>
  <w:num w:numId="41">
    <w:abstractNumId w:val="0"/>
  </w:num>
  <w:num w:numId="42">
    <w:abstractNumId w:val="37"/>
  </w:num>
  <w:num w:numId="43">
    <w:abstractNumId w:val="41"/>
  </w:num>
  <w:num w:numId="44">
    <w:abstractNumId w:val="19"/>
  </w:num>
  <w:num w:numId="45">
    <w:abstractNumId w:val="2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C0"/>
    <w:rsid w:val="00083C23"/>
    <w:rsid w:val="00086DA1"/>
    <w:rsid w:val="000B2E0D"/>
    <w:rsid w:val="000F040A"/>
    <w:rsid w:val="00117E53"/>
    <w:rsid w:val="001363A0"/>
    <w:rsid w:val="00176232"/>
    <w:rsid w:val="00190642"/>
    <w:rsid w:val="002265FD"/>
    <w:rsid w:val="00254483"/>
    <w:rsid w:val="00267610"/>
    <w:rsid w:val="00277159"/>
    <w:rsid w:val="002954E8"/>
    <w:rsid w:val="00321998"/>
    <w:rsid w:val="00354BAC"/>
    <w:rsid w:val="00376DC0"/>
    <w:rsid w:val="00394F09"/>
    <w:rsid w:val="003B3E69"/>
    <w:rsid w:val="003B6FB1"/>
    <w:rsid w:val="003F6737"/>
    <w:rsid w:val="004034A6"/>
    <w:rsid w:val="00420B53"/>
    <w:rsid w:val="0046095B"/>
    <w:rsid w:val="0048377C"/>
    <w:rsid w:val="00487D3E"/>
    <w:rsid w:val="004C03F0"/>
    <w:rsid w:val="004E38DB"/>
    <w:rsid w:val="004F0A37"/>
    <w:rsid w:val="005176C9"/>
    <w:rsid w:val="00521DFA"/>
    <w:rsid w:val="00523B4E"/>
    <w:rsid w:val="005738C0"/>
    <w:rsid w:val="005A464F"/>
    <w:rsid w:val="005E044B"/>
    <w:rsid w:val="005E60EC"/>
    <w:rsid w:val="0061544A"/>
    <w:rsid w:val="00635374"/>
    <w:rsid w:val="007077F9"/>
    <w:rsid w:val="00717F00"/>
    <w:rsid w:val="00720406"/>
    <w:rsid w:val="0073200C"/>
    <w:rsid w:val="007572F7"/>
    <w:rsid w:val="00785477"/>
    <w:rsid w:val="008005BB"/>
    <w:rsid w:val="00813436"/>
    <w:rsid w:val="00874FDF"/>
    <w:rsid w:val="008839AE"/>
    <w:rsid w:val="008A6669"/>
    <w:rsid w:val="008C2A9D"/>
    <w:rsid w:val="008F1863"/>
    <w:rsid w:val="00911BCF"/>
    <w:rsid w:val="00940BAD"/>
    <w:rsid w:val="00956801"/>
    <w:rsid w:val="009E6ED6"/>
    <w:rsid w:val="00A23591"/>
    <w:rsid w:val="00AA7D1A"/>
    <w:rsid w:val="00AB5436"/>
    <w:rsid w:val="00AD19E8"/>
    <w:rsid w:val="00B3056A"/>
    <w:rsid w:val="00BC6CF6"/>
    <w:rsid w:val="00C161BA"/>
    <w:rsid w:val="00C463A0"/>
    <w:rsid w:val="00C73EC5"/>
    <w:rsid w:val="00C77ED9"/>
    <w:rsid w:val="00CC6C72"/>
    <w:rsid w:val="00D31BCD"/>
    <w:rsid w:val="00D42FBC"/>
    <w:rsid w:val="00D53092"/>
    <w:rsid w:val="00D6541A"/>
    <w:rsid w:val="00DA3D16"/>
    <w:rsid w:val="00DE28CC"/>
    <w:rsid w:val="00DF0DC0"/>
    <w:rsid w:val="00DF36C1"/>
    <w:rsid w:val="00E047ED"/>
    <w:rsid w:val="00E27894"/>
    <w:rsid w:val="00E6316D"/>
    <w:rsid w:val="00EA0D33"/>
    <w:rsid w:val="00EA732C"/>
    <w:rsid w:val="00EF6E85"/>
    <w:rsid w:val="00F15D29"/>
    <w:rsid w:val="00F23BCB"/>
    <w:rsid w:val="00FF41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0209"/>
  <w15:chartTrackingRefBased/>
  <w15:docId w15:val="{6208844C-6C95-4A37-BA25-B11472E3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5BB"/>
    <w:pPr>
      <w:ind w:left="720"/>
      <w:contextualSpacing/>
    </w:pPr>
  </w:style>
  <w:style w:type="paragraph" w:styleId="NormalWeb">
    <w:name w:val="Normal (Web)"/>
    <w:basedOn w:val="Normal"/>
    <w:uiPriority w:val="99"/>
    <w:semiHidden/>
    <w:unhideWhenUsed/>
    <w:rsid w:val="008005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086DA1"/>
  </w:style>
  <w:style w:type="character" w:styleId="Hyperlink">
    <w:name w:val="Hyperlink"/>
    <w:basedOn w:val="DefaultParagraphFont"/>
    <w:uiPriority w:val="99"/>
    <w:semiHidden/>
    <w:unhideWhenUsed/>
    <w:rsid w:val="002265FD"/>
    <w:rPr>
      <w:color w:val="0000FF"/>
      <w:u w:val="single"/>
    </w:rPr>
  </w:style>
  <w:style w:type="paragraph" w:styleId="NoSpacing">
    <w:name w:val="No Spacing"/>
    <w:uiPriority w:val="1"/>
    <w:qFormat/>
    <w:rsid w:val="009E6E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82245">
      <w:bodyDiv w:val="1"/>
      <w:marLeft w:val="0"/>
      <w:marRight w:val="0"/>
      <w:marTop w:val="0"/>
      <w:marBottom w:val="0"/>
      <w:divBdr>
        <w:top w:val="none" w:sz="0" w:space="0" w:color="auto"/>
        <w:left w:val="none" w:sz="0" w:space="0" w:color="auto"/>
        <w:bottom w:val="none" w:sz="0" w:space="0" w:color="auto"/>
        <w:right w:val="none" w:sz="0" w:space="0" w:color="auto"/>
      </w:divBdr>
    </w:div>
    <w:div w:id="737824854">
      <w:bodyDiv w:val="1"/>
      <w:marLeft w:val="0"/>
      <w:marRight w:val="0"/>
      <w:marTop w:val="0"/>
      <w:marBottom w:val="0"/>
      <w:divBdr>
        <w:top w:val="none" w:sz="0" w:space="0" w:color="auto"/>
        <w:left w:val="none" w:sz="0" w:space="0" w:color="auto"/>
        <w:bottom w:val="none" w:sz="0" w:space="0" w:color="auto"/>
        <w:right w:val="none" w:sz="0" w:space="0" w:color="auto"/>
      </w:divBdr>
    </w:div>
    <w:div w:id="19604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2" TargetMode="External"/><Relationship Id="rId13" Type="http://schemas.openxmlformats.org/officeDocument/2006/relationships/hyperlink" Target="https://www.zakon.hr/cms.htm?id=267" TargetMode="External"/><Relationship Id="rId18" Type="http://schemas.openxmlformats.org/officeDocument/2006/relationships/hyperlink" Target="https://www.zakon.hr/cms.htm?id=4076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zakon.hr/cms.htm?id=261" TargetMode="External"/><Relationship Id="rId12" Type="http://schemas.openxmlformats.org/officeDocument/2006/relationships/hyperlink" Target="https://www.zakon.hr/cms.htm?id=266" TargetMode="External"/><Relationship Id="rId17" Type="http://schemas.openxmlformats.org/officeDocument/2006/relationships/hyperlink" Target="https://www.zakon.hr/cms.htm?id=26157" TargetMode="External"/><Relationship Id="rId2" Type="http://schemas.openxmlformats.org/officeDocument/2006/relationships/styles" Target="styles.xml"/><Relationship Id="rId16" Type="http://schemas.openxmlformats.org/officeDocument/2006/relationships/hyperlink" Target="https://www.zakon.hr/cms.htm?id=1572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akon.hr/cms.htm?id=260" TargetMode="External"/><Relationship Id="rId11" Type="http://schemas.openxmlformats.org/officeDocument/2006/relationships/hyperlink" Target="https://www.zakon.hr/cms.htm?id=265" TargetMode="External"/><Relationship Id="rId5" Type="http://schemas.openxmlformats.org/officeDocument/2006/relationships/hyperlink" Target="mailto:dolores.buric@cavle.hr" TargetMode="External"/><Relationship Id="rId15" Type="http://schemas.openxmlformats.org/officeDocument/2006/relationships/hyperlink" Target="https://www.zakon.hr/cms.htm?id=285" TargetMode="External"/><Relationship Id="rId10" Type="http://schemas.openxmlformats.org/officeDocument/2006/relationships/hyperlink" Target="https://www.zakon.hr/cms.htm?id=264" TargetMode="External"/><Relationship Id="rId19" Type="http://schemas.openxmlformats.org/officeDocument/2006/relationships/hyperlink" Target="https://www.zakon.hr/cms.htm?id=46702" TargetMode="External"/><Relationship Id="rId4" Type="http://schemas.openxmlformats.org/officeDocument/2006/relationships/webSettings" Target="webSettings.xml"/><Relationship Id="rId9" Type="http://schemas.openxmlformats.org/officeDocument/2006/relationships/hyperlink" Target="https://www.zakon.hr/cms.htm?id=263" TargetMode="External"/><Relationship Id="rId14" Type="http://schemas.openxmlformats.org/officeDocument/2006/relationships/hyperlink" Target="https://www.zakon.hr/cms.htm?id=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5850</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Mavrinac</dc:creator>
  <cp:keywords/>
  <dc:description/>
  <cp:lastModifiedBy>Dolores</cp:lastModifiedBy>
  <cp:revision>3</cp:revision>
  <cp:lastPrinted>2022-10-25T13:09:00Z</cp:lastPrinted>
  <dcterms:created xsi:type="dcterms:W3CDTF">2022-11-02T13:24:00Z</dcterms:created>
  <dcterms:modified xsi:type="dcterms:W3CDTF">2022-11-04T08:44:00Z</dcterms:modified>
</cp:coreProperties>
</file>