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9A" w:rsidRPr="00814714" w:rsidRDefault="00DA699A" w:rsidP="00DA699A">
      <w:pPr>
        <w:jc w:val="both"/>
        <w:rPr>
          <w:rFonts w:cstheme="minorHAnsi"/>
        </w:rPr>
      </w:pPr>
      <w:r w:rsidRPr="00814714">
        <w:rPr>
          <w:rFonts w:cstheme="minorHAnsi"/>
        </w:rPr>
        <w:t xml:space="preserve">Na web stranicama Općine Čavle objavljen je </w:t>
      </w:r>
      <w:r>
        <w:rPr>
          <w:rFonts w:cstheme="minorHAnsi"/>
        </w:rPr>
        <w:t>prijedlog</w:t>
      </w:r>
      <w:r w:rsidR="00670B58">
        <w:rPr>
          <w:rFonts w:cstheme="minorHAnsi"/>
        </w:rPr>
        <w:t xml:space="preserve"> Odluke o</w:t>
      </w:r>
      <w:r w:rsidRPr="00814714">
        <w:rPr>
          <w:rFonts w:cstheme="minorHAnsi"/>
        </w:rPr>
        <w:t xml:space="preserve"> II. izmjena</w:t>
      </w:r>
      <w:r w:rsidR="00670B58">
        <w:rPr>
          <w:rFonts w:cstheme="minorHAnsi"/>
        </w:rPr>
        <w:t>ma</w:t>
      </w:r>
      <w:r w:rsidRPr="00814714">
        <w:rPr>
          <w:rFonts w:cstheme="minorHAnsi"/>
        </w:rPr>
        <w:t xml:space="preserve"> i dopuna</w:t>
      </w:r>
      <w:r w:rsidR="00670B58">
        <w:rPr>
          <w:rFonts w:cstheme="minorHAnsi"/>
        </w:rPr>
        <w:t>ma odluke o</w:t>
      </w:r>
      <w:r w:rsidRPr="00814714">
        <w:rPr>
          <w:rFonts w:cstheme="minorHAnsi"/>
        </w:rPr>
        <w:t xml:space="preserve"> </w:t>
      </w:r>
      <w:r>
        <w:t>komunalnim djelatnostima</w:t>
      </w:r>
      <w:r w:rsidR="00670B58">
        <w:t xml:space="preserve"> na području Općine Čavle</w:t>
      </w:r>
      <w:bookmarkStart w:id="0" w:name="_GoBack"/>
      <w:bookmarkEnd w:id="0"/>
      <w:r w:rsidRPr="00814714">
        <w:rPr>
          <w:rFonts w:cstheme="minorHAnsi"/>
        </w:rPr>
        <w:t xml:space="preserve"> te se poziva zainteresirana javnost na Savjetovanje o istoj. </w:t>
      </w:r>
    </w:p>
    <w:p w:rsidR="00DA699A" w:rsidRDefault="00DA699A" w:rsidP="00B42B4A">
      <w:pPr>
        <w:jc w:val="both"/>
        <w:rPr>
          <w:rFonts w:cstheme="minorHAnsi"/>
        </w:rPr>
      </w:pPr>
    </w:p>
    <w:p w:rsidR="00B42B4A" w:rsidRDefault="00B42B4A" w:rsidP="00B42B4A">
      <w:pPr>
        <w:jc w:val="both"/>
        <w:rPr>
          <w:rFonts w:cstheme="minorHAnsi"/>
        </w:rPr>
      </w:pPr>
      <w:r>
        <w:rPr>
          <w:rFonts w:cstheme="minorHAnsi"/>
        </w:rPr>
        <w:t xml:space="preserve">Zakon o komunalnom gospodarstvu ("Narodne novine" broj 68/18 i 110/18) - dalje u tekstu: Zakon, stupio je na snagu dana 4. kolovoza 2018. godine. Danom njegovog stupanja na snagu prestao je važiti Zakon o komunalnom gospodarstvu ("Narodne novine", broj 36/95, 70/97, 128/99, 57/00, 129/00, 59/01, 26/03 - pročišćeni tekst, 82/04, 178/04, 38/09, 79/09, 153/09, 49/11, 84/11, 90/11, 144/12, 94/13, 153/13, 147/14 i 36/15) koji je prvi put donesen 1995. godine i do donošenja novog Zakona je značajan broj puta mijenjan, odnosno dopunjavan. </w:t>
      </w:r>
    </w:p>
    <w:p w:rsidR="00B42B4A" w:rsidRDefault="00B42B4A" w:rsidP="00B42B4A">
      <w:pPr>
        <w:jc w:val="both"/>
        <w:rPr>
          <w:rFonts w:cstheme="minorHAnsi"/>
        </w:rPr>
      </w:pPr>
    </w:p>
    <w:p w:rsidR="00B42B4A" w:rsidRDefault="00B42B4A" w:rsidP="00B42B4A">
      <w:pPr>
        <w:jc w:val="both"/>
        <w:rPr>
          <w:rFonts w:cstheme="minorHAnsi"/>
        </w:rPr>
      </w:pPr>
      <w:r>
        <w:rPr>
          <w:rFonts w:cstheme="minorHAnsi"/>
        </w:rPr>
        <w:t>Temeljem odredbi Zakona o komunalnom gospodarstvu Općina Čavle ima obvezu odlukom odrediti komunalne djelatnosti koje se obavljaju na temelju koncesije i komunalne djelatnosti koje se mogu obavljati na temelju ugovora o povjeravanju obavljanja komunalne djelatnosti.</w:t>
      </w:r>
    </w:p>
    <w:p w:rsidR="0026572C" w:rsidRDefault="0026572C" w:rsidP="00B42B4A">
      <w:pPr>
        <w:jc w:val="both"/>
        <w:rPr>
          <w:rFonts w:cstheme="minorHAnsi"/>
        </w:rPr>
      </w:pPr>
    </w:p>
    <w:p w:rsidR="00E07E1E" w:rsidRDefault="00E07E1E" w:rsidP="00E07E1E">
      <w:pPr>
        <w:jc w:val="both"/>
        <w:rPr>
          <w:rFonts w:cstheme="minorHAnsi"/>
        </w:rPr>
      </w:pPr>
      <w:r>
        <w:rPr>
          <w:rFonts w:cstheme="minorHAnsi"/>
        </w:rPr>
        <w:t xml:space="preserve">Općinsko vijeće Općine Čavle na sjednici vijeća 18. srpnja 2019.g. donijelo je Odluku o komunalnim djelatnostima na području Općine Čavle </w:t>
      </w:r>
      <w:r w:rsidR="009700DA">
        <w:rPr>
          <w:rFonts w:cstheme="minorHAnsi"/>
        </w:rPr>
        <w:t>(Službene novine Općine Č</w:t>
      </w:r>
      <w:r>
        <w:rPr>
          <w:rFonts w:cstheme="minorHAnsi"/>
        </w:rPr>
        <w:t>avle 7/19) te I. izmjene i dopune pre</w:t>
      </w:r>
      <w:r w:rsidR="009700DA">
        <w:rPr>
          <w:rFonts w:cstheme="minorHAnsi"/>
        </w:rPr>
        <w:t>dmetne Odluke 7. studenog 2019 (</w:t>
      </w:r>
      <w:r>
        <w:rPr>
          <w:rFonts w:cstheme="minorHAnsi"/>
        </w:rPr>
        <w:t>Službene novine Općine Čavle 9/19).</w:t>
      </w:r>
    </w:p>
    <w:p w:rsidR="00B42B4A" w:rsidRDefault="00B42B4A" w:rsidP="00B42B4A">
      <w:pPr>
        <w:rPr>
          <w:rFonts w:cstheme="minorHAnsi"/>
        </w:rPr>
      </w:pPr>
    </w:p>
    <w:p w:rsidR="00B42B4A" w:rsidRDefault="00B42B4A" w:rsidP="00B42B4A">
      <w:pPr>
        <w:jc w:val="both"/>
      </w:pPr>
      <w:r>
        <w:t xml:space="preserve">Radi usklađenja sa </w:t>
      </w:r>
      <w:r w:rsidR="00736B2A">
        <w:t>nalozima</w:t>
      </w:r>
      <w:r w:rsidR="0026572C">
        <w:t xml:space="preserve"> Državnog ureda za reviziju</w:t>
      </w:r>
      <w:r>
        <w:t xml:space="preserve"> predlaže se </w:t>
      </w:r>
      <w:r w:rsidR="00736B2A">
        <w:t>izmjena i dopuna</w:t>
      </w:r>
      <w:r>
        <w:t xml:space="preserve"> Odluke o komunalnim djelatnostima </w:t>
      </w:r>
      <w:r w:rsidR="00736B2A">
        <w:t>na način da se utvrđuju uvjeti i način održavanja javne rasvjete i usluge ukopa pokojnika unutar groblja.</w:t>
      </w:r>
    </w:p>
    <w:p w:rsidR="00B42B4A" w:rsidRDefault="00B42B4A" w:rsidP="00B42B4A">
      <w:pPr>
        <w:jc w:val="both"/>
      </w:pPr>
    </w:p>
    <w:p w:rsidR="008F4A24" w:rsidRDefault="008F4A24" w:rsidP="008F4A24">
      <w:pPr>
        <w:jc w:val="both"/>
        <w:rPr>
          <w:rFonts w:cs="Calibri"/>
        </w:rPr>
      </w:pPr>
      <w:r w:rsidRPr="008C054D">
        <w:rPr>
          <w:rFonts w:cs="Calibri"/>
        </w:rPr>
        <w:t xml:space="preserve">Rok za podnošenje prijedloga je do </w:t>
      </w:r>
      <w:r w:rsidRPr="008C054D">
        <w:rPr>
          <w:rFonts w:cs="Calibri"/>
          <w:color w:val="000000"/>
        </w:rPr>
        <w:t>2</w:t>
      </w:r>
      <w:r>
        <w:rPr>
          <w:rFonts w:cs="Calibri"/>
          <w:color w:val="000000"/>
        </w:rPr>
        <w:t>2</w:t>
      </w:r>
      <w:r w:rsidRPr="008C054D">
        <w:rPr>
          <w:rFonts w:cs="Calibri"/>
          <w:color w:val="000000"/>
        </w:rPr>
        <w:t xml:space="preserve">. studenog 2023. godine do 11.00h. </w:t>
      </w:r>
      <w:r w:rsidRPr="008C054D">
        <w:rPr>
          <w:rFonts w:cs="Calibri"/>
        </w:rPr>
        <w:t xml:space="preserve">Prijedlozi se mogu dostaviti pisanim putem i na elektroničku adresu: </w:t>
      </w:r>
      <w:hyperlink r:id="rId4" w:history="1">
        <w:r w:rsidRPr="00991DFF">
          <w:rPr>
            <w:rStyle w:val="Hyperlink"/>
            <w:rFonts w:cs="Calibri"/>
          </w:rPr>
          <w:t>pisarnica@cavle.hr</w:t>
        </w:r>
      </w:hyperlink>
      <w:r w:rsidRPr="008C054D">
        <w:rPr>
          <w:rFonts w:cs="Calibri"/>
        </w:rPr>
        <w:t>.</w:t>
      </w:r>
      <w:r>
        <w:rPr>
          <w:rFonts w:cs="Calibri"/>
        </w:rPr>
        <w:t xml:space="preserve"> </w:t>
      </w:r>
    </w:p>
    <w:p w:rsidR="008F4A24" w:rsidRDefault="008F4A24" w:rsidP="008F4A24">
      <w:pPr>
        <w:jc w:val="both"/>
        <w:rPr>
          <w:rFonts w:cs="Calibri"/>
        </w:rPr>
      </w:pPr>
    </w:p>
    <w:p w:rsidR="008F4A24" w:rsidRPr="00814714" w:rsidRDefault="008F4A24" w:rsidP="008F4A24">
      <w:pPr>
        <w:jc w:val="both"/>
        <w:rPr>
          <w:rFonts w:cstheme="minorHAnsi"/>
        </w:rPr>
      </w:pPr>
      <w:r w:rsidRPr="00814714">
        <w:rPr>
          <w:rFonts w:cstheme="minorHAnsi"/>
        </w:rPr>
        <w:t>Po završetku Savjetovanja, svi pristigli prijedlozi bit će pregledani i razmotreni te će se o istim sastavit Izvješće o usvojenim i odbijenim prij</w:t>
      </w:r>
      <w:r>
        <w:rPr>
          <w:rFonts w:cstheme="minorHAnsi"/>
        </w:rPr>
        <w:t>edlozima koje će biti objavljeni</w:t>
      </w:r>
      <w:r w:rsidRPr="00814714">
        <w:rPr>
          <w:rFonts w:cstheme="minorHAnsi"/>
        </w:rPr>
        <w:t xml:space="preserve"> na web stranici Općine Čavle. </w:t>
      </w:r>
    </w:p>
    <w:p w:rsidR="008F4A24" w:rsidRPr="00814714" w:rsidRDefault="008F4A24" w:rsidP="008F4A24">
      <w:pPr>
        <w:jc w:val="both"/>
        <w:rPr>
          <w:rFonts w:cstheme="minorHAnsi"/>
        </w:rPr>
      </w:pPr>
    </w:p>
    <w:p w:rsidR="008F4A24" w:rsidRDefault="008F4A24" w:rsidP="008F4A24">
      <w:pPr>
        <w:jc w:val="both"/>
        <w:rPr>
          <w:rFonts w:cstheme="minorHAnsi"/>
        </w:rPr>
      </w:pPr>
      <w:r w:rsidRPr="00814714">
        <w:rPr>
          <w:rFonts w:cstheme="minorHAnsi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8F4A24" w:rsidRDefault="008F4A24" w:rsidP="008F4A24">
      <w:pPr>
        <w:jc w:val="both"/>
        <w:rPr>
          <w:rFonts w:cstheme="minorHAnsi"/>
        </w:rPr>
      </w:pPr>
    </w:p>
    <w:p w:rsidR="008F4A24" w:rsidRDefault="008F4A24" w:rsidP="008F4A24">
      <w:pPr>
        <w:jc w:val="both"/>
        <w:rPr>
          <w:rFonts w:cstheme="minorHAnsi"/>
        </w:rPr>
      </w:pPr>
    </w:p>
    <w:p w:rsidR="008F4A24" w:rsidRPr="00814714" w:rsidRDefault="008F4A24" w:rsidP="008F4A24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Općinska načelnica</w:t>
      </w:r>
    </w:p>
    <w:p w:rsidR="008F4A24" w:rsidRDefault="008F4A24" w:rsidP="008F4A24">
      <w:pPr>
        <w:jc w:val="both"/>
        <w:rPr>
          <w:rFonts w:cstheme="minorHAnsi"/>
        </w:rPr>
      </w:pPr>
    </w:p>
    <w:p w:rsidR="008F4A24" w:rsidRPr="00814714" w:rsidRDefault="008F4A24" w:rsidP="008F4A24">
      <w:pPr>
        <w:jc w:val="both"/>
        <w:rPr>
          <w:rFonts w:cstheme="minorHAnsi"/>
        </w:rPr>
      </w:pPr>
      <w:r w:rsidRPr="00814714">
        <w:rPr>
          <w:rFonts w:cstheme="minorHAnsi"/>
        </w:rPr>
        <w:t xml:space="preserve">KLASA: </w:t>
      </w:r>
      <w:r w:rsidR="00B413B2">
        <w:rPr>
          <w:rFonts w:cstheme="minorHAnsi"/>
        </w:rPr>
        <w:t>400-01/23-01/25</w:t>
      </w:r>
    </w:p>
    <w:p w:rsidR="008F4A24" w:rsidRPr="00814714" w:rsidRDefault="008F4A24" w:rsidP="008F4A24">
      <w:pPr>
        <w:jc w:val="both"/>
        <w:rPr>
          <w:rFonts w:cstheme="minorHAnsi"/>
        </w:rPr>
      </w:pPr>
      <w:r w:rsidRPr="00814714">
        <w:rPr>
          <w:rFonts w:cstheme="minorHAnsi"/>
        </w:rPr>
        <w:t>URBROJ:</w:t>
      </w:r>
      <w:r>
        <w:rPr>
          <w:rFonts w:cstheme="minorHAnsi"/>
        </w:rPr>
        <w:t xml:space="preserve"> 2170-17-01/01-23-1</w:t>
      </w:r>
    </w:p>
    <w:p w:rsidR="008F4A24" w:rsidRPr="00814714" w:rsidRDefault="008F4A24" w:rsidP="008F4A24">
      <w:pPr>
        <w:jc w:val="both"/>
        <w:rPr>
          <w:rFonts w:cstheme="minorHAnsi"/>
        </w:rPr>
      </w:pPr>
      <w:r>
        <w:rPr>
          <w:rFonts w:cstheme="minorHAnsi"/>
        </w:rPr>
        <w:t>Čavle, 2</w:t>
      </w:r>
      <w:r w:rsidR="00736B2A">
        <w:rPr>
          <w:rFonts w:cstheme="minorHAnsi"/>
        </w:rPr>
        <w:t>3</w:t>
      </w:r>
      <w:r w:rsidRPr="00814714">
        <w:rPr>
          <w:rFonts w:cstheme="minorHAnsi"/>
        </w:rPr>
        <w:t>. listopad 2023.g.</w:t>
      </w:r>
    </w:p>
    <w:p w:rsidR="008F4A24" w:rsidRPr="00814714" w:rsidRDefault="008F4A24" w:rsidP="008F4A24">
      <w:pPr>
        <w:jc w:val="both"/>
        <w:rPr>
          <w:rFonts w:cstheme="minorHAnsi"/>
        </w:rPr>
      </w:pPr>
    </w:p>
    <w:p w:rsidR="008F4A24" w:rsidRPr="00814714" w:rsidRDefault="008F4A24" w:rsidP="008F4A24">
      <w:pPr>
        <w:jc w:val="both"/>
        <w:rPr>
          <w:rFonts w:cstheme="minorHAnsi"/>
          <w:lang w:eastAsia="hr-HR"/>
        </w:rPr>
      </w:pPr>
    </w:p>
    <w:p w:rsidR="00B42B4A" w:rsidRDefault="00B42B4A" w:rsidP="00B42B4A">
      <w:pPr>
        <w:jc w:val="both"/>
      </w:pPr>
    </w:p>
    <w:p w:rsidR="00B42B4A" w:rsidRDefault="00B42B4A" w:rsidP="00B42B4A">
      <w:pPr>
        <w:jc w:val="both"/>
      </w:pPr>
    </w:p>
    <w:p w:rsidR="00B42B4A" w:rsidRDefault="00B42B4A" w:rsidP="00B42B4A">
      <w:pPr>
        <w:jc w:val="both"/>
      </w:pPr>
      <w:r>
        <w:br w:type="page"/>
      </w:r>
    </w:p>
    <w:p w:rsidR="00D662E7" w:rsidRPr="00503D0A" w:rsidRDefault="00D662E7" w:rsidP="00B42B4A">
      <w:pPr>
        <w:jc w:val="both"/>
        <w:rPr>
          <w:color w:val="FF0000"/>
        </w:rPr>
      </w:pPr>
      <w:r w:rsidRPr="00503D0A">
        <w:rPr>
          <w:color w:val="FF0000"/>
        </w:rPr>
        <w:lastRenderedPageBreak/>
        <w:t>Prijedlog</w:t>
      </w:r>
      <w:r w:rsidR="00503D0A" w:rsidRPr="00503D0A">
        <w:rPr>
          <w:color w:val="FF0000"/>
        </w:rPr>
        <w:t xml:space="preserve"> Odluke</w:t>
      </w:r>
    </w:p>
    <w:p w:rsidR="00D662E7" w:rsidRDefault="00D662E7" w:rsidP="00B42B4A">
      <w:pPr>
        <w:jc w:val="both"/>
      </w:pPr>
    </w:p>
    <w:p w:rsidR="007F7605" w:rsidRPr="00561817" w:rsidRDefault="00B42B4A" w:rsidP="007F7605">
      <w:pPr>
        <w:jc w:val="both"/>
        <w:rPr>
          <w:rFonts w:cstheme="minorHAnsi"/>
        </w:rPr>
      </w:pPr>
      <w:r>
        <w:t>Na temelju članka</w:t>
      </w:r>
      <w:r w:rsidR="00FA412B">
        <w:t xml:space="preserve"> 33. stavka 1., članka 44. </w:t>
      </w:r>
      <w:r w:rsidR="00FA412B" w:rsidRPr="00777A31">
        <w:t>stavka 2</w:t>
      </w:r>
      <w:r w:rsidR="00E62F07">
        <w:t>.</w:t>
      </w:r>
      <w:r>
        <w:t xml:space="preserve"> 48. st. 2.</w:t>
      </w:r>
      <w:r w:rsidR="00FA412B">
        <w:t xml:space="preserve"> i. </w:t>
      </w:r>
      <w:r>
        <w:t>Zakona o komunalnom gospodarstvu („Narodne novine“ broj 68/18</w:t>
      </w:r>
      <w:r w:rsidR="007F7605">
        <w:t>, 110/18, 32/20</w:t>
      </w:r>
      <w:r>
        <w:t xml:space="preserve">) </w:t>
      </w:r>
      <w:r w:rsidR="007F7605" w:rsidRPr="00561817">
        <w:rPr>
          <w:rFonts w:cstheme="minorHAnsi"/>
        </w:rPr>
        <w:t>i članka 19. Statuta Općine (Službene novine Primorsko-goranske županije broj 20/14, 26/14, 27/15,</w:t>
      </w:r>
      <w:r w:rsidR="007F7605">
        <w:rPr>
          <w:rFonts w:cstheme="minorHAnsi"/>
        </w:rPr>
        <w:t xml:space="preserve"> Službene novine Općine Čavle</w:t>
      </w:r>
      <w:r w:rsidR="007F7605" w:rsidRPr="00561817">
        <w:rPr>
          <w:rFonts w:cstheme="minorHAnsi"/>
        </w:rPr>
        <w:t xml:space="preserve"> 12/18, 41/18, 3/21, pročišćeni tekst 4/22)  Općinsko vijeće Općine Čavle na sjednici održanoj _________________ 2023. godine donosi</w:t>
      </w:r>
    </w:p>
    <w:p w:rsidR="00B42B4A" w:rsidRDefault="00B42B4A" w:rsidP="00B42B4A">
      <w:pPr>
        <w:jc w:val="both"/>
      </w:pPr>
    </w:p>
    <w:p w:rsidR="00B42B4A" w:rsidRDefault="00B42B4A" w:rsidP="00B42B4A">
      <w:pPr>
        <w:jc w:val="both"/>
      </w:pPr>
    </w:p>
    <w:p w:rsidR="00B42B4A" w:rsidRDefault="00B42B4A" w:rsidP="00B42B4A">
      <w:pPr>
        <w:jc w:val="center"/>
        <w:rPr>
          <w:b/>
        </w:rPr>
      </w:pPr>
      <w:r>
        <w:rPr>
          <w:b/>
        </w:rPr>
        <w:t>ODLUKU O</w:t>
      </w:r>
      <w:r w:rsidR="004C6D11">
        <w:rPr>
          <w:b/>
        </w:rPr>
        <w:t xml:space="preserve"> II. izmjenama i dopunama </w:t>
      </w:r>
      <w:r w:rsidR="00F57E44">
        <w:rPr>
          <w:b/>
        </w:rPr>
        <w:t>O</w:t>
      </w:r>
      <w:r w:rsidR="007F7605">
        <w:rPr>
          <w:b/>
        </w:rPr>
        <w:t>dluke o</w:t>
      </w:r>
      <w:r>
        <w:rPr>
          <w:b/>
        </w:rPr>
        <w:t xml:space="preserve"> </w:t>
      </w:r>
      <w:r w:rsidR="007F7605">
        <w:rPr>
          <w:b/>
        </w:rPr>
        <w:t>komunalnim djelatnostima</w:t>
      </w:r>
    </w:p>
    <w:p w:rsidR="00B42B4A" w:rsidRDefault="007F7605" w:rsidP="00B42B4A">
      <w:pPr>
        <w:jc w:val="center"/>
        <w:rPr>
          <w:b/>
        </w:rPr>
      </w:pPr>
      <w:r>
        <w:rPr>
          <w:b/>
        </w:rPr>
        <w:t>na području Općine Čavle</w:t>
      </w:r>
    </w:p>
    <w:p w:rsidR="00B42B4A" w:rsidRDefault="00B42B4A" w:rsidP="00B42B4A"/>
    <w:p w:rsidR="00B42B4A" w:rsidRDefault="00B42B4A" w:rsidP="00B42B4A"/>
    <w:p w:rsidR="00B42B4A" w:rsidRDefault="00B42B4A" w:rsidP="00B42B4A"/>
    <w:p w:rsidR="00B42B4A" w:rsidRDefault="00B42B4A" w:rsidP="00B42B4A">
      <w:pPr>
        <w:jc w:val="center"/>
      </w:pPr>
      <w:r>
        <w:t>Članak 1.</w:t>
      </w:r>
    </w:p>
    <w:p w:rsidR="00452EAC" w:rsidRDefault="009700DA" w:rsidP="00B42B4A">
      <w:r>
        <w:t xml:space="preserve">U Odluci </w:t>
      </w:r>
      <w:r w:rsidRPr="009700DA">
        <w:t>o komunalnim djelatnostima na području Općine</w:t>
      </w:r>
      <w:r>
        <w:t xml:space="preserve"> Čavle (Službene novine Općine Č</w:t>
      </w:r>
      <w:r w:rsidRPr="009700DA">
        <w:t>avle 7/19</w:t>
      </w:r>
      <w:r>
        <w:t>, 9/19</w:t>
      </w:r>
      <w:r w:rsidRPr="009700DA">
        <w:t xml:space="preserve">) </w:t>
      </w:r>
      <w:r>
        <w:t xml:space="preserve">u članku 6. </w:t>
      </w:r>
      <w:r w:rsidR="00E6502E">
        <w:t>u stavku</w:t>
      </w:r>
      <w:r w:rsidR="00673B7C">
        <w:t xml:space="preserve"> </w:t>
      </w:r>
      <w:r w:rsidR="00BC792B">
        <w:t>1</w:t>
      </w:r>
      <w:r w:rsidR="00673B7C">
        <w:t>.</w:t>
      </w:r>
      <w:r w:rsidR="00452EAC">
        <w:t>:</w:t>
      </w:r>
    </w:p>
    <w:p w:rsidR="00452EAC" w:rsidRDefault="00452EAC" w:rsidP="00B42B4A"/>
    <w:p w:rsidR="00151AC4" w:rsidRDefault="00673B7C" w:rsidP="00B42B4A">
      <w:r>
        <w:t xml:space="preserve"> </w:t>
      </w:r>
      <w:r w:rsidR="00151AC4">
        <w:t xml:space="preserve">u točki 1. dodaje se podstavak </w:t>
      </w:r>
      <w:r w:rsidR="00F57E44">
        <w:t>7. koji glasi:</w:t>
      </w:r>
    </w:p>
    <w:p w:rsidR="00F57E44" w:rsidRPr="00F57E44" w:rsidRDefault="00F57E44" w:rsidP="00B42B4A">
      <w:pPr>
        <w:rPr>
          <w:i/>
        </w:rPr>
      </w:pPr>
      <w:r w:rsidRPr="00F57E44">
        <w:rPr>
          <w:i/>
        </w:rPr>
        <w:t>- usluge ukopa pokojnika unutar groblja</w:t>
      </w:r>
      <w:r w:rsidR="00357200">
        <w:rPr>
          <w:i/>
        </w:rPr>
        <w:t>.</w:t>
      </w:r>
    </w:p>
    <w:p w:rsidR="00151AC4" w:rsidRDefault="00151AC4" w:rsidP="00B42B4A"/>
    <w:p w:rsidR="00673B7C" w:rsidRDefault="00D17E3D" w:rsidP="00B42B4A">
      <w:r>
        <w:t>u točki 4. dodaju se podstavci</w:t>
      </w:r>
      <w:r w:rsidR="001006EF">
        <w:t xml:space="preserve"> 6</w:t>
      </w:r>
      <w:r>
        <w:t>, 7 i 8. koji glase</w:t>
      </w:r>
      <w:r w:rsidR="001006EF">
        <w:t>:</w:t>
      </w:r>
    </w:p>
    <w:p w:rsidR="001006EF" w:rsidRDefault="001006EF" w:rsidP="00B42B4A">
      <w:pPr>
        <w:rPr>
          <w:i/>
        </w:rPr>
      </w:pPr>
      <w:r w:rsidRPr="00F57E44">
        <w:rPr>
          <w:i/>
        </w:rPr>
        <w:t>-</w:t>
      </w:r>
      <w:r w:rsidR="00D17E3D">
        <w:rPr>
          <w:i/>
        </w:rPr>
        <w:t xml:space="preserve"> održavanje javne rasvjete,</w:t>
      </w:r>
    </w:p>
    <w:p w:rsidR="00D17E3D" w:rsidRDefault="00D17E3D" w:rsidP="00B42B4A">
      <w:pPr>
        <w:rPr>
          <w:i/>
        </w:rPr>
      </w:pPr>
      <w:r>
        <w:rPr>
          <w:i/>
        </w:rPr>
        <w:t>- usluge parkiranja na uređenim javnim površinama</w:t>
      </w:r>
      <w:r w:rsidR="00D42062">
        <w:rPr>
          <w:i/>
        </w:rPr>
        <w:t>,</w:t>
      </w:r>
    </w:p>
    <w:p w:rsidR="00D17E3D" w:rsidRPr="00F57E44" w:rsidRDefault="00D17E3D" w:rsidP="00B42B4A">
      <w:pPr>
        <w:rPr>
          <w:i/>
        </w:rPr>
      </w:pPr>
      <w:r>
        <w:rPr>
          <w:i/>
        </w:rPr>
        <w:t>- usluge javnih tržnica na malo</w:t>
      </w:r>
      <w:r w:rsidR="00D42062">
        <w:rPr>
          <w:i/>
        </w:rPr>
        <w:t>.</w:t>
      </w:r>
    </w:p>
    <w:p w:rsidR="00BC792B" w:rsidRDefault="00BC792B" w:rsidP="00B42B4A"/>
    <w:p w:rsidR="00265D51" w:rsidRDefault="00452EAC" w:rsidP="00452EAC">
      <w:pPr>
        <w:jc w:val="center"/>
      </w:pPr>
      <w:r>
        <w:t>Članak 2.</w:t>
      </w:r>
    </w:p>
    <w:p w:rsidR="00BC792B" w:rsidRDefault="00452EAC" w:rsidP="00BC792B">
      <w:r>
        <w:t xml:space="preserve">U </w:t>
      </w:r>
      <w:r w:rsidR="00BC792B">
        <w:t>članku 6. u</w:t>
      </w:r>
      <w:r>
        <w:t xml:space="preserve"> stavak</w:t>
      </w:r>
      <w:r w:rsidR="00BC792B">
        <w:t xml:space="preserve"> 2. mijenja se i glasi:</w:t>
      </w:r>
    </w:p>
    <w:p w:rsidR="00BC792B" w:rsidRDefault="00BC792B" w:rsidP="00B42B4A"/>
    <w:p w:rsidR="00265D51" w:rsidRPr="00B52391" w:rsidRDefault="00265D51" w:rsidP="00265D51">
      <w:pPr>
        <w:jc w:val="both"/>
        <w:rPr>
          <w:i/>
        </w:rPr>
      </w:pPr>
      <w:r w:rsidRPr="00B52391">
        <w:rPr>
          <w:i/>
        </w:rPr>
        <w:t>„(2) Obavljanje komunalnih djelatnosti iz stavka 1. točke 1. ovog članka dodjeljuje se na određeno vrijeme, odnosno na godišnjoj razini.“</w:t>
      </w:r>
    </w:p>
    <w:p w:rsidR="00265D51" w:rsidRDefault="00265D51" w:rsidP="00265D51">
      <w:pPr>
        <w:jc w:val="both"/>
      </w:pPr>
    </w:p>
    <w:p w:rsidR="00265D51" w:rsidRDefault="00265D51" w:rsidP="00265D51">
      <w:pPr>
        <w:jc w:val="both"/>
      </w:pPr>
      <w:r>
        <w:t>Dodaje se stavak 3.</w:t>
      </w:r>
      <w:r w:rsidR="00F57E44">
        <w:t xml:space="preserve"> koji glasi:</w:t>
      </w:r>
    </w:p>
    <w:p w:rsidR="00265D51" w:rsidRDefault="00265D51" w:rsidP="00265D51">
      <w:pPr>
        <w:jc w:val="both"/>
      </w:pPr>
    </w:p>
    <w:p w:rsidR="00265D51" w:rsidRPr="00B52391" w:rsidRDefault="00D42062" w:rsidP="00265D51">
      <w:pPr>
        <w:jc w:val="both"/>
        <w:rPr>
          <w:i/>
        </w:rPr>
      </w:pPr>
      <w:r w:rsidRPr="00B52391">
        <w:rPr>
          <w:i/>
        </w:rPr>
        <w:t>„</w:t>
      </w:r>
      <w:r w:rsidR="00BC792B" w:rsidRPr="00B52391">
        <w:rPr>
          <w:i/>
        </w:rPr>
        <w:t xml:space="preserve">(3) </w:t>
      </w:r>
      <w:r w:rsidR="00265D51" w:rsidRPr="00B52391">
        <w:rPr>
          <w:i/>
        </w:rPr>
        <w:t>Obavljanje komunalnih djelatnosti iz stavka 1. točke 2. ovog članka dodjeljuje se na neodređeno vrijeme, odnosno do donošenje odluke kojom će se obavljanje komunalnih djelatnosti urediti na drugačiji način.</w:t>
      </w:r>
      <w:r w:rsidRPr="00B52391">
        <w:rPr>
          <w:i/>
        </w:rPr>
        <w:t>“</w:t>
      </w:r>
    </w:p>
    <w:p w:rsidR="00BC792B" w:rsidRDefault="00BC792B" w:rsidP="00265D51">
      <w:pPr>
        <w:jc w:val="both"/>
      </w:pPr>
    </w:p>
    <w:p w:rsidR="009700DA" w:rsidRDefault="00F57E44" w:rsidP="00B42B4A">
      <w:r>
        <w:t xml:space="preserve">Dosadašnji </w:t>
      </w:r>
      <w:r w:rsidR="00452EAC">
        <w:t>stavci</w:t>
      </w:r>
      <w:r>
        <w:t xml:space="preserve"> </w:t>
      </w:r>
      <w:r w:rsidR="00452EAC">
        <w:t>3. do 6. postaju stavci 4. do 7.</w:t>
      </w:r>
    </w:p>
    <w:p w:rsidR="00452EAC" w:rsidRDefault="00452EAC" w:rsidP="00B42B4A"/>
    <w:p w:rsidR="009700DA" w:rsidRDefault="009700DA" w:rsidP="00B42B4A"/>
    <w:p w:rsidR="00B42B4A" w:rsidRDefault="00B42B4A" w:rsidP="00B42B4A">
      <w:pPr>
        <w:jc w:val="center"/>
      </w:pPr>
      <w:r>
        <w:t xml:space="preserve">Članak </w:t>
      </w:r>
      <w:r w:rsidR="00452EAC">
        <w:t>3</w:t>
      </w:r>
      <w:r>
        <w:t>.</w:t>
      </w:r>
    </w:p>
    <w:p w:rsidR="00B42B4A" w:rsidRDefault="00B42B4A" w:rsidP="00B42B4A">
      <w:pPr>
        <w:jc w:val="both"/>
      </w:pPr>
    </w:p>
    <w:p w:rsidR="00B42B4A" w:rsidRPr="004C6D11" w:rsidRDefault="00B42B4A" w:rsidP="00B42B4A">
      <w:pPr>
        <w:jc w:val="both"/>
      </w:pPr>
      <w:r>
        <w:t>Ova Odluka</w:t>
      </w:r>
      <w:r w:rsidR="00F57E44">
        <w:t xml:space="preserve"> o </w:t>
      </w:r>
      <w:r w:rsidR="004C6D11">
        <w:t>I</w:t>
      </w:r>
      <w:r w:rsidR="00F57E44">
        <w:t>I. izmjenama i dopunama Odluke</w:t>
      </w:r>
      <w:r w:rsidR="004C6D11">
        <w:t xml:space="preserve"> </w:t>
      </w:r>
      <w:r w:rsidR="004C6D11" w:rsidRPr="004C6D11">
        <w:t xml:space="preserve">o komunalnim djelatnostima na području Općine Čavle </w:t>
      </w:r>
      <w:r w:rsidR="00F57E44" w:rsidRPr="004C6D11">
        <w:t xml:space="preserve"> </w:t>
      </w:r>
      <w:r w:rsidRPr="004C6D11">
        <w:t xml:space="preserve"> stupa na snagu osmi dan od dana objave u „Službenim novinama Općine Čavle“.</w:t>
      </w:r>
    </w:p>
    <w:p w:rsidR="00B42B4A" w:rsidRPr="004C6D11" w:rsidRDefault="00B42B4A" w:rsidP="00B42B4A">
      <w:pPr>
        <w:jc w:val="both"/>
      </w:pPr>
    </w:p>
    <w:p w:rsidR="00B42B4A" w:rsidRDefault="00B42B4A" w:rsidP="00B42B4A">
      <w:pPr>
        <w:jc w:val="both"/>
      </w:pPr>
    </w:p>
    <w:p w:rsidR="00B42B4A" w:rsidRDefault="00B42B4A" w:rsidP="00B42B4A">
      <w:pPr>
        <w:ind w:left="3544"/>
        <w:jc w:val="center"/>
      </w:pPr>
      <w:r>
        <w:t>OPĆINSKO VIJEĆE OPĆINE ČAVLE</w:t>
      </w:r>
    </w:p>
    <w:p w:rsidR="00B42B4A" w:rsidRDefault="00B42B4A" w:rsidP="00B42B4A">
      <w:pPr>
        <w:ind w:left="3544"/>
        <w:jc w:val="center"/>
      </w:pPr>
      <w:r>
        <w:t>Predsjednik Općinskog vijeća</w:t>
      </w:r>
    </w:p>
    <w:p w:rsidR="00B42B4A" w:rsidRDefault="00B42B4A" w:rsidP="00B42B4A">
      <w:pPr>
        <w:ind w:left="3544"/>
        <w:jc w:val="center"/>
      </w:pPr>
      <w:r>
        <w:t>Norbert Mavrinac</w:t>
      </w:r>
    </w:p>
    <w:p w:rsidR="00B42B4A" w:rsidRDefault="00B42B4A" w:rsidP="00B42B4A">
      <w:pPr>
        <w:jc w:val="both"/>
        <w:rPr>
          <w:sz w:val="16"/>
          <w:szCs w:val="16"/>
        </w:rPr>
      </w:pPr>
    </w:p>
    <w:p w:rsidR="00B42B4A" w:rsidRDefault="00B42B4A" w:rsidP="00B42B4A">
      <w:pPr>
        <w:jc w:val="both"/>
        <w:rPr>
          <w:sz w:val="16"/>
          <w:szCs w:val="16"/>
        </w:rPr>
      </w:pPr>
    </w:p>
    <w:p w:rsidR="00B42B4A" w:rsidRPr="00357200" w:rsidRDefault="00B42B4A" w:rsidP="00B42B4A">
      <w:pPr>
        <w:jc w:val="both"/>
      </w:pPr>
      <w:r w:rsidRPr="00357200">
        <w:lastRenderedPageBreak/>
        <w:t>KLASA:</w:t>
      </w:r>
    </w:p>
    <w:p w:rsidR="00B42B4A" w:rsidRPr="00357200" w:rsidRDefault="00B42B4A" w:rsidP="00B42B4A">
      <w:pPr>
        <w:jc w:val="both"/>
      </w:pPr>
      <w:r w:rsidRPr="00357200">
        <w:t>URBROJ:</w:t>
      </w:r>
    </w:p>
    <w:sectPr w:rsidR="00B42B4A" w:rsidRPr="0035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F"/>
    <w:rsid w:val="000363F5"/>
    <w:rsid w:val="00057259"/>
    <w:rsid w:val="000A32FE"/>
    <w:rsid w:val="001006EF"/>
    <w:rsid w:val="00151AC4"/>
    <w:rsid w:val="002535CF"/>
    <w:rsid w:val="0026572C"/>
    <w:rsid w:val="00265D51"/>
    <w:rsid w:val="002C74DD"/>
    <w:rsid w:val="00357200"/>
    <w:rsid w:val="003C0083"/>
    <w:rsid w:val="003F76F5"/>
    <w:rsid w:val="00452EAC"/>
    <w:rsid w:val="00480C17"/>
    <w:rsid w:val="004C6D11"/>
    <w:rsid w:val="00503D0A"/>
    <w:rsid w:val="00517CF5"/>
    <w:rsid w:val="00522A76"/>
    <w:rsid w:val="00670B58"/>
    <w:rsid w:val="00672C97"/>
    <w:rsid w:val="00673B7C"/>
    <w:rsid w:val="0071342F"/>
    <w:rsid w:val="00736B2A"/>
    <w:rsid w:val="00741D50"/>
    <w:rsid w:val="00747B12"/>
    <w:rsid w:val="007F1A3A"/>
    <w:rsid w:val="007F7605"/>
    <w:rsid w:val="008F4A24"/>
    <w:rsid w:val="009240EF"/>
    <w:rsid w:val="009700DA"/>
    <w:rsid w:val="00A36390"/>
    <w:rsid w:val="00B014BA"/>
    <w:rsid w:val="00B413B2"/>
    <w:rsid w:val="00B42B4A"/>
    <w:rsid w:val="00B52391"/>
    <w:rsid w:val="00BC792B"/>
    <w:rsid w:val="00C62041"/>
    <w:rsid w:val="00D17E3D"/>
    <w:rsid w:val="00D42062"/>
    <w:rsid w:val="00D662E7"/>
    <w:rsid w:val="00DA699A"/>
    <w:rsid w:val="00DA72ED"/>
    <w:rsid w:val="00E07E1E"/>
    <w:rsid w:val="00E22513"/>
    <w:rsid w:val="00E368DA"/>
    <w:rsid w:val="00E4181A"/>
    <w:rsid w:val="00E62F07"/>
    <w:rsid w:val="00E6502E"/>
    <w:rsid w:val="00F57E44"/>
    <w:rsid w:val="00FA412B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88AAF-6C4C-494A-B590-D9DF3746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4A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8</cp:revision>
  <dcterms:created xsi:type="dcterms:W3CDTF">2023-08-30T08:19:00Z</dcterms:created>
  <dcterms:modified xsi:type="dcterms:W3CDTF">2023-10-23T08:49:00Z</dcterms:modified>
</cp:coreProperties>
</file>