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025D3" w14:textId="67DA993F" w:rsidR="00A44344" w:rsidRPr="006263B3" w:rsidRDefault="00A44344" w:rsidP="006317E1">
      <w:pPr>
        <w:overflowPunct w:val="0"/>
        <w:autoSpaceDE w:val="0"/>
        <w:autoSpaceDN w:val="0"/>
        <w:adjustRightInd w:val="0"/>
        <w:spacing w:line="270" w:lineRule="atLeast"/>
        <w:jc w:val="both"/>
        <w:textAlignment w:val="baseline"/>
        <w:rPr>
          <w:rFonts w:asciiTheme="minorHAnsi" w:hAnsiTheme="minorHAnsi" w:cstheme="minorHAnsi"/>
          <w:sz w:val="22"/>
          <w:szCs w:val="22"/>
          <w:lang w:val="hr-HR"/>
        </w:rPr>
      </w:pPr>
      <w:r w:rsidRPr="006263B3">
        <w:rPr>
          <w:rFonts w:asciiTheme="minorHAnsi" w:hAnsiTheme="minorHAnsi" w:cstheme="minorHAnsi"/>
          <w:sz w:val="22"/>
          <w:szCs w:val="22"/>
          <w:lang w:val="hr-HR"/>
        </w:rPr>
        <w:t xml:space="preserve">Na web stranicama Općine Čavle objavljen je </w:t>
      </w:r>
      <w:r w:rsidR="00BB78E3" w:rsidRPr="006263B3">
        <w:rPr>
          <w:rFonts w:asciiTheme="minorHAnsi" w:hAnsiTheme="minorHAnsi" w:cstheme="minorHAnsi"/>
          <w:sz w:val="22"/>
          <w:szCs w:val="22"/>
          <w:lang w:val="hr-HR"/>
        </w:rPr>
        <w:t>prijedlog</w:t>
      </w:r>
      <w:r w:rsidRPr="006263B3">
        <w:rPr>
          <w:rFonts w:asciiTheme="minorHAnsi" w:hAnsiTheme="minorHAnsi" w:cstheme="minorHAnsi"/>
          <w:sz w:val="22"/>
          <w:szCs w:val="22"/>
          <w:lang w:val="hr-HR"/>
        </w:rPr>
        <w:t xml:space="preserve"> Odluke </w:t>
      </w:r>
      <w:r w:rsidRPr="006263B3">
        <w:rPr>
          <w:rFonts w:asciiTheme="minorHAnsi" w:hAnsiTheme="minorHAnsi" w:cstheme="minorHAnsi"/>
          <w:color w:val="000000"/>
          <w:sz w:val="22"/>
          <w:szCs w:val="22"/>
          <w:lang w:val="hr-HR" w:eastAsia="hr-HR"/>
        </w:rPr>
        <w:t>o dodjeli poslovnih prostora u vlasništvu Općine Čavle na korištenje udrugama</w:t>
      </w:r>
      <w:r w:rsidRPr="006263B3">
        <w:rPr>
          <w:rFonts w:asciiTheme="minorHAnsi" w:hAnsiTheme="minorHAnsi" w:cstheme="minorHAnsi"/>
          <w:b/>
          <w:bCs/>
          <w:color w:val="000000"/>
          <w:sz w:val="22"/>
          <w:szCs w:val="22"/>
          <w:lang w:val="hr-HR" w:eastAsia="hr-HR"/>
        </w:rPr>
        <w:t xml:space="preserve"> </w:t>
      </w:r>
      <w:r w:rsidRPr="006263B3">
        <w:rPr>
          <w:rFonts w:asciiTheme="minorHAnsi" w:hAnsiTheme="minorHAnsi" w:cstheme="minorHAnsi"/>
          <w:sz w:val="22"/>
          <w:szCs w:val="22"/>
          <w:lang w:val="hr-HR"/>
        </w:rPr>
        <w:t xml:space="preserve">te se poziva zainteresirana javnost na Savjetovanje o istoj. </w:t>
      </w:r>
    </w:p>
    <w:p w14:paraId="4B57F375" w14:textId="77777777" w:rsidR="00A44344" w:rsidRPr="006263B3" w:rsidRDefault="00A44344" w:rsidP="006317E1">
      <w:pPr>
        <w:jc w:val="both"/>
        <w:rPr>
          <w:rFonts w:asciiTheme="minorHAnsi" w:hAnsiTheme="minorHAnsi" w:cstheme="minorHAnsi"/>
          <w:sz w:val="22"/>
          <w:szCs w:val="22"/>
          <w:lang w:val="hr-HR"/>
        </w:rPr>
      </w:pPr>
    </w:p>
    <w:p w14:paraId="0B24499B" w14:textId="523716AA" w:rsidR="00A44344" w:rsidRPr="006263B3" w:rsidRDefault="00A44344" w:rsidP="006317E1">
      <w:pPr>
        <w:jc w:val="both"/>
        <w:rPr>
          <w:rFonts w:asciiTheme="minorHAnsi" w:hAnsiTheme="minorHAnsi" w:cstheme="minorHAnsi"/>
          <w:sz w:val="22"/>
          <w:szCs w:val="22"/>
          <w:lang w:val="hr-HR"/>
        </w:rPr>
      </w:pPr>
      <w:r w:rsidRPr="006263B3">
        <w:rPr>
          <w:rFonts w:asciiTheme="minorHAnsi" w:hAnsiTheme="minorHAnsi" w:cstheme="minorHAnsi"/>
          <w:bCs/>
          <w:sz w:val="22"/>
          <w:szCs w:val="22"/>
          <w:lang w:val="hr-HR"/>
        </w:rPr>
        <w:t>Zakonska osnova za donošenje Odluke je</w:t>
      </w:r>
      <w:r w:rsidRPr="006263B3">
        <w:rPr>
          <w:rFonts w:asciiTheme="minorHAnsi" w:hAnsiTheme="minorHAnsi" w:cstheme="minorHAnsi"/>
          <w:b/>
          <w:sz w:val="22"/>
          <w:szCs w:val="22"/>
          <w:lang w:val="hr-HR"/>
        </w:rPr>
        <w:t xml:space="preserve"> </w:t>
      </w:r>
      <w:r w:rsidRPr="006263B3">
        <w:rPr>
          <w:rFonts w:asciiTheme="minorHAnsi" w:hAnsiTheme="minorHAnsi" w:cstheme="minorHAnsi"/>
          <w:sz w:val="22"/>
          <w:szCs w:val="22"/>
          <w:lang w:val="hr-HR"/>
        </w:rPr>
        <w:t>Uredba o kriterijima, mjerilima i postupcima financiranja i ugovaranja programa i projekata od interesa za opće dobro koje provode udruge (Narodne novine, br. 26/15</w:t>
      </w:r>
      <w:r w:rsidR="008B0AAB" w:rsidRPr="006263B3">
        <w:rPr>
          <w:rFonts w:asciiTheme="minorHAnsi" w:hAnsiTheme="minorHAnsi" w:cstheme="minorHAnsi"/>
          <w:sz w:val="22"/>
          <w:szCs w:val="22"/>
          <w:lang w:val="hr-HR"/>
        </w:rPr>
        <w:t>, 37/21</w:t>
      </w:r>
      <w:r w:rsidRPr="006263B3">
        <w:rPr>
          <w:rFonts w:asciiTheme="minorHAnsi" w:hAnsiTheme="minorHAnsi" w:cstheme="minorHAnsi"/>
          <w:sz w:val="22"/>
          <w:szCs w:val="22"/>
          <w:lang w:val="hr-HR"/>
        </w:rPr>
        <w:t>) i Statut Općine Čavle</w:t>
      </w:r>
      <w:r w:rsidR="008B0AAB" w:rsidRPr="006263B3">
        <w:rPr>
          <w:rFonts w:asciiTheme="minorHAnsi" w:hAnsiTheme="minorHAnsi" w:cstheme="minorHAnsi"/>
          <w:sz w:val="22"/>
          <w:szCs w:val="22"/>
          <w:lang w:val="hr-HR"/>
        </w:rPr>
        <w:t xml:space="preserve"> </w:t>
      </w:r>
      <w:r w:rsidR="00110235" w:rsidRPr="006263B3">
        <w:rPr>
          <w:rFonts w:asciiTheme="minorHAnsi" w:hAnsiTheme="minorHAnsi" w:cstheme="minorHAnsi"/>
          <w:sz w:val="22"/>
          <w:szCs w:val="22"/>
          <w:lang w:val="hr-HR"/>
        </w:rPr>
        <w:t>(Službene novine Primorsko-goranske županije broj 20/14, 26/14, 27/15, Službene novine Općine Čavle 12/18, 41/18</w:t>
      </w:r>
      <w:r w:rsidR="006263B3" w:rsidRPr="006263B3">
        <w:rPr>
          <w:rFonts w:asciiTheme="minorHAnsi" w:hAnsiTheme="minorHAnsi" w:cstheme="minorHAnsi"/>
          <w:sz w:val="22"/>
          <w:szCs w:val="22"/>
          <w:lang w:val="hr-HR"/>
        </w:rPr>
        <w:t>, 3/21, pročišćeni tekst 4/22).</w:t>
      </w:r>
    </w:p>
    <w:p w14:paraId="476D9698" w14:textId="77777777" w:rsidR="006263B3" w:rsidRPr="006263B3" w:rsidRDefault="006263B3" w:rsidP="006317E1">
      <w:pPr>
        <w:jc w:val="both"/>
        <w:rPr>
          <w:rFonts w:asciiTheme="minorHAnsi" w:hAnsiTheme="minorHAnsi" w:cstheme="minorHAnsi"/>
          <w:sz w:val="22"/>
          <w:szCs w:val="22"/>
          <w:lang w:val="hr-HR"/>
        </w:rPr>
      </w:pPr>
    </w:p>
    <w:p w14:paraId="0A2864ED" w14:textId="541C64B6" w:rsidR="00A44344" w:rsidRPr="006263B3" w:rsidRDefault="00A44344"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U Uredbi o kriterijima, mjerilima i postupcima financiranja i ugovaranja programa i projekata od interesa za opće dobro, u članku 1. stavak 2., između ostalog, određeno je da kriterije, mjerila i postupke iz te Uredbe na odgovarajući način primjenjuju i jedinice lokalne samouprave kada iz javnih izvora financiraju programe i projekte udruga. U stavku 5. istog članka određeno je da se odredbe te Uredbe na odgovarajući način primjenjuju i kada se udrugama odobravaju nefinancijske podrške u pravima, pokretninama i nekretninama.</w:t>
      </w:r>
    </w:p>
    <w:p w14:paraId="60508A48" w14:textId="77777777" w:rsidR="008B0AAB" w:rsidRPr="006263B3" w:rsidRDefault="008B0AAB" w:rsidP="006317E1">
      <w:pPr>
        <w:jc w:val="both"/>
        <w:rPr>
          <w:rFonts w:asciiTheme="minorHAnsi" w:hAnsiTheme="minorHAnsi" w:cstheme="minorHAnsi"/>
          <w:sz w:val="22"/>
          <w:szCs w:val="22"/>
          <w:lang w:val="hr-HR"/>
        </w:rPr>
      </w:pPr>
    </w:p>
    <w:p w14:paraId="2EC8D70D" w14:textId="1511C351" w:rsidR="00725BCD" w:rsidRPr="006263B3" w:rsidRDefault="00725BCD"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Također člankom 6.  stavkom 2. točkom 5. propisana je obveza provođenja javnog natječaja za dodjelu nefinancijske podrške u pravima, pokretninama i nekretninama namijenjene udrugama koje provode programe i projekte.</w:t>
      </w:r>
    </w:p>
    <w:p w14:paraId="055DBCA9" w14:textId="77777777" w:rsidR="008B0AAB" w:rsidRPr="006263B3" w:rsidRDefault="008B0AAB" w:rsidP="006317E1">
      <w:pPr>
        <w:jc w:val="both"/>
        <w:rPr>
          <w:rFonts w:asciiTheme="minorHAnsi" w:hAnsiTheme="minorHAnsi" w:cstheme="minorHAnsi"/>
          <w:sz w:val="22"/>
          <w:szCs w:val="22"/>
          <w:lang w:val="hr-HR"/>
        </w:rPr>
      </w:pPr>
    </w:p>
    <w:p w14:paraId="0C698BEC" w14:textId="0CD5E924" w:rsidR="00A44344" w:rsidRPr="006263B3" w:rsidRDefault="00A44344"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U članku 10. Uredbe određeno je da temeljni dokument za raspisivanje i provedbu javnog natječaja donosi nadležno tijelo jedinice lokalne samouprave u obliku općeg akta.</w:t>
      </w:r>
    </w:p>
    <w:p w14:paraId="6E990C67" w14:textId="77777777" w:rsidR="00E63091" w:rsidRPr="006263B3" w:rsidRDefault="00E63091" w:rsidP="006317E1">
      <w:pPr>
        <w:jc w:val="both"/>
        <w:rPr>
          <w:rFonts w:asciiTheme="minorHAnsi" w:hAnsiTheme="minorHAnsi" w:cstheme="minorHAnsi"/>
          <w:sz w:val="22"/>
          <w:szCs w:val="22"/>
          <w:lang w:val="hr-HR"/>
        </w:rPr>
      </w:pPr>
    </w:p>
    <w:p w14:paraId="09D4F70E" w14:textId="266D629C" w:rsidR="00E63091" w:rsidRPr="006263B3" w:rsidRDefault="00E63091"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Prijedlogom Odluk</w:t>
      </w:r>
      <w:r w:rsidR="009034E2" w:rsidRPr="006263B3">
        <w:rPr>
          <w:rFonts w:asciiTheme="minorHAnsi" w:hAnsiTheme="minorHAnsi" w:cstheme="minorHAnsi"/>
          <w:sz w:val="22"/>
          <w:szCs w:val="22"/>
          <w:lang w:val="hr-HR"/>
        </w:rPr>
        <w:t>e</w:t>
      </w:r>
      <w:r w:rsidR="006263B3">
        <w:rPr>
          <w:rFonts w:asciiTheme="minorHAnsi" w:hAnsiTheme="minorHAnsi" w:cstheme="minorHAnsi"/>
          <w:sz w:val="22"/>
          <w:szCs w:val="22"/>
          <w:lang w:val="hr-HR"/>
        </w:rPr>
        <w:t xml:space="preserve"> </w:t>
      </w:r>
      <w:r w:rsidRPr="006263B3">
        <w:rPr>
          <w:rFonts w:asciiTheme="minorHAnsi" w:hAnsiTheme="minorHAnsi" w:cstheme="minorHAnsi"/>
          <w:sz w:val="22"/>
          <w:szCs w:val="22"/>
          <w:lang w:val="hr-HR"/>
        </w:rPr>
        <w:t>utvrđuju se uvjeti, mjerila i postupci za dodjelu poslovnih prostora u vlasništvu Općine Čavle na korištenje udrugama za provođenje aktivnosti od interesa za opće dobro.</w:t>
      </w:r>
      <w:r w:rsidR="00DA5DF8" w:rsidRPr="006263B3">
        <w:rPr>
          <w:rFonts w:asciiTheme="minorHAnsi" w:hAnsiTheme="minorHAnsi" w:cstheme="minorHAnsi"/>
          <w:sz w:val="22"/>
          <w:szCs w:val="22"/>
          <w:lang w:val="hr-HR"/>
        </w:rPr>
        <w:t xml:space="preserve"> Odluku o namjeni poslovnih prostora koju će se dati na korištenje udrugama s područja Općine Čavle donosi općinski načelnik.</w:t>
      </w:r>
    </w:p>
    <w:p w14:paraId="007DB333" w14:textId="30E6D73B" w:rsidR="00E63091" w:rsidRPr="006263B3" w:rsidRDefault="00E63091" w:rsidP="006317E1">
      <w:pPr>
        <w:jc w:val="both"/>
        <w:rPr>
          <w:rFonts w:asciiTheme="minorHAnsi" w:hAnsiTheme="minorHAnsi" w:cstheme="minorHAnsi"/>
          <w:sz w:val="22"/>
          <w:szCs w:val="22"/>
          <w:lang w:val="hr-HR"/>
        </w:rPr>
      </w:pPr>
    </w:p>
    <w:p w14:paraId="478F187D" w14:textId="4418A0DC" w:rsidR="00883372" w:rsidRPr="006263B3" w:rsidRDefault="00883372"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 xml:space="preserve">Rok za podnošenje prijedloga je do </w:t>
      </w:r>
      <w:r w:rsidRPr="006263B3">
        <w:rPr>
          <w:rFonts w:asciiTheme="minorHAnsi" w:hAnsiTheme="minorHAnsi" w:cstheme="minorHAnsi"/>
          <w:color w:val="000000"/>
          <w:sz w:val="22"/>
          <w:szCs w:val="22"/>
          <w:lang w:val="hr-HR"/>
        </w:rPr>
        <w:t>2</w:t>
      </w:r>
      <w:r w:rsidR="009034E2" w:rsidRPr="006263B3">
        <w:rPr>
          <w:rFonts w:asciiTheme="minorHAnsi" w:hAnsiTheme="minorHAnsi" w:cstheme="minorHAnsi"/>
          <w:color w:val="000000"/>
          <w:sz w:val="22"/>
          <w:szCs w:val="22"/>
          <w:lang w:val="hr-HR"/>
        </w:rPr>
        <w:t>2</w:t>
      </w:r>
      <w:r w:rsidRPr="006263B3">
        <w:rPr>
          <w:rFonts w:asciiTheme="minorHAnsi" w:hAnsiTheme="minorHAnsi" w:cstheme="minorHAnsi"/>
          <w:color w:val="000000"/>
          <w:sz w:val="22"/>
          <w:szCs w:val="22"/>
          <w:lang w:val="hr-HR"/>
        </w:rPr>
        <w:t xml:space="preserve">. studenog 2023. godine do 11.00h. </w:t>
      </w:r>
      <w:r w:rsidRPr="006263B3">
        <w:rPr>
          <w:rFonts w:asciiTheme="minorHAnsi" w:hAnsiTheme="minorHAnsi" w:cstheme="minorHAnsi"/>
          <w:sz w:val="22"/>
          <w:szCs w:val="22"/>
          <w:lang w:val="hr-HR"/>
        </w:rPr>
        <w:t xml:space="preserve">Prijedlozi se mogu dostaviti pisanim putem i na elektroničku adresu: </w:t>
      </w:r>
      <w:hyperlink r:id="rId7" w:history="1">
        <w:r w:rsidRPr="006263B3">
          <w:rPr>
            <w:rStyle w:val="Hyperlink"/>
            <w:rFonts w:asciiTheme="minorHAnsi" w:hAnsiTheme="minorHAnsi" w:cstheme="minorHAnsi"/>
            <w:sz w:val="22"/>
            <w:szCs w:val="22"/>
            <w:lang w:val="hr-HR"/>
          </w:rPr>
          <w:t>pisarnica@cavle.hr</w:t>
        </w:r>
      </w:hyperlink>
      <w:r w:rsidRPr="006263B3">
        <w:rPr>
          <w:rFonts w:asciiTheme="minorHAnsi" w:hAnsiTheme="minorHAnsi" w:cstheme="minorHAnsi"/>
          <w:sz w:val="22"/>
          <w:szCs w:val="22"/>
          <w:lang w:val="hr-HR"/>
        </w:rPr>
        <w:t xml:space="preserve">. </w:t>
      </w:r>
    </w:p>
    <w:p w14:paraId="490540AE" w14:textId="77777777" w:rsidR="008B0AAB" w:rsidRPr="006263B3" w:rsidRDefault="008B0AAB" w:rsidP="006317E1">
      <w:pPr>
        <w:jc w:val="both"/>
        <w:rPr>
          <w:rFonts w:asciiTheme="minorHAnsi" w:hAnsiTheme="minorHAnsi" w:cstheme="minorHAnsi"/>
          <w:sz w:val="22"/>
          <w:szCs w:val="22"/>
          <w:lang w:val="hr-HR"/>
        </w:rPr>
      </w:pPr>
    </w:p>
    <w:p w14:paraId="57AB50C5" w14:textId="77777777" w:rsidR="00883372" w:rsidRPr="006263B3" w:rsidRDefault="00883372"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 xml:space="preserve">Po završetku Savjetovanja, svi pristigli prijedlozi bit će pregledani i razmotreni te će se o istim sastavit Izvješće o usvojenim i odbijenim prijedlozima koje će biti objavljeni na web stranici Općine Čavle. </w:t>
      </w:r>
    </w:p>
    <w:p w14:paraId="62467BD7" w14:textId="77777777" w:rsidR="00883372" w:rsidRPr="006263B3" w:rsidRDefault="00883372" w:rsidP="006317E1">
      <w:pPr>
        <w:jc w:val="both"/>
        <w:rPr>
          <w:rFonts w:asciiTheme="minorHAnsi" w:hAnsiTheme="minorHAnsi" w:cstheme="minorHAnsi"/>
          <w:sz w:val="22"/>
          <w:szCs w:val="22"/>
          <w:lang w:val="hr-HR"/>
        </w:rPr>
      </w:pPr>
    </w:p>
    <w:p w14:paraId="4509E4FC" w14:textId="77777777" w:rsidR="00883372" w:rsidRPr="006263B3" w:rsidRDefault="00883372" w:rsidP="006317E1">
      <w:pPr>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Na temelju ponuđenog teksta Odluke i pristiglih komentara sudionika Savjetovanja, formulirat će se konačni tekst Odluke o kojoj će raspravljati Općinsko vijeće kao tijelo koje Odluku usvaja.</w:t>
      </w:r>
    </w:p>
    <w:p w14:paraId="27A27762" w14:textId="77777777" w:rsidR="00883372" w:rsidRPr="006263B3" w:rsidRDefault="00883372" w:rsidP="006317E1">
      <w:pPr>
        <w:jc w:val="both"/>
        <w:rPr>
          <w:rFonts w:asciiTheme="minorHAnsi" w:hAnsiTheme="minorHAnsi" w:cstheme="minorHAnsi"/>
          <w:sz w:val="22"/>
          <w:szCs w:val="22"/>
          <w:lang w:val="hr-HR"/>
        </w:rPr>
      </w:pPr>
    </w:p>
    <w:p w14:paraId="1ECAAA4B" w14:textId="77777777" w:rsidR="00883372" w:rsidRPr="006263B3" w:rsidRDefault="00883372" w:rsidP="006317E1">
      <w:pPr>
        <w:tabs>
          <w:tab w:val="left" w:pos="284"/>
        </w:tabs>
        <w:ind w:left="284" w:hanging="284"/>
        <w:jc w:val="both"/>
        <w:rPr>
          <w:rFonts w:asciiTheme="minorHAnsi" w:hAnsiTheme="minorHAnsi" w:cstheme="minorHAnsi"/>
          <w:sz w:val="22"/>
          <w:szCs w:val="22"/>
          <w:lang w:val="hr-HR"/>
        </w:rPr>
      </w:pPr>
    </w:p>
    <w:p w14:paraId="5FF3C1DB" w14:textId="77777777" w:rsidR="00883372" w:rsidRPr="006263B3" w:rsidRDefault="00883372" w:rsidP="006317E1">
      <w:pPr>
        <w:tabs>
          <w:tab w:val="left" w:pos="284"/>
        </w:tabs>
        <w:ind w:left="284" w:hanging="284"/>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t>Općinska načelnica</w:t>
      </w:r>
    </w:p>
    <w:p w14:paraId="2560DAC2" w14:textId="77777777" w:rsidR="00883372" w:rsidRPr="006263B3" w:rsidRDefault="00883372" w:rsidP="006317E1">
      <w:pPr>
        <w:tabs>
          <w:tab w:val="left" w:pos="284"/>
        </w:tabs>
        <w:ind w:left="284" w:hanging="284"/>
        <w:jc w:val="both"/>
        <w:rPr>
          <w:rFonts w:asciiTheme="minorHAnsi" w:hAnsiTheme="minorHAnsi" w:cstheme="minorHAnsi"/>
          <w:sz w:val="22"/>
          <w:szCs w:val="22"/>
          <w:lang w:val="hr-HR"/>
        </w:rPr>
      </w:pPr>
    </w:p>
    <w:p w14:paraId="0FB5030C" w14:textId="5E9A3E5F" w:rsidR="00883372" w:rsidRPr="006263B3" w:rsidRDefault="00883372" w:rsidP="006317E1">
      <w:pPr>
        <w:tabs>
          <w:tab w:val="left" w:pos="284"/>
        </w:tabs>
        <w:ind w:left="284" w:hanging="284"/>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 xml:space="preserve">KLASA: </w:t>
      </w:r>
      <w:r w:rsidR="00110235" w:rsidRPr="006263B3">
        <w:rPr>
          <w:rFonts w:asciiTheme="minorHAnsi" w:hAnsiTheme="minorHAnsi" w:cstheme="minorHAnsi"/>
          <w:sz w:val="22"/>
          <w:szCs w:val="22"/>
          <w:lang w:val="hr-HR"/>
        </w:rPr>
        <w:t>400-01/23-01/26</w:t>
      </w:r>
    </w:p>
    <w:p w14:paraId="2E428A2C" w14:textId="77777777" w:rsidR="00883372" w:rsidRPr="006263B3" w:rsidRDefault="00883372" w:rsidP="006317E1">
      <w:pPr>
        <w:tabs>
          <w:tab w:val="left" w:pos="284"/>
        </w:tabs>
        <w:ind w:left="284" w:hanging="284"/>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URBROJ: 2170-17-01/01-23-1</w:t>
      </w:r>
    </w:p>
    <w:p w14:paraId="49BB9745" w14:textId="2DEA92A8" w:rsidR="00883372" w:rsidRPr="006263B3" w:rsidRDefault="009034E2" w:rsidP="006317E1">
      <w:pPr>
        <w:tabs>
          <w:tab w:val="left" w:pos="284"/>
        </w:tabs>
        <w:ind w:left="284" w:hanging="284"/>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Čavle, 23</w:t>
      </w:r>
      <w:r w:rsidR="00883372" w:rsidRPr="006263B3">
        <w:rPr>
          <w:rFonts w:asciiTheme="minorHAnsi" w:hAnsiTheme="minorHAnsi" w:cstheme="minorHAnsi"/>
          <w:sz w:val="22"/>
          <w:szCs w:val="22"/>
          <w:lang w:val="hr-HR"/>
        </w:rPr>
        <w:t>. listopad 2023.g.</w:t>
      </w:r>
    </w:p>
    <w:p w14:paraId="3CA71160" w14:textId="77777777" w:rsidR="00883372" w:rsidRPr="006263B3" w:rsidRDefault="00883372" w:rsidP="006317E1">
      <w:pPr>
        <w:tabs>
          <w:tab w:val="left" w:pos="284"/>
        </w:tabs>
        <w:ind w:left="284" w:hanging="284"/>
        <w:jc w:val="both"/>
        <w:rPr>
          <w:rFonts w:asciiTheme="minorHAnsi" w:hAnsiTheme="minorHAnsi" w:cstheme="minorHAnsi"/>
          <w:sz w:val="22"/>
          <w:szCs w:val="22"/>
          <w:lang w:val="hr-HR"/>
        </w:rPr>
      </w:pPr>
    </w:p>
    <w:p w14:paraId="40EAC7C5" w14:textId="77777777" w:rsidR="00BB78E3" w:rsidRPr="006263B3" w:rsidRDefault="00483722" w:rsidP="006317E1">
      <w:pPr>
        <w:tabs>
          <w:tab w:val="left" w:pos="284"/>
        </w:tabs>
        <w:ind w:left="284" w:hanging="284"/>
        <w:jc w:val="both"/>
        <w:rPr>
          <w:rFonts w:asciiTheme="minorHAnsi" w:hAnsiTheme="minorHAnsi" w:cstheme="minorHAnsi"/>
          <w:sz w:val="22"/>
          <w:szCs w:val="22"/>
          <w:lang w:val="hr-HR"/>
        </w:rPr>
      </w:pPr>
      <w:r w:rsidRPr="006263B3">
        <w:rPr>
          <w:rFonts w:asciiTheme="minorHAnsi" w:hAnsiTheme="minorHAnsi" w:cstheme="minorHAnsi"/>
          <w:sz w:val="22"/>
          <w:szCs w:val="22"/>
          <w:lang w:val="hr-HR"/>
        </w:rPr>
        <w:tab/>
      </w:r>
    </w:p>
    <w:p w14:paraId="0AF2FCE9" w14:textId="77777777" w:rsidR="00BB78E3" w:rsidRPr="006263B3" w:rsidRDefault="00BB78E3" w:rsidP="006317E1">
      <w:pPr>
        <w:tabs>
          <w:tab w:val="left" w:pos="284"/>
        </w:tabs>
        <w:suppressAutoHyphens w:val="0"/>
        <w:spacing w:line="259" w:lineRule="auto"/>
        <w:ind w:left="284" w:hanging="284"/>
        <w:rPr>
          <w:rFonts w:asciiTheme="minorHAnsi" w:hAnsiTheme="minorHAnsi" w:cstheme="minorHAnsi"/>
          <w:sz w:val="22"/>
          <w:szCs w:val="22"/>
          <w:lang w:val="hr-HR"/>
        </w:rPr>
      </w:pPr>
      <w:r w:rsidRPr="006263B3">
        <w:rPr>
          <w:rFonts w:asciiTheme="minorHAnsi" w:hAnsiTheme="minorHAnsi" w:cstheme="minorHAnsi"/>
          <w:sz w:val="22"/>
          <w:szCs w:val="22"/>
          <w:lang w:val="hr-HR"/>
        </w:rPr>
        <w:br w:type="page"/>
      </w:r>
    </w:p>
    <w:p w14:paraId="26DD3FED" w14:textId="2365C393" w:rsidR="00BB78E3" w:rsidRPr="006263B3" w:rsidRDefault="00BB78E3" w:rsidP="006317E1">
      <w:pPr>
        <w:tabs>
          <w:tab w:val="left" w:pos="284"/>
        </w:tabs>
        <w:ind w:left="284" w:hanging="284"/>
        <w:jc w:val="both"/>
        <w:rPr>
          <w:rFonts w:asciiTheme="minorHAnsi" w:hAnsiTheme="minorHAnsi" w:cstheme="minorHAnsi"/>
          <w:color w:val="FF0000"/>
          <w:sz w:val="22"/>
          <w:szCs w:val="22"/>
          <w:lang w:val="hr-HR" w:eastAsia="hr-HR"/>
        </w:rPr>
      </w:pPr>
      <w:r w:rsidRPr="006263B3">
        <w:rPr>
          <w:rFonts w:asciiTheme="minorHAnsi" w:hAnsiTheme="minorHAnsi" w:cstheme="minorHAnsi"/>
          <w:color w:val="FF0000"/>
          <w:sz w:val="22"/>
          <w:szCs w:val="22"/>
          <w:lang w:val="hr-HR" w:eastAsia="hr-HR"/>
        </w:rPr>
        <w:lastRenderedPageBreak/>
        <w:t>Prijedlog Odluke</w:t>
      </w:r>
    </w:p>
    <w:p w14:paraId="2856C239" w14:textId="77777777" w:rsidR="00BB78E3" w:rsidRPr="006263B3" w:rsidRDefault="00BB78E3" w:rsidP="006317E1">
      <w:pPr>
        <w:tabs>
          <w:tab w:val="left" w:pos="284"/>
        </w:tabs>
        <w:ind w:left="284" w:hanging="284"/>
        <w:jc w:val="both"/>
        <w:rPr>
          <w:rFonts w:asciiTheme="minorHAnsi" w:hAnsiTheme="minorHAnsi" w:cstheme="minorHAnsi"/>
          <w:color w:val="000000"/>
          <w:sz w:val="22"/>
          <w:szCs w:val="22"/>
          <w:lang w:val="hr-HR" w:eastAsia="hr-HR"/>
        </w:rPr>
      </w:pPr>
    </w:p>
    <w:p w14:paraId="66A78786" w14:textId="57D5799E" w:rsidR="00483722" w:rsidRPr="006263B3" w:rsidRDefault="00483722" w:rsidP="006317E1">
      <w:pPr>
        <w:jc w:val="both"/>
        <w:rPr>
          <w:rFonts w:asciiTheme="minorHAnsi" w:hAnsiTheme="minorHAnsi" w:cstheme="minorHAnsi"/>
          <w:sz w:val="22"/>
          <w:szCs w:val="22"/>
          <w:lang w:val="hr-HR"/>
        </w:rPr>
      </w:pPr>
      <w:r w:rsidRPr="006263B3">
        <w:rPr>
          <w:rFonts w:asciiTheme="minorHAnsi" w:hAnsiTheme="minorHAnsi" w:cstheme="minorHAnsi"/>
          <w:color w:val="000000"/>
          <w:sz w:val="22"/>
          <w:szCs w:val="22"/>
          <w:lang w:val="hr-HR" w:eastAsia="hr-HR"/>
        </w:rPr>
        <w:t xml:space="preserve">Na temelju članka 10. Uredbe o kriterijima, mjerilima i postupcima financiranja i ugovaranja programa i projekata od interesa za opće dobro koje provode udruge („Narodne novine“, broj 26/15.) i </w:t>
      </w:r>
      <w:r w:rsidRPr="006263B3">
        <w:rPr>
          <w:rFonts w:asciiTheme="minorHAnsi" w:hAnsiTheme="minorHAnsi" w:cstheme="minorHAnsi"/>
          <w:sz w:val="22"/>
          <w:szCs w:val="22"/>
          <w:lang w:val="hr-HR"/>
        </w:rPr>
        <w:t>19. Statuta Općine Čavle (</w:t>
      </w:r>
      <w:r w:rsidR="006263B3" w:rsidRPr="006263B3">
        <w:rPr>
          <w:rFonts w:asciiTheme="minorHAnsi" w:hAnsiTheme="minorHAnsi" w:cstheme="minorHAnsi"/>
          <w:sz w:val="22"/>
          <w:szCs w:val="22"/>
          <w:lang w:val="hr-HR"/>
        </w:rPr>
        <w:t>Službene novine Primorsko-goranske županije broj 20/14, 26/14, 27/15, Službene novine Općine Čavle 12/18, 41/18, 3/21, pročišćeni tekst 4/22</w:t>
      </w:r>
      <w:r w:rsidRPr="006263B3">
        <w:rPr>
          <w:rFonts w:asciiTheme="minorHAnsi" w:hAnsiTheme="minorHAnsi" w:cstheme="minorHAnsi"/>
          <w:sz w:val="22"/>
          <w:szCs w:val="22"/>
          <w:lang w:val="hr-HR"/>
        </w:rPr>
        <w:t xml:space="preserve">) Općinsko vijeće Općine Čavle, na sjednici održanoj </w:t>
      </w:r>
      <w:r w:rsidR="008B0AAB" w:rsidRPr="006263B3">
        <w:rPr>
          <w:rFonts w:asciiTheme="minorHAnsi" w:hAnsiTheme="minorHAnsi" w:cstheme="minorHAnsi"/>
          <w:sz w:val="22"/>
          <w:szCs w:val="22"/>
          <w:lang w:val="hr-HR"/>
        </w:rPr>
        <w:t>______________</w:t>
      </w:r>
      <w:r w:rsidRPr="006263B3">
        <w:rPr>
          <w:rFonts w:asciiTheme="minorHAnsi" w:hAnsiTheme="minorHAnsi" w:cstheme="minorHAnsi"/>
          <w:sz w:val="22"/>
          <w:szCs w:val="22"/>
          <w:lang w:val="hr-HR"/>
        </w:rPr>
        <w:t xml:space="preserve"> 2023. godine donosi</w:t>
      </w:r>
    </w:p>
    <w:p w14:paraId="0C9C5056" w14:textId="440705BB" w:rsidR="00483722" w:rsidRDefault="00483722"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3488F554" w14:textId="77777777" w:rsidR="005A13BB" w:rsidRDefault="005A13BB"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053869DE" w14:textId="77777777" w:rsidR="005A13BB" w:rsidRPr="006263B3" w:rsidRDefault="005A13BB"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63C2A033" w14:textId="77777777"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O D L U K U</w:t>
      </w:r>
    </w:p>
    <w:p w14:paraId="3C889DC4" w14:textId="1E9FE270"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o dodjeli poslovnih prostora u vlasništvu Općine Čavle na korištenje udrugama</w:t>
      </w:r>
    </w:p>
    <w:p w14:paraId="60194EDA" w14:textId="77777777" w:rsidR="00483722"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4AD673AC" w14:textId="77777777" w:rsidR="00D2697E" w:rsidRPr="006263B3" w:rsidRDefault="00D2697E"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p>
    <w:p w14:paraId="45F2FB8E"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I. OPĆE ODREDBE</w:t>
      </w:r>
    </w:p>
    <w:p w14:paraId="15A941D1"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7AD582C6" w14:textId="157AA7C3"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Članak 1.</w:t>
      </w:r>
      <w:r w:rsidRPr="006263B3">
        <w:rPr>
          <w:rFonts w:asciiTheme="minorHAnsi" w:hAnsiTheme="minorHAnsi" w:cstheme="minorHAnsi"/>
          <w:i/>
          <w:iCs/>
          <w:color w:val="000000"/>
          <w:sz w:val="22"/>
          <w:szCs w:val="22"/>
          <w:lang w:val="hr-HR" w:eastAsia="hr-HR"/>
        </w:rPr>
        <w:t> </w:t>
      </w:r>
    </w:p>
    <w:p w14:paraId="6C06DE30" w14:textId="2F067AFA" w:rsidR="00483722" w:rsidRPr="006263B3" w:rsidRDefault="00483722" w:rsidP="006317E1">
      <w:pPr>
        <w:pStyle w:val="ListParagraph"/>
        <w:numPr>
          <w:ilvl w:val="0"/>
          <w:numId w:val="8"/>
        </w:num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Ovom Odlukom utvrđuju se uvjeti, mjerila i postupci za dodjelu poslovnih prostora u vlasništvu Općine Čavle (u daljnjem tekstu: poslovni prostori) na korištenje udrugama za provođenje aktivnosti od interesa za opće dobro.</w:t>
      </w:r>
    </w:p>
    <w:p w14:paraId="33A7745F" w14:textId="77777777" w:rsidR="006263B3" w:rsidRDefault="006263B3"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3A282F69" w14:textId="5801EE51" w:rsidR="006263B3" w:rsidRPr="006263B3" w:rsidRDefault="006263B3" w:rsidP="006317E1">
      <w:pPr>
        <w:pStyle w:val="ListParagraph"/>
        <w:numPr>
          <w:ilvl w:val="0"/>
          <w:numId w:val="8"/>
        </w:num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Riječi i pojmovi koji se koriste u ovoj Odluci, a koji imaju rodno značenje, odnose se jednako na muški i ženski rod, bez obzira u kojem su rodu navedeni.</w:t>
      </w:r>
    </w:p>
    <w:p w14:paraId="7451DF20" w14:textId="77777777" w:rsidR="00F8749A" w:rsidRPr="006263B3" w:rsidRDefault="00F8749A"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735F5F1A" w14:textId="26A897A6" w:rsidR="00483722" w:rsidRPr="006263B3" w:rsidRDefault="00483722" w:rsidP="006317E1">
      <w:pPr>
        <w:pStyle w:val="ListParagraph"/>
        <w:numPr>
          <w:ilvl w:val="0"/>
          <w:numId w:val="8"/>
        </w:num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Odredbe ove Odluke odgovarajuće se primjenjuju i na druge organizacije civilnoga društva, kada su one u skladu sa uvjetima javnog natječaja (u daljnjem tekstu: natječaja) prihvatljivi ponuditelji, odnosno partneri</w:t>
      </w:r>
      <w:r w:rsidR="005B32CF" w:rsidRPr="006263B3">
        <w:rPr>
          <w:rFonts w:asciiTheme="minorHAnsi" w:hAnsiTheme="minorHAnsi" w:cstheme="minorHAnsi"/>
          <w:color w:val="000000"/>
          <w:sz w:val="22"/>
          <w:szCs w:val="22"/>
          <w:lang w:val="hr-HR" w:eastAsia="hr-HR"/>
        </w:rPr>
        <w:t>.</w:t>
      </w:r>
    </w:p>
    <w:p w14:paraId="3CDE3F1C" w14:textId="77777777" w:rsidR="00F8749A" w:rsidRPr="006263B3" w:rsidRDefault="00F8749A"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565CCB08" w14:textId="6E23911F" w:rsidR="00F8749A" w:rsidRPr="006263B3" w:rsidRDefault="00F8749A" w:rsidP="006317E1">
      <w:pPr>
        <w:pStyle w:val="ListParagraph"/>
        <w:numPr>
          <w:ilvl w:val="0"/>
          <w:numId w:val="8"/>
        </w:num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Pod organizacijama civilnog društva u smislu ove Odluke ne smatraju se organizacije koje se financiraju po posebnim propisima kao što su vjerske i političke organizacije te organizacije civilnog društva koje ne zadovoljavaju kriterije propisane ovom Odlukom</w:t>
      </w:r>
      <w:r w:rsidR="00597F36">
        <w:rPr>
          <w:rFonts w:asciiTheme="minorHAnsi" w:hAnsiTheme="minorHAnsi" w:cstheme="minorHAnsi"/>
          <w:color w:val="000000"/>
          <w:sz w:val="22"/>
          <w:szCs w:val="22"/>
          <w:lang w:val="hr-HR" w:eastAsia="hr-HR"/>
        </w:rPr>
        <w:t>.</w:t>
      </w:r>
    </w:p>
    <w:p w14:paraId="619EEB2E" w14:textId="77777777" w:rsidR="0085681C" w:rsidRPr="006263B3" w:rsidRDefault="0085681C" w:rsidP="006317E1">
      <w:pPr>
        <w:tabs>
          <w:tab w:val="left" w:pos="284"/>
        </w:tabs>
        <w:overflowPunct w:val="0"/>
        <w:autoSpaceDE w:val="0"/>
        <w:autoSpaceDN w:val="0"/>
        <w:adjustRightInd w:val="0"/>
        <w:ind w:left="284" w:hanging="284"/>
        <w:jc w:val="both"/>
        <w:textAlignment w:val="baseline"/>
        <w:rPr>
          <w:rFonts w:asciiTheme="minorHAnsi" w:hAnsiTheme="minorHAnsi" w:cstheme="minorHAnsi"/>
          <w:color w:val="000000"/>
          <w:sz w:val="22"/>
          <w:szCs w:val="22"/>
          <w:lang w:val="hr-HR" w:eastAsia="hr-HR"/>
        </w:rPr>
      </w:pPr>
    </w:p>
    <w:p w14:paraId="10D23E4C" w14:textId="371500EA" w:rsidR="00483722" w:rsidRPr="006263B3" w:rsidRDefault="00483722" w:rsidP="006317E1">
      <w:pPr>
        <w:pStyle w:val="ListParagraph"/>
        <w:numPr>
          <w:ilvl w:val="0"/>
          <w:numId w:val="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Aktivnost od interesa za opće dobro u smislu ove Odluke </w:t>
      </w:r>
      <w:r w:rsidR="0085681C" w:rsidRPr="006263B3">
        <w:rPr>
          <w:rFonts w:asciiTheme="minorHAnsi" w:hAnsiTheme="minorHAnsi" w:cstheme="minorHAnsi"/>
          <w:color w:val="000000"/>
          <w:sz w:val="22"/>
          <w:szCs w:val="22"/>
          <w:lang w:val="hr-HR" w:eastAsia="hr-HR"/>
        </w:rPr>
        <w:t xml:space="preserve">smatraju se zaokruženi i tematski jasno određen skup/skupovi aktivnosti koje daju dodatnu društvenu vrijednost kojom se podiže kvaliteta života pojedinca i unapređuje razvoj šire društvene zajednice. </w:t>
      </w:r>
    </w:p>
    <w:p w14:paraId="1223C7A7" w14:textId="77777777" w:rsidR="001061CA" w:rsidRPr="006263B3" w:rsidRDefault="001061CA"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100BE27" w14:textId="658340B4" w:rsidR="001061CA" w:rsidRPr="00597F36" w:rsidRDefault="001061CA" w:rsidP="006317E1">
      <w:pPr>
        <w:pStyle w:val="ListParagraph"/>
        <w:numPr>
          <w:ilvl w:val="0"/>
          <w:numId w:val="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sz w:val="22"/>
          <w:szCs w:val="22"/>
          <w:lang w:val="hr-HR" w:eastAsia="hr-HR"/>
        </w:rPr>
      </w:pPr>
      <w:r w:rsidRPr="00597F36">
        <w:rPr>
          <w:rFonts w:asciiTheme="minorHAnsi" w:hAnsiTheme="minorHAnsi" w:cstheme="minorHAnsi"/>
          <w:sz w:val="22"/>
          <w:szCs w:val="22"/>
          <w:lang w:val="hr-HR" w:eastAsia="hr-HR"/>
        </w:rPr>
        <w:t>Odredbe ove Odluke se odnose na prostore koji su u vla</w:t>
      </w:r>
      <w:r w:rsidR="00603FA0" w:rsidRPr="00597F36">
        <w:rPr>
          <w:rFonts w:asciiTheme="minorHAnsi" w:hAnsiTheme="minorHAnsi" w:cstheme="minorHAnsi"/>
          <w:sz w:val="22"/>
          <w:szCs w:val="22"/>
          <w:lang w:val="hr-HR" w:eastAsia="hr-HR"/>
        </w:rPr>
        <w:t>sništvu Općine Čavle, a čija je namjena odlukom</w:t>
      </w:r>
      <w:r w:rsidR="00597F36" w:rsidRPr="00597F36">
        <w:rPr>
          <w:rFonts w:asciiTheme="minorHAnsi" w:hAnsiTheme="minorHAnsi" w:cstheme="minorHAnsi"/>
          <w:sz w:val="22"/>
          <w:szCs w:val="22"/>
          <w:lang w:val="hr-HR" w:eastAsia="hr-HR"/>
        </w:rPr>
        <w:t xml:space="preserve"> općinskog načelnika</w:t>
      </w:r>
      <w:r w:rsidR="00603FA0" w:rsidRPr="00597F36">
        <w:rPr>
          <w:rFonts w:asciiTheme="minorHAnsi" w:hAnsiTheme="minorHAnsi" w:cstheme="minorHAnsi"/>
          <w:sz w:val="22"/>
          <w:szCs w:val="22"/>
          <w:lang w:val="hr-HR" w:eastAsia="hr-HR"/>
        </w:rPr>
        <w:t xml:space="preserve"> određena da se daju na korištenje udrugama.</w:t>
      </w:r>
    </w:p>
    <w:p w14:paraId="1AC86030" w14:textId="77777777" w:rsidR="001061CA" w:rsidRPr="00597F36" w:rsidRDefault="001061CA"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sz w:val="22"/>
          <w:szCs w:val="22"/>
          <w:lang w:val="hr-HR" w:eastAsia="hr-HR"/>
        </w:rPr>
      </w:pPr>
    </w:p>
    <w:p w14:paraId="37080F1A" w14:textId="1D82AB79" w:rsidR="001061CA"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85681C" w:rsidRPr="006263B3">
        <w:rPr>
          <w:rFonts w:asciiTheme="minorHAnsi" w:hAnsiTheme="minorHAnsi" w:cstheme="minorHAnsi"/>
          <w:b/>
          <w:bCs/>
          <w:color w:val="000000"/>
          <w:sz w:val="22"/>
          <w:szCs w:val="22"/>
          <w:lang w:val="hr-HR" w:eastAsia="hr-HR"/>
        </w:rPr>
        <w:t>2</w:t>
      </w:r>
      <w:r w:rsidRPr="006263B3">
        <w:rPr>
          <w:rFonts w:asciiTheme="minorHAnsi" w:hAnsiTheme="minorHAnsi" w:cstheme="minorHAnsi"/>
          <w:b/>
          <w:bCs/>
          <w:color w:val="000000"/>
          <w:sz w:val="22"/>
          <w:szCs w:val="22"/>
          <w:lang w:val="hr-HR" w:eastAsia="hr-HR"/>
        </w:rPr>
        <w:t>.</w:t>
      </w:r>
    </w:p>
    <w:p w14:paraId="458390FA" w14:textId="71D499E5" w:rsidR="001061CA" w:rsidRPr="006263B3" w:rsidRDefault="00A95888" w:rsidP="00A95888">
      <w:pPr>
        <w:pStyle w:val="ListParagraph"/>
        <w:numPr>
          <w:ilvl w:val="0"/>
          <w:numId w:val="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O </w:t>
      </w:r>
      <w:r w:rsidR="001061CA" w:rsidRPr="006263B3">
        <w:rPr>
          <w:rFonts w:asciiTheme="minorHAnsi" w:hAnsiTheme="minorHAnsi" w:cstheme="minorHAnsi"/>
          <w:color w:val="000000"/>
          <w:sz w:val="22"/>
          <w:szCs w:val="22"/>
          <w:lang w:val="hr-HR" w:eastAsia="hr-HR"/>
        </w:rPr>
        <w:t xml:space="preserve">upravljanju, raspolaganju i korištenju prostorima </w:t>
      </w:r>
      <w:r w:rsidR="001061CA" w:rsidRPr="00603FA0">
        <w:rPr>
          <w:rFonts w:asciiTheme="minorHAnsi" w:hAnsiTheme="minorHAnsi" w:cstheme="minorHAnsi"/>
          <w:sz w:val="22"/>
          <w:szCs w:val="22"/>
          <w:lang w:val="hr-HR" w:eastAsia="hr-HR"/>
        </w:rPr>
        <w:t xml:space="preserve">iz članka 1. stavka </w:t>
      </w:r>
      <w:r w:rsidRPr="00603FA0">
        <w:rPr>
          <w:rFonts w:asciiTheme="minorHAnsi" w:hAnsiTheme="minorHAnsi" w:cstheme="minorHAnsi"/>
          <w:sz w:val="22"/>
          <w:szCs w:val="22"/>
          <w:lang w:val="hr-HR" w:eastAsia="hr-HR"/>
        </w:rPr>
        <w:t>6</w:t>
      </w:r>
      <w:r w:rsidR="001F4FE7" w:rsidRPr="00603FA0">
        <w:rPr>
          <w:rFonts w:asciiTheme="minorHAnsi" w:hAnsiTheme="minorHAnsi" w:cstheme="minorHAnsi"/>
          <w:sz w:val="22"/>
          <w:szCs w:val="22"/>
          <w:lang w:val="hr-HR" w:eastAsia="hr-HR"/>
        </w:rPr>
        <w:t>.</w:t>
      </w:r>
      <w:r w:rsidR="001061CA" w:rsidRPr="00603FA0">
        <w:rPr>
          <w:rFonts w:asciiTheme="minorHAnsi" w:hAnsiTheme="minorHAnsi" w:cstheme="minorHAnsi"/>
          <w:sz w:val="22"/>
          <w:szCs w:val="22"/>
          <w:lang w:val="hr-HR" w:eastAsia="hr-HR"/>
        </w:rPr>
        <w:t xml:space="preserve"> </w:t>
      </w:r>
      <w:r w:rsidR="001061CA" w:rsidRPr="006263B3">
        <w:rPr>
          <w:rFonts w:asciiTheme="minorHAnsi" w:hAnsiTheme="minorHAnsi" w:cstheme="minorHAnsi"/>
          <w:color w:val="000000"/>
          <w:sz w:val="22"/>
          <w:szCs w:val="22"/>
          <w:lang w:val="hr-HR" w:eastAsia="hr-HR"/>
        </w:rPr>
        <w:t>ove Odluke općinski načelnik:</w:t>
      </w:r>
    </w:p>
    <w:p w14:paraId="5F7F40D6" w14:textId="77777777" w:rsidR="001061CA" w:rsidRPr="006263B3" w:rsidRDefault="001061CA"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p>
    <w:p w14:paraId="75C7CABD" w14:textId="0CC6E2E2" w:rsidR="001061CA" w:rsidRPr="006263B3" w:rsidRDefault="001061CA" w:rsidP="00A95888">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1. donosi Odluku o raspisivanju javnog natječaja za dodjelu prostora sukladno odredbama ove Odluke,</w:t>
      </w:r>
    </w:p>
    <w:p w14:paraId="329DA277" w14:textId="452663CD" w:rsidR="001061CA" w:rsidRPr="006263B3" w:rsidRDefault="001061CA" w:rsidP="00A95888">
      <w:pPr>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2. odlučuje o davanju prostora na korištenje,</w:t>
      </w:r>
    </w:p>
    <w:p w14:paraId="161A0E59" w14:textId="05CF2062" w:rsidR="001061CA" w:rsidRPr="006263B3" w:rsidRDefault="001061CA" w:rsidP="00A95888">
      <w:pPr>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3. imenuje Povjerenstvo za provođenje javnog natječaja i donosi Odluku o odabiru, odnosno Odluk</w:t>
      </w:r>
      <w:r w:rsidR="00D2697E">
        <w:rPr>
          <w:rFonts w:asciiTheme="minorHAnsi" w:hAnsiTheme="minorHAnsi" w:cstheme="minorHAnsi"/>
          <w:color w:val="000000"/>
          <w:sz w:val="22"/>
          <w:szCs w:val="22"/>
          <w:lang w:val="hr-HR" w:eastAsia="hr-HR"/>
        </w:rPr>
        <w:t>u o poništenju javnog natječaja,</w:t>
      </w:r>
    </w:p>
    <w:p w14:paraId="75B3A2D3" w14:textId="15FF03BC" w:rsidR="001061CA" w:rsidRPr="006263B3" w:rsidRDefault="001061CA" w:rsidP="00A95888">
      <w:pPr>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4.</w:t>
      </w:r>
      <w:r w:rsidR="00D2697E">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odlučuje o prestanku korištenja prostora</w:t>
      </w:r>
      <w:r w:rsidR="00D2697E">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xml:space="preserve"> odnosno o potrebi povrata istog,</w:t>
      </w:r>
    </w:p>
    <w:p w14:paraId="45BADD83" w14:textId="733F0348" w:rsidR="001061CA" w:rsidRPr="006263B3" w:rsidRDefault="001061CA" w:rsidP="00D2697E">
      <w:pPr>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5. odlučuje o sklapanju novog ugovora o korištenju sa sadašnjim korisnikom prostora nakon isteka ugovora, </w:t>
      </w:r>
    </w:p>
    <w:p w14:paraId="6C13D5D5" w14:textId="1B2FEF34" w:rsidR="001061CA" w:rsidRPr="006263B3" w:rsidRDefault="001061CA" w:rsidP="00D2697E">
      <w:pPr>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lastRenderedPageBreak/>
        <w:t>6. donosi plan održavanja, gradnje, zamjene i rekonstrukcije prostora ove Odluke, odobrava adaptaciju i rekonstrukciju prostora te odlučuje o ulaganju sredstava u isti,</w:t>
      </w:r>
    </w:p>
    <w:p w14:paraId="3243396C" w14:textId="45806D0F" w:rsidR="001061CA" w:rsidRPr="006263B3" w:rsidRDefault="001061CA"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3.</w:t>
      </w:r>
    </w:p>
    <w:p w14:paraId="344FC651" w14:textId="54D11BF1" w:rsidR="00483722" w:rsidRDefault="00483722" w:rsidP="006317E1">
      <w:pPr>
        <w:pStyle w:val="ListParagraph"/>
        <w:numPr>
          <w:ilvl w:val="0"/>
          <w:numId w:val="11"/>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Poslovni prostori dodjeljuju se na korištenje udrugama putem</w:t>
      </w:r>
      <w:r w:rsidR="005D00A9" w:rsidRPr="006263B3">
        <w:rPr>
          <w:rFonts w:asciiTheme="minorHAnsi" w:hAnsiTheme="minorHAnsi" w:cstheme="minorHAnsi"/>
          <w:color w:val="000000"/>
          <w:sz w:val="22"/>
          <w:szCs w:val="22"/>
          <w:lang w:val="hr-HR" w:eastAsia="hr-HR"/>
        </w:rPr>
        <w:t xml:space="preserve"> javnog</w:t>
      </w:r>
      <w:r w:rsidRPr="006263B3">
        <w:rPr>
          <w:rFonts w:asciiTheme="minorHAnsi" w:hAnsiTheme="minorHAnsi" w:cstheme="minorHAnsi"/>
          <w:color w:val="000000"/>
          <w:sz w:val="22"/>
          <w:szCs w:val="22"/>
          <w:lang w:val="hr-HR" w:eastAsia="hr-HR"/>
        </w:rPr>
        <w:t xml:space="preserve"> natječaja.</w:t>
      </w:r>
    </w:p>
    <w:p w14:paraId="638232BE" w14:textId="77777777" w:rsidR="00D2697E" w:rsidRPr="006263B3" w:rsidRDefault="00D2697E" w:rsidP="00D2697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00D5CE15" w14:textId="77777777" w:rsidR="00162418" w:rsidRPr="006263B3" w:rsidRDefault="00162418"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p>
    <w:p w14:paraId="581F3E10"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II. RASPISIVANJE I UVJETI NATJEČAJA</w:t>
      </w:r>
    </w:p>
    <w:p w14:paraId="419CCAD2"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0B6B9274" w14:textId="38F90D4F"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Članak 4.</w:t>
      </w:r>
      <w:r w:rsidRPr="006263B3">
        <w:rPr>
          <w:rFonts w:asciiTheme="minorHAnsi" w:hAnsiTheme="minorHAnsi" w:cstheme="minorHAnsi"/>
          <w:color w:val="000000"/>
          <w:sz w:val="22"/>
          <w:szCs w:val="22"/>
          <w:lang w:val="hr-HR" w:eastAsia="hr-HR"/>
        </w:rPr>
        <w:t> </w:t>
      </w:r>
    </w:p>
    <w:p w14:paraId="38DE2DDA" w14:textId="15EC80D9" w:rsidR="00483722" w:rsidRDefault="00162418" w:rsidP="006317E1">
      <w:pPr>
        <w:pStyle w:val="ListParagraph"/>
        <w:numPr>
          <w:ilvl w:val="0"/>
          <w:numId w:val="1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Javni natječaj</w:t>
      </w:r>
      <w:r w:rsidR="00483722" w:rsidRPr="006263B3">
        <w:rPr>
          <w:rFonts w:asciiTheme="minorHAnsi" w:hAnsiTheme="minorHAnsi" w:cstheme="minorHAnsi"/>
          <w:color w:val="000000"/>
          <w:sz w:val="22"/>
          <w:szCs w:val="22"/>
          <w:lang w:val="hr-HR" w:eastAsia="hr-HR"/>
        </w:rPr>
        <w:t xml:space="preserve"> raspisuje </w:t>
      </w:r>
      <w:r w:rsidRPr="006263B3">
        <w:rPr>
          <w:rFonts w:asciiTheme="minorHAnsi" w:hAnsiTheme="minorHAnsi" w:cstheme="minorHAnsi"/>
          <w:color w:val="000000"/>
          <w:sz w:val="22"/>
          <w:szCs w:val="22"/>
          <w:lang w:val="hr-HR" w:eastAsia="hr-HR"/>
        </w:rPr>
        <w:t>općinski načelnik</w:t>
      </w:r>
      <w:r>
        <w:rPr>
          <w:rFonts w:asciiTheme="minorHAnsi" w:hAnsiTheme="minorHAnsi" w:cstheme="minorHAnsi"/>
          <w:color w:val="000000"/>
          <w:sz w:val="22"/>
          <w:szCs w:val="22"/>
          <w:lang w:val="hr-HR" w:eastAsia="hr-HR"/>
        </w:rPr>
        <w:t xml:space="preserve"> Odlukom</w:t>
      </w:r>
      <w:r w:rsidR="00483722" w:rsidRPr="006263B3">
        <w:rPr>
          <w:rFonts w:asciiTheme="minorHAnsi" w:hAnsiTheme="minorHAnsi" w:cstheme="minorHAnsi"/>
          <w:color w:val="000000"/>
          <w:sz w:val="22"/>
          <w:szCs w:val="22"/>
          <w:lang w:val="hr-HR" w:eastAsia="hr-HR"/>
        </w:rPr>
        <w:t>.</w:t>
      </w:r>
    </w:p>
    <w:p w14:paraId="202069E0" w14:textId="77777777" w:rsidR="00D2697E" w:rsidRPr="006263B3" w:rsidRDefault="00D2697E" w:rsidP="00D2697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83A5ADB" w14:textId="2D17B05E" w:rsidR="00D623DC" w:rsidRDefault="00483722" w:rsidP="006317E1">
      <w:pPr>
        <w:pStyle w:val="ListParagraph"/>
        <w:numPr>
          <w:ilvl w:val="0"/>
          <w:numId w:val="1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Postupak natječaja provodi Povjerenstvo </w:t>
      </w:r>
      <w:r w:rsidR="00D623DC" w:rsidRPr="006263B3">
        <w:rPr>
          <w:rFonts w:asciiTheme="minorHAnsi" w:hAnsiTheme="minorHAnsi" w:cstheme="minorHAnsi"/>
          <w:color w:val="000000"/>
          <w:sz w:val="22"/>
          <w:szCs w:val="22"/>
          <w:lang w:val="hr-HR" w:eastAsia="hr-HR"/>
        </w:rPr>
        <w:t xml:space="preserve">za dodjelu prostora na području Općine Čavle </w:t>
      </w:r>
      <w:r w:rsidRPr="006263B3">
        <w:rPr>
          <w:rFonts w:asciiTheme="minorHAnsi" w:hAnsiTheme="minorHAnsi" w:cstheme="minorHAnsi"/>
          <w:color w:val="000000"/>
          <w:sz w:val="22"/>
          <w:szCs w:val="22"/>
          <w:lang w:val="hr-HR" w:eastAsia="hr-HR"/>
        </w:rPr>
        <w:t>koje osniva i imenuje Općinska načelnica.</w:t>
      </w:r>
    </w:p>
    <w:p w14:paraId="168A686E" w14:textId="77777777" w:rsidR="00D2697E" w:rsidRPr="006263B3" w:rsidRDefault="00D2697E" w:rsidP="00D2697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828D808" w14:textId="3AA6D53C" w:rsidR="00D623DC" w:rsidRDefault="00483722" w:rsidP="006317E1">
      <w:pPr>
        <w:pStyle w:val="ListParagraph"/>
        <w:numPr>
          <w:ilvl w:val="0"/>
          <w:numId w:val="1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Povjerenstvo </w:t>
      </w:r>
      <w:r w:rsidR="00D623DC" w:rsidRPr="006263B3">
        <w:rPr>
          <w:rFonts w:asciiTheme="minorHAnsi" w:hAnsiTheme="minorHAnsi" w:cstheme="minorHAnsi"/>
          <w:color w:val="000000"/>
          <w:sz w:val="22"/>
          <w:szCs w:val="22"/>
          <w:lang w:val="hr-HR" w:eastAsia="hr-HR"/>
        </w:rPr>
        <w:t>iz stavka</w:t>
      </w:r>
      <w:r w:rsidR="004A1D09" w:rsidRPr="006263B3">
        <w:rPr>
          <w:rFonts w:asciiTheme="minorHAnsi" w:hAnsiTheme="minorHAnsi" w:cstheme="minorHAnsi"/>
          <w:color w:val="000000"/>
          <w:sz w:val="22"/>
          <w:szCs w:val="22"/>
          <w:lang w:val="hr-HR" w:eastAsia="hr-HR"/>
        </w:rPr>
        <w:t xml:space="preserve"> 2</w:t>
      </w:r>
      <w:r w:rsidR="00D623DC" w:rsidRPr="006263B3">
        <w:rPr>
          <w:rFonts w:asciiTheme="minorHAnsi" w:hAnsiTheme="minorHAnsi" w:cstheme="minorHAnsi"/>
          <w:color w:val="000000"/>
          <w:sz w:val="22"/>
          <w:szCs w:val="22"/>
          <w:lang w:val="hr-HR" w:eastAsia="hr-HR"/>
        </w:rPr>
        <w:t xml:space="preserve">. ovog članka sastoji se od </w:t>
      </w:r>
      <w:r w:rsidRPr="006263B3">
        <w:rPr>
          <w:rFonts w:asciiTheme="minorHAnsi" w:hAnsiTheme="minorHAnsi" w:cstheme="minorHAnsi"/>
          <w:color w:val="000000"/>
          <w:sz w:val="22"/>
          <w:szCs w:val="22"/>
          <w:lang w:val="hr-HR" w:eastAsia="hr-HR"/>
        </w:rPr>
        <w:t xml:space="preserve">predsjednika i dva člana. </w:t>
      </w:r>
    </w:p>
    <w:p w14:paraId="56D50453" w14:textId="77777777" w:rsidR="00D2697E" w:rsidRPr="006263B3" w:rsidRDefault="00D2697E" w:rsidP="00D2697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E91E980" w14:textId="76F692B9" w:rsidR="00483722" w:rsidRPr="006263B3" w:rsidRDefault="00483722" w:rsidP="006317E1">
      <w:pPr>
        <w:pStyle w:val="ListParagraph"/>
        <w:numPr>
          <w:ilvl w:val="0"/>
          <w:numId w:val="1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Članovi Povjerenstva </w:t>
      </w:r>
      <w:r w:rsidR="00D623DC" w:rsidRPr="006263B3">
        <w:rPr>
          <w:rFonts w:asciiTheme="minorHAnsi" w:hAnsiTheme="minorHAnsi" w:cstheme="minorHAnsi"/>
          <w:color w:val="000000"/>
          <w:sz w:val="22"/>
          <w:szCs w:val="22"/>
          <w:lang w:val="hr-HR" w:eastAsia="hr-HR"/>
        </w:rPr>
        <w:t xml:space="preserve">iz stavka 2. ovog članka </w:t>
      </w:r>
      <w:r w:rsidRPr="006263B3">
        <w:rPr>
          <w:rFonts w:asciiTheme="minorHAnsi" w:hAnsiTheme="minorHAnsi" w:cstheme="minorHAnsi"/>
          <w:color w:val="000000"/>
          <w:sz w:val="22"/>
          <w:szCs w:val="22"/>
          <w:lang w:val="hr-HR" w:eastAsia="hr-HR"/>
        </w:rPr>
        <w:t>potpisuju izjavu o nepristranosti i povjerljivosti.</w:t>
      </w:r>
    </w:p>
    <w:p w14:paraId="29A127CC" w14:textId="77777777" w:rsidR="00653861" w:rsidRDefault="00653861"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54FBD7E" w14:textId="77777777" w:rsidR="00162418" w:rsidRPr="006263B3" w:rsidRDefault="00162418"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1E742B8C" w14:textId="69E44542" w:rsidR="00653861" w:rsidRPr="006263B3" w:rsidRDefault="00653861"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A658EF" w:rsidRPr="006263B3">
        <w:rPr>
          <w:rFonts w:asciiTheme="minorHAnsi" w:hAnsiTheme="minorHAnsi" w:cstheme="minorHAnsi"/>
          <w:b/>
          <w:bCs/>
          <w:color w:val="000000"/>
          <w:sz w:val="22"/>
          <w:szCs w:val="22"/>
          <w:lang w:val="hr-HR" w:eastAsia="hr-HR"/>
        </w:rPr>
        <w:t>5</w:t>
      </w:r>
      <w:r w:rsidRPr="006263B3">
        <w:rPr>
          <w:rFonts w:asciiTheme="minorHAnsi" w:hAnsiTheme="minorHAnsi" w:cstheme="minorHAnsi"/>
          <w:b/>
          <w:bCs/>
          <w:color w:val="000000"/>
          <w:sz w:val="22"/>
          <w:szCs w:val="22"/>
          <w:lang w:val="hr-HR" w:eastAsia="hr-HR"/>
        </w:rPr>
        <w:t>.</w:t>
      </w:r>
    </w:p>
    <w:p w14:paraId="69B75739" w14:textId="77777777" w:rsidR="00653861" w:rsidRDefault="00653861" w:rsidP="006317E1">
      <w:pPr>
        <w:pStyle w:val="ListParagraph"/>
        <w:numPr>
          <w:ilvl w:val="0"/>
          <w:numId w:val="15"/>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Uvjeti natječaja su:</w:t>
      </w:r>
    </w:p>
    <w:p w14:paraId="7F2557A6" w14:textId="77777777" w:rsidR="00162418" w:rsidRPr="006263B3" w:rsidRDefault="00162418" w:rsidP="00162418">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99A1CD8"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udruga mora biti upisana u Registar udruga Republike Hrvatske ili u drugi odgovarajući registar i imati registrirano sjedište u Općini Čavle,</w:t>
      </w:r>
    </w:p>
    <w:p w14:paraId="68515CF6"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udruga mora biti upisana u Registar neprofitnih organizacija,</w:t>
      </w:r>
    </w:p>
    <w:p w14:paraId="1468490C"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udruga mora uredno ispunjavati obveze plaćanja doprinosa za mirovinsko i zdravstveno osiguranje za zaposlene i plaćanja poreza te druga davanja prema državnom proračunu i proračunima jedinica lokalne samouprave,</w:t>
      </w:r>
    </w:p>
    <w:p w14:paraId="7FC7189D"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udruga mora imati organizacijske kapacitete i ljudske resurse za provedbu aktivnosti,</w:t>
      </w:r>
    </w:p>
    <w:p w14:paraId="14083546"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udruga mora voditi transparentno financijsko poslovanje,</w:t>
      </w:r>
    </w:p>
    <w:p w14:paraId="19F08A2F"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protiv udruge, odnosno osobe ovlaštene za zastupanje udruge ne smije se voditi kazneni postupak i ne smije biti pravomoćno osuđena za prekršaj ili kazneno djelo iz članka 48. stavak 2. točke c) Uredbe o kriterijima, mjerilima i postupcima financiranja i ugovaranja programa i projekata od interesa za opće dobro koje provode udruge (u daljnjem tekstu: Uredba), odnosno pravomoćno osuđen za počinjenje kaznenog djela određenog člankom 48. stavkom 2 točkom d) Uredbe,</w:t>
      </w:r>
    </w:p>
    <w:p w14:paraId="3BF1F90D" w14:textId="77777777"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aktivnosti udruge moraju se provoditi na području Općine Čavle,</w:t>
      </w:r>
    </w:p>
    <w:p w14:paraId="4CEC489B" w14:textId="63BF2251" w:rsidR="00653861" w:rsidRPr="006263B3" w:rsidRDefault="00653861" w:rsidP="006317E1">
      <w:pPr>
        <w:numPr>
          <w:ilvl w:val="0"/>
          <w:numId w:val="3"/>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udruga mora uredno ispunjavati obveze iz svih prethodno sklopljenih ugovora o </w:t>
      </w:r>
      <w:r w:rsidR="00162418">
        <w:rPr>
          <w:rFonts w:asciiTheme="minorHAnsi" w:hAnsiTheme="minorHAnsi" w:cstheme="minorHAnsi"/>
          <w:color w:val="000000"/>
          <w:sz w:val="22"/>
          <w:szCs w:val="22"/>
          <w:lang w:val="hr-HR" w:eastAsia="hr-HR"/>
        </w:rPr>
        <w:t>korištenju</w:t>
      </w:r>
      <w:r w:rsidRPr="006263B3">
        <w:rPr>
          <w:rFonts w:asciiTheme="minorHAnsi" w:hAnsiTheme="minorHAnsi" w:cstheme="minorHAnsi"/>
          <w:color w:val="000000"/>
          <w:sz w:val="22"/>
          <w:szCs w:val="22"/>
          <w:lang w:val="hr-HR" w:eastAsia="hr-HR"/>
        </w:rPr>
        <w:t xml:space="preserve"> poslovnih prostora u vlasništvu Općine Čavle</w:t>
      </w:r>
    </w:p>
    <w:p w14:paraId="4E91C85A" w14:textId="77777777" w:rsidR="00A658EF" w:rsidRPr="006263B3" w:rsidRDefault="00A658EF" w:rsidP="006317E1">
      <w:p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600638A8" w14:textId="0DA9891A" w:rsidR="00653861" w:rsidRPr="006263B3" w:rsidRDefault="00653861" w:rsidP="006317E1">
      <w:pPr>
        <w:tabs>
          <w:tab w:val="left" w:pos="284"/>
        </w:tabs>
        <w:spacing w:line="270" w:lineRule="atLeast"/>
        <w:ind w:left="284" w:hanging="284"/>
        <w:jc w:val="center"/>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A658EF" w:rsidRPr="006263B3">
        <w:rPr>
          <w:rFonts w:asciiTheme="minorHAnsi" w:hAnsiTheme="minorHAnsi" w:cstheme="minorHAnsi"/>
          <w:b/>
          <w:bCs/>
          <w:color w:val="000000"/>
          <w:sz w:val="22"/>
          <w:szCs w:val="22"/>
          <w:lang w:val="hr-HR" w:eastAsia="hr-HR"/>
        </w:rPr>
        <w:t>6</w:t>
      </w:r>
      <w:r w:rsidRPr="006263B3">
        <w:rPr>
          <w:rFonts w:asciiTheme="minorHAnsi" w:hAnsiTheme="minorHAnsi" w:cstheme="minorHAnsi"/>
          <w:b/>
          <w:bCs/>
          <w:color w:val="000000"/>
          <w:sz w:val="22"/>
          <w:szCs w:val="22"/>
          <w:lang w:val="hr-HR" w:eastAsia="hr-HR"/>
        </w:rPr>
        <w:t>.</w:t>
      </w:r>
    </w:p>
    <w:p w14:paraId="2A42BC96" w14:textId="7E3119D6" w:rsidR="00A658EF" w:rsidRPr="006263B3" w:rsidRDefault="00653861" w:rsidP="006317E1">
      <w:pPr>
        <w:pStyle w:val="ListParagraph"/>
        <w:numPr>
          <w:ilvl w:val="0"/>
          <w:numId w:val="1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Podmirenje obveza prijavitelja na natječaj prema Općini Čavle po bilo kojoj osnovi utvrdit će Povjerenstvo uvidom u službenu evidenciju Općine Čavle.</w:t>
      </w:r>
    </w:p>
    <w:p w14:paraId="551829CC" w14:textId="77777777" w:rsidR="00653861" w:rsidRPr="006263B3" w:rsidRDefault="00653861"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1F05C24D" w14:textId="3CB92825" w:rsidR="00653861" w:rsidRPr="006263B3" w:rsidRDefault="00653861"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A658EF" w:rsidRPr="006263B3">
        <w:rPr>
          <w:rFonts w:asciiTheme="minorHAnsi" w:hAnsiTheme="minorHAnsi" w:cstheme="minorHAnsi"/>
          <w:b/>
          <w:bCs/>
          <w:color w:val="000000"/>
          <w:sz w:val="22"/>
          <w:szCs w:val="22"/>
          <w:lang w:val="hr-HR" w:eastAsia="hr-HR"/>
        </w:rPr>
        <w:t>7</w:t>
      </w:r>
      <w:r w:rsidRPr="006263B3">
        <w:rPr>
          <w:rFonts w:asciiTheme="minorHAnsi" w:hAnsiTheme="minorHAnsi" w:cstheme="minorHAnsi"/>
          <w:b/>
          <w:bCs/>
          <w:color w:val="000000"/>
          <w:sz w:val="22"/>
          <w:szCs w:val="22"/>
          <w:lang w:val="hr-HR" w:eastAsia="hr-HR"/>
        </w:rPr>
        <w:t>.</w:t>
      </w:r>
    </w:p>
    <w:p w14:paraId="52D6169E" w14:textId="77777777" w:rsidR="00626B69" w:rsidRDefault="00653861" w:rsidP="001D386D">
      <w:pPr>
        <w:pStyle w:val="ListParagraph"/>
        <w:numPr>
          <w:ilvl w:val="0"/>
          <w:numId w:val="1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B69">
        <w:rPr>
          <w:rFonts w:asciiTheme="minorHAnsi" w:hAnsiTheme="minorHAnsi" w:cstheme="minorHAnsi"/>
          <w:color w:val="000000"/>
          <w:sz w:val="22"/>
          <w:szCs w:val="22"/>
          <w:lang w:val="hr-HR" w:eastAsia="hr-HR"/>
        </w:rPr>
        <w:t xml:space="preserve">Obavijest o raspisanom natječaju objavljuje na službenoj stranici Općine Čavle i oglasnoj ploči Općine Čavle. </w:t>
      </w:r>
    </w:p>
    <w:p w14:paraId="644D3741" w14:textId="77777777" w:rsidR="00626B69" w:rsidRDefault="00626B69" w:rsidP="00626B69">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6ACCCDFE" w14:textId="7A2E7BB8" w:rsidR="00653861" w:rsidRPr="00626B69" w:rsidRDefault="00653861" w:rsidP="001D386D">
      <w:pPr>
        <w:pStyle w:val="ListParagraph"/>
        <w:numPr>
          <w:ilvl w:val="0"/>
          <w:numId w:val="1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B69">
        <w:rPr>
          <w:rFonts w:asciiTheme="minorHAnsi" w:hAnsiTheme="minorHAnsi" w:cstheme="minorHAnsi"/>
          <w:color w:val="000000"/>
          <w:sz w:val="22"/>
          <w:szCs w:val="22"/>
          <w:lang w:val="hr-HR" w:eastAsia="hr-HR"/>
        </w:rPr>
        <w:t>Natječaj obavezno sadrži:</w:t>
      </w:r>
    </w:p>
    <w:p w14:paraId="4E0773BF" w14:textId="77777777" w:rsidR="00653861" w:rsidRPr="006263B3" w:rsidRDefault="00653861" w:rsidP="006317E1">
      <w:pPr>
        <w:numPr>
          <w:ilvl w:val="0"/>
          <w:numId w:val="2"/>
        </w:numPr>
        <w:tabs>
          <w:tab w:val="left" w:pos="284"/>
        </w:tabs>
        <w:suppressAutoHyphens w:val="0"/>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adresu, namjenu i površinu poslovnog prostora,</w:t>
      </w:r>
    </w:p>
    <w:p w14:paraId="0EF04493" w14:textId="77777777" w:rsidR="00653861" w:rsidRPr="006263B3" w:rsidRDefault="00653861" w:rsidP="006317E1">
      <w:pPr>
        <w:numPr>
          <w:ilvl w:val="0"/>
          <w:numId w:val="2"/>
        </w:numPr>
        <w:tabs>
          <w:tab w:val="left" w:pos="284"/>
        </w:tabs>
        <w:suppressAutoHyphens w:val="0"/>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lastRenderedPageBreak/>
        <w:t>vrijeme na koje se poslovni prostor daje na korištenje,</w:t>
      </w:r>
    </w:p>
    <w:p w14:paraId="32837B3E" w14:textId="77777777" w:rsidR="00653861" w:rsidRPr="006263B3" w:rsidRDefault="00653861" w:rsidP="006317E1">
      <w:pPr>
        <w:numPr>
          <w:ilvl w:val="0"/>
          <w:numId w:val="2"/>
        </w:numPr>
        <w:tabs>
          <w:tab w:val="left" w:pos="284"/>
        </w:tabs>
        <w:suppressAutoHyphens w:val="0"/>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mjesto, rok i način dostave ponude,</w:t>
      </w:r>
    </w:p>
    <w:p w14:paraId="3A23F87E" w14:textId="77777777" w:rsidR="00653861" w:rsidRPr="006263B3" w:rsidRDefault="00653861" w:rsidP="006317E1">
      <w:pPr>
        <w:numPr>
          <w:ilvl w:val="0"/>
          <w:numId w:val="2"/>
        </w:numPr>
        <w:tabs>
          <w:tab w:val="left" w:pos="284"/>
        </w:tabs>
        <w:suppressAutoHyphens w:val="0"/>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druge posebne uvjete za sudjelovanje u natječaju.</w:t>
      </w:r>
    </w:p>
    <w:p w14:paraId="7EB79D27"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6A8488F2" w14:textId="4CF8E662"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A658EF" w:rsidRPr="006263B3">
        <w:rPr>
          <w:rFonts w:asciiTheme="minorHAnsi" w:hAnsiTheme="minorHAnsi" w:cstheme="minorHAnsi"/>
          <w:b/>
          <w:bCs/>
          <w:color w:val="000000"/>
          <w:sz w:val="22"/>
          <w:szCs w:val="22"/>
          <w:lang w:val="hr-HR" w:eastAsia="hr-HR"/>
        </w:rPr>
        <w:t>8</w:t>
      </w:r>
      <w:r w:rsidRPr="006263B3">
        <w:rPr>
          <w:rFonts w:asciiTheme="minorHAnsi" w:hAnsiTheme="minorHAnsi" w:cstheme="minorHAnsi"/>
          <w:b/>
          <w:bCs/>
          <w:color w:val="000000"/>
          <w:sz w:val="22"/>
          <w:szCs w:val="22"/>
          <w:lang w:val="hr-HR" w:eastAsia="hr-HR"/>
        </w:rPr>
        <w:t>.</w:t>
      </w:r>
      <w:r w:rsidRPr="006263B3">
        <w:rPr>
          <w:rFonts w:asciiTheme="minorHAnsi" w:hAnsiTheme="minorHAnsi" w:cstheme="minorHAnsi"/>
          <w:b/>
          <w:bCs/>
          <w:color w:val="000000"/>
          <w:sz w:val="22"/>
          <w:szCs w:val="22"/>
          <w:lang w:val="hr-HR" w:eastAsia="hr-HR"/>
        </w:rPr>
        <w:tab/>
      </w:r>
    </w:p>
    <w:p w14:paraId="7986AA3D" w14:textId="77777777" w:rsidR="00483722" w:rsidRPr="001E69B9" w:rsidRDefault="00483722" w:rsidP="006317E1">
      <w:pPr>
        <w:pStyle w:val="ListParagraph"/>
        <w:numPr>
          <w:ilvl w:val="0"/>
          <w:numId w:val="1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Natječaj se provodi prikupljanjem pisanih ponuda.</w:t>
      </w:r>
    </w:p>
    <w:p w14:paraId="67821C5B" w14:textId="77777777" w:rsidR="005D00A9" w:rsidRPr="006263B3" w:rsidRDefault="005D00A9"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21F3191" w14:textId="77777777" w:rsidR="005D00A9" w:rsidRDefault="005D00A9" w:rsidP="006317E1">
      <w:pPr>
        <w:pStyle w:val="ListParagraph"/>
        <w:numPr>
          <w:ilvl w:val="0"/>
          <w:numId w:val="1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Pisana ponuda mora sadržavati:</w:t>
      </w:r>
    </w:p>
    <w:p w14:paraId="014DAABC" w14:textId="77777777" w:rsidR="00626B69" w:rsidRPr="001E69B9" w:rsidRDefault="00626B69" w:rsidP="00626B69">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1BD56F4" w14:textId="77777777" w:rsidR="005D00A9" w:rsidRPr="006263B3" w:rsidRDefault="005D00A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zahtjev sa osobnim podacima (naziv, adresa, kontakt telefon, OIB, IBAN) </w:t>
      </w:r>
    </w:p>
    <w:p w14:paraId="31D31697" w14:textId="34CCBB3A" w:rsidR="005D00A9" w:rsidRPr="00626B69" w:rsidRDefault="005D00A9" w:rsidP="00210192">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B69">
        <w:rPr>
          <w:rFonts w:asciiTheme="minorHAnsi" w:hAnsiTheme="minorHAnsi" w:cstheme="minorHAnsi"/>
          <w:color w:val="000000"/>
          <w:sz w:val="22"/>
          <w:szCs w:val="22"/>
          <w:lang w:val="hr-HR" w:eastAsia="hr-HR"/>
        </w:rPr>
        <w:t>izvadak iz registra udruga ne stariji od tri mjeseca od dana raspisivanja natječaja (može ga zamijeniti ispis elektronske stranice sa svim podacima udruge u registru</w:t>
      </w:r>
      <w:r w:rsidR="00626B69" w:rsidRPr="00626B69">
        <w:rPr>
          <w:rFonts w:asciiTheme="minorHAnsi" w:hAnsiTheme="minorHAnsi" w:cstheme="minorHAnsi"/>
          <w:color w:val="000000"/>
          <w:sz w:val="22"/>
          <w:szCs w:val="22"/>
          <w:lang w:val="hr-HR" w:eastAsia="hr-HR"/>
        </w:rPr>
        <w:t xml:space="preserve"> </w:t>
      </w:r>
      <w:r w:rsidRPr="00626B69">
        <w:rPr>
          <w:rFonts w:asciiTheme="minorHAnsi" w:hAnsiTheme="minorHAnsi" w:cstheme="minorHAnsi"/>
          <w:color w:val="000000"/>
          <w:sz w:val="22"/>
          <w:szCs w:val="22"/>
          <w:lang w:val="hr-HR" w:eastAsia="hr-HR"/>
        </w:rPr>
        <w:t xml:space="preserve"> udruge),</w:t>
      </w:r>
    </w:p>
    <w:p w14:paraId="0A166870" w14:textId="77777777" w:rsidR="005D00A9" w:rsidRPr="006263B3" w:rsidRDefault="005D00A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dokaz o upisu u Registar neprofitnih organizacija (ispis internetske stranice RNO-a),</w:t>
      </w:r>
    </w:p>
    <w:p w14:paraId="18B15267" w14:textId="62E1C528" w:rsidR="005D00A9" w:rsidRPr="006263B3" w:rsidRDefault="00626B6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presliku ovjerenog S</w:t>
      </w:r>
      <w:r w:rsidR="005D00A9" w:rsidRPr="006263B3">
        <w:rPr>
          <w:rFonts w:asciiTheme="minorHAnsi" w:hAnsiTheme="minorHAnsi" w:cstheme="minorHAnsi"/>
          <w:color w:val="000000"/>
          <w:sz w:val="22"/>
          <w:szCs w:val="22"/>
          <w:lang w:val="hr-HR" w:eastAsia="hr-HR"/>
        </w:rPr>
        <w:t xml:space="preserve">tatuta udruge usklađenog sa Zakonom o udrugama </w:t>
      </w:r>
      <w:r w:rsidR="005D00A9" w:rsidRPr="006263B3">
        <w:rPr>
          <w:rFonts w:asciiTheme="minorHAnsi" w:hAnsiTheme="minorHAnsi" w:cstheme="minorHAnsi"/>
          <w:sz w:val="22"/>
          <w:szCs w:val="22"/>
          <w:lang w:val="hr-HR" w:eastAsia="hr-HR"/>
        </w:rPr>
        <w:t>(ukoliko statut nije ovjeren od strane Ureda državne uprave potrebno je dostaviti i potvrdu o predaji statuta Uredu)</w:t>
      </w:r>
      <w:r w:rsidR="005D00A9" w:rsidRPr="006263B3">
        <w:rPr>
          <w:rFonts w:asciiTheme="minorHAnsi" w:hAnsiTheme="minorHAnsi" w:cstheme="minorHAnsi"/>
          <w:color w:val="000000"/>
          <w:sz w:val="22"/>
          <w:szCs w:val="22"/>
          <w:lang w:val="hr-HR" w:eastAsia="hr-HR"/>
        </w:rPr>
        <w:t>,</w:t>
      </w:r>
    </w:p>
    <w:p w14:paraId="65B2F85B" w14:textId="77777777" w:rsidR="005D00A9" w:rsidRPr="006263B3" w:rsidRDefault="005D00A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sz w:val="22"/>
          <w:szCs w:val="22"/>
          <w:lang w:val="hr-HR" w:eastAsia="hr-HR"/>
        </w:rPr>
        <w:t>potvrdu Porezne uprave, da udruga nema nepodmirenih obaveza prema državnom proračunu</w:t>
      </w:r>
      <w:r w:rsidRPr="006263B3">
        <w:rPr>
          <w:rFonts w:asciiTheme="minorHAnsi" w:hAnsiTheme="minorHAnsi" w:cstheme="minorHAnsi"/>
          <w:color w:val="000000"/>
          <w:sz w:val="22"/>
          <w:szCs w:val="22"/>
          <w:lang w:val="hr-HR" w:eastAsia="hr-HR"/>
        </w:rPr>
        <w:t>,</w:t>
      </w:r>
    </w:p>
    <w:p w14:paraId="1DEEAB14" w14:textId="2F027F27" w:rsidR="005D00A9" w:rsidRPr="006263B3" w:rsidRDefault="005D00A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presliku financijskog izvješća o prihodima i rashodima za prethodnu kalendarsku godinu bilanca i bilješke uz financijske izvještaje (za obveznike dvojnog knjigovodstva), odnosno godišnji financijski izvještaj o primicima i izdacima za prethodnu kalendarsku godinu (za obvezn</w:t>
      </w:r>
      <w:r w:rsidR="00626B69">
        <w:rPr>
          <w:rFonts w:asciiTheme="minorHAnsi" w:hAnsiTheme="minorHAnsi" w:cstheme="minorHAnsi"/>
          <w:color w:val="000000"/>
          <w:sz w:val="22"/>
          <w:szCs w:val="22"/>
          <w:lang w:val="hr-HR" w:eastAsia="hr-HR"/>
        </w:rPr>
        <w:t>ike jednostavnog knjigovodstva),</w:t>
      </w:r>
    </w:p>
    <w:p w14:paraId="6825E6F2" w14:textId="0DD4C0EE" w:rsidR="005D00A9" w:rsidRPr="006263B3" w:rsidRDefault="005D00A9" w:rsidP="006317E1">
      <w:pPr>
        <w:numPr>
          <w:ilvl w:val="0"/>
          <w:numId w:val="4"/>
        </w:numPr>
        <w:tabs>
          <w:tab w:val="left" w:pos="284"/>
        </w:tabs>
        <w:suppressAutoHyphens w:val="0"/>
        <w:overflowPunct w:val="0"/>
        <w:autoSpaceDE w:val="0"/>
        <w:autoSpaceDN w:val="0"/>
        <w:adjustRightInd w:val="0"/>
        <w:ind w:left="284" w:hanging="284"/>
        <w:textAlignment w:val="baseline"/>
        <w:rPr>
          <w:rFonts w:asciiTheme="minorHAnsi" w:hAnsiTheme="minorHAnsi" w:cstheme="minorHAnsi"/>
          <w:sz w:val="22"/>
          <w:szCs w:val="22"/>
          <w:lang w:val="hr-HR"/>
        </w:rPr>
      </w:pPr>
      <w:r w:rsidRPr="006263B3">
        <w:rPr>
          <w:rFonts w:asciiTheme="minorHAnsi" w:hAnsiTheme="minorHAnsi" w:cstheme="minorHAnsi"/>
          <w:sz w:val="22"/>
          <w:szCs w:val="22"/>
          <w:lang w:val="hr-HR"/>
        </w:rPr>
        <w:t>Popis članova u skladu sa Zakonom o udrugama i Statutu udruge</w:t>
      </w:r>
      <w:r w:rsidR="00626B69">
        <w:rPr>
          <w:rFonts w:asciiTheme="minorHAnsi" w:hAnsiTheme="minorHAnsi" w:cstheme="minorHAnsi"/>
          <w:sz w:val="22"/>
          <w:szCs w:val="22"/>
          <w:lang w:val="hr-HR"/>
        </w:rPr>
        <w:t>,</w:t>
      </w:r>
    </w:p>
    <w:p w14:paraId="1119B319" w14:textId="77777777" w:rsidR="005D00A9" w:rsidRPr="006263B3" w:rsidRDefault="005D00A9" w:rsidP="00626B69">
      <w:pPr>
        <w:numPr>
          <w:ilvl w:val="0"/>
          <w:numId w:val="4"/>
        </w:numPr>
        <w:tabs>
          <w:tab w:val="left" w:pos="284"/>
        </w:tabs>
        <w:suppressAutoHyphens w:val="0"/>
        <w:overflowPunct w:val="0"/>
        <w:autoSpaceDE w:val="0"/>
        <w:autoSpaceDN w:val="0"/>
        <w:adjustRightInd w:val="0"/>
        <w:ind w:left="284" w:hanging="284"/>
        <w:jc w:val="both"/>
        <w:textAlignment w:val="baseline"/>
        <w:rPr>
          <w:rFonts w:asciiTheme="minorHAnsi" w:hAnsiTheme="minorHAnsi" w:cstheme="minorHAnsi"/>
          <w:sz w:val="22"/>
          <w:szCs w:val="22"/>
          <w:lang w:val="hr-HR"/>
        </w:rPr>
      </w:pPr>
      <w:r w:rsidRPr="006263B3">
        <w:rPr>
          <w:rFonts w:asciiTheme="minorHAnsi" w:hAnsiTheme="minorHAnsi" w:cstheme="minorHAnsi"/>
          <w:sz w:val="22"/>
          <w:szCs w:val="22"/>
          <w:lang w:val="hr-HR"/>
        </w:rPr>
        <w:t>Dokaz o uredno predanom izvješću o volontiranju u prethodnoj godini (predaje se nadležnom ministarstvu) – ukoliko je izvješće podneseno</w:t>
      </w:r>
    </w:p>
    <w:p w14:paraId="21F8901D" w14:textId="77777777" w:rsidR="005D00A9" w:rsidRPr="006263B3" w:rsidRDefault="005D00A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obrazac izjave o postojanju partnerskog odnosa, ako je primjenjivo,</w:t>
      </w:r>
    </w:p>
    <w:p w14:paraId="57BD6DB1" w14:textId="25DCBA96" w:rsidR="005D00A9" w:rsidRPr="006263B3" w:rsidRDefault="00626B6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 </w:t>
      </w:r>
      <w:r w:rsidR="005D00A9" w:rsidRPr="006263B3">
        <w:rPr>
          <w:rFonts w:asciiTheme="minorHAnsi" w:hAnsiTheme="minorHAnsi" w:cstheme="minorHAnsi"/>
          <w:color w:val="000000"/>
          <w:sz w:val="22"/>
          <w:szCs w:val="22"/>
          <w:lang w:val="hr-HR" w:eastAsia="hr-HR"/>
        </w:rPr>
        <w:t xml:space="preserve">opis dosadašnjeg rada i djelovanja, te plan aktivnosti u predstojećem </w:t>
      </w:r>
      <w:r w:rsidR="00B9128C">
        <w:rPr>
          <w:rFonts w:asciiTheme="minorHAnsi" w:hAnsiTheme="minorHAnsi" w:cstheme="minorHAnsi"/>
          <w:color w:val="000000"/>
          <w:sz w:val="22"/>
          <w:szCs w:val="22"/>
          <w:lang w:val="hr-HR" w:eastAsia="hr-HR"/>
        </w:rPr>
        <w:t>trogodišnjem</w:t>
      </w:r>
      <w:r w:rsidR="005D00A9" w:rsidRPr="006263B3">
        <w:rPr>
          <w:rFonts w:asciiTheme="minorHAnsi" w:hAnsiTheme="minorHAnsi" w:cstheme="minorHAnsi"/>
          <w:color w:val="000000"/>
          <w:sz w:val="22"/>
          <w:szCs w:val="22"/>
          <w:lang w:val="hr-HR" w:eastAsia="hr-HR"/>
        </w:rPr>
        <w:t xml:space="preserve"> razdoblju,</w:t>
      </w:r>
    </w:p>
    <w:p w14:paraId="1926123E" w14:textId="6FA2648B" w:rsidR="005D00A9" w:rsidRPr="006263B3" w:rsidRDefault="00626B69" w:rsidP="00CA08C2">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 </w:t>
      </w:r>
      <w:r w:rsidR="00CA08C2" w:rsidRPr="00CA08C2">
        <w:rPr>
          <w:rFonts w:asciiTheme="minorHAnsi" w:hAnsiTheme="minorHAnsi" w:cstheme="minorHAnsi"/>
          <w:color w:val="000000"/>
          <w:sz w:val="22"/>
          <w:szCs w:val="22"/>
          <w:lang w:val="hr-HR" w:eastAsia="hr-HR"/>
        </w:rPr>
        <w:t>Uvjerenje nadležnog suda, ne starije od tri (3) mjeseca od dana objave javnog poziva, da se protiv osobe ovlaštene za zastupanje udruge (koja je potpisala obrasce za prijavu programa i koja je ovlaštena potpisati ugovor o financiranju) i voditelja programa ne vodi prekršajni, odnosno kazneni postupak u skladu s odredbama Uredbe ili pisanu Izjavu o nekažnjavanju</w:t>
      </w:r>
      <w:r w:rsidR="005D00A9" w:rsidRPr="006263B3">
        <w:rPr>
          <w:rFonts w:asciiTheme="minorHAnsi" w:hAnsiTheme="minorHAnsi" w:cstheme="minorHAnsi"/>
          <w:sz w:val="22"/>
          <w:szCs w:val="22"/>
          <w:lang w:val="hr-HR" w:eastAsia="hr-HR"/>
        </w:rPr>
        <w:t>,</w:t>
      </w:r>
    </w:p>
    <w:p w14:paraId="6496A06D" w14:textId="1680FE4D" w:rsidR="005D00A9" w:rsidRPr="006263B3" w:rsidRDefault="00626B69" w:rsidP="006317E1">
      <w:pPr>
        <w:numPr>
          <w:ilvl w:val="0"/>
          <w:numId w:val="4"/>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 </w:t>
      </w:r>
      <w:r w:rsidR="005D00A9" w:rsidRPr="006263B3">
        <w:rPr>
          <w:rFonts w:asciiTheme="minorHAnsi" w:hAnsiTheme="minorHAnsi" w:cstheme="minorHAnsi"/>
          <w:color w:val="000000"/>
          <w:sz w:val="22"/>
          <w:szCs w:val="22"/>
          <w:lang w:val="hr-HR" w:eastAsia="hr-HR"/>
        </w:rPr>
        <w:t>druge dokaze i dokumentaciju određenu u natječaju.</w:t>
      </w:r>
    </w:p>
    <w:p w14:paraId="1D856923" w14:textId="77777777" w:rsidR="005D00A9" w:rsidRPr="006263B3" w:rsidRDefault="005D00A9"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E3DEFCE" w14:textId="0D09E017" w:rsidR="00483722" w:rsidRPr="001E69B9" w:rsidRDefault="00653861" w:rsidP="006317E1">
      <w:pPr>
        <w:pStyle w:val="ListParagraph"/>
        <w:numPr>
          <w:ilvl w:val="0"/>
          <w:numId w:val="1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w:t>
      </w:r>
      <w:r w:rsidR="00483722" w:rsidRPr="001E69B9">
        <w:rPr>
          <w:rFonts w:asciiTheme="minorHAnsi" w:hAnsiTheme="minorHAnsi" w:cstheme="minorHAnsi"/>
          <w:color w:val="000000"/>
          <w:sz w:val="22"/>
          <w:szCs w:val="22"/>
          <w:lang w:val="hr-HR" w:eastAsia="hr-HR"/>
        </w:rPr>
        <w:t>onuditelji ponude dostavljaju u pisanom obliku u zatvorenoj omotnici, s naznakom – „NE OTVARAJ – PONUDA ZA NATJEČAJ ZA DODJELU POSLOVNIH PROSTORA NA KORIŠTENJE UDRUGAMA“</w:t>
      </w:r>
      <w:r w:rsidR="005D00A9" w:rsidRPr="001E69B9">
        <w:rPr>
          <w:rFonts w:asciiTheme="minorHAnsi" w:hAnsiTheme="minorHAnsi" w:cstheme="minorHAnsi"/>
          <w:color w:val="000000"/>
          <w:sz w:val="22"/>
          <w:szCs w:val="22"/>
          <w:lang w:val="hr-HR" w:eastAsia="hr-HR"/>
        </w:rPr>
        <w:t xml:space="preserve"> i naznakom prostora za koji se prijava podnosi. </w:t>
      </w:r>
    </w:p>
    <w:p w14:paraId="61FFE3CA" w14:textId="77777777" w:rsidR="006C0513" w:rsidRPr="006263B3" w:rsidRDefault="006C0513"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69257F3C" w14:textId="24B1A7C9" w:rsidR="00483722" w:rsidRPr="001E69B9" w:rsidRDefault="00483722" w:rsidP="006317E1">
      <w:pPr>
        <w:pStyle w:val="ListParagraph"/>
        <w:numPr>
          <w:ilvl w:val="0"/>
          <w:numId w:val="1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Rok za podnošenje ponuda ne može biti kraći od </w:t>
      </w:r>
      <w:r w:rsidR="00B9128C">
        <w:rPr>
          <w:rFonts w:asciiTheme="minorHAnsi" w:hAnsiTheme="minorHAnsi" w:cstheme="minorHAnsi"/>
          <w:color w:val="000000"/>
          <w:sz w:val="22"/>
          <w:szCs w:val="22"/>
          <w:lang w:val="hr-HR" w:eastAsia="hr-HR"/>
        </w:rPr>
        <w:t>8 (osam)</w:t>
      </w:r>
      <w:r w:rsidR="005B32CF" w:rsidRPr="001E69B9">
        <w:rPr>
          <w:rFonts w:asciiTheme="minorHAnsi" w:hAnsiTheme="minorHAnsi" w:cstheme="minorHAnsi"/>
          <w:color w:val="000000"/>
          <w:sz w:val="22"/>
          <w:szCs w:val="22"/>
          <w:lang w:val="hr-HR" w:eastAsia="hr-HR"/>
        </w:rPr>
        <w:t xml:space="preserve"> </w:t>
      </w:r>
      <w:r w:rsidRPr="001E69B9">
        <w:rPr>
          <w:rFonts w:asciiTheme="minorHAnsi" w:hAnsiTheme="minorHAnsi" w:cstheme="minorHAnsi"/>
          <w:color w:val="000000"/>
          <w:sz w:val="22"/>
          <w:szCs w:val="22"/>
          <w:lang w:val="hr-HR" w:eastAsia="hr-HR"/>
        </w:rPr>
        <w:t>dana.</w:t>
      </w:r>
    </w:p>
    <w:p w14:paraId="30D2AD4D" w14:textId="77777777" w:rsidR="006C0513" w:rsidRPr="006263B3" w:rsidRDefault="006C0513"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5E8F12FC" w14:textId="21E19761" w:rsidR="00483722" w:rsidRPr="001E69B9" w:rsidRDefault="00483722" w:rsidP="006317E1">
      <w:pPr>
        <w:pStyle w:val="ListParagraph"/>
        <w:numPr>
          <w:ilvl w:val="0"/>
          <w:numId w:val="1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U razmatranje će se uzeti one ponude koje budu zaprimljene u </w:t>
      </w:r>
      <w:r w:rsidR="005B32CF" w:rsidRPr="001E69B9">
        <w:rPr>
          <w:rFonts w:asciiTheme="minorHAnsi" w:hAnsiTheme="minorHAnsi" w:cstheme="minorHAnsi"/>
          <w:color w:val="000000"/>
          <w:sz w:val="22"/>
          <w:szCs w:val="22"/>
          <w:lang w:val="hr-HR" w:eastAsia="hr-HR"/>
        </w:rPr>
        <w:t xml:space="preserve">Upravnom odjelu za lokalnu upravu i samoupravu Općine Čavle </w:t>
      </w:r>
      <w:r w:rsidRPr="001E69B9">
        <w:rPr>
          <w:rFonts w:asciiTheme="minorHAnsi" w:hAnsiTheme="minorHAnsi" w:cstheme="minorHAnsi"/>
          <w:color w:val="000000"/>
          <w:sz w:val="22"/>
          <w:szCs w:val="22"/>
          <w:lang w:val="hr-HR" w:eastAsia="hr-HR"/>
        </w:rPr>
        <w:t>unutar natječajnog roka, bez obzira na način dostave.</w:t>
      </w:r>
    </w:p>
    <w:p w14:paraId="375FE60E" w14:textId="04C397AF"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w:t>
      </w:r>
    </w:p>
    <w:p w14:paraId="09EE66E7" w14:textId="4E7E879C" w:rsidR="00483722" w:rsidRPr="006263B3" w:rsidRDefault="00483722" w:rsidP="00B9128C">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9.</w:t>
      </w:r>
    </w:p>
    <w:p w14:paraId="19EE5176" w14:textId="7E4622D2" w:rsidR="00483722" w:rsidRPr="001E69B9" w:rsidRDefault="00483722" w:rsidP="006317E1">
      <w:pPr>
        <w:pStyle w:val="ListParagraph"/>
        <w:numPr>
          <w:ilvl w:val="0"/>
          <w:numId w:val="21"/>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Ponude ponuditelja koje nisu podnesene u roku i koje su nepotpune neće se razmatrati.</w:t>
      </w:r>
    </w:p>
    <w:p w14:paraId="66B7CF6A"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p>
    <w:p w14:paraId="67255159" w14:textId="77777777" w:rsidR="00B9128C" w:rsidRDefault="00B9128C"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p>
    <w:p w14:paraId="349D1483" w14:textId="77777777"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10.</w:t>
      </w:r>
    </w:p>
    <w:p w14:paraId="7A955885" w14:textId="19DC5AA9" w:rsidR="00483722" w:rsidRPr="001E69B9" w:rsidRDefault="00483722" w:rsidP="006317E1">
      <w:pPr>
        <w:pStyle w:val="ListParagraph"/>
        <w:numPr>
          <w:ilvl w:val="0"/>
          <w:numId w:val="2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Kriteriji i mjerila za bodovanje pristiglih ponuda na natječaj za određeni poslovni prostor radi provođenja programa i projekata od interesa za opće dobro, su:</w:t>
      </w:r>
    </w:p>
    <w:p w14:paraId="4E71D4E9"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a) Godine aktivnog djelovanja</w:t>
      </w:r>
    </w:p>
    <w:p w14:paraId="0001CC62" w14:textId="1DAEAFD5" w:rsidR="00483722"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za svaku godinu aktivnog djelovanja....................................................</w:t>
      </w:r>
      <w:r w:rsidR="00B9128C">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..........1 bod</w:t>
      </w:r>
    </w:p>
    <w:p w14:paraId="73D7B007" w14:textId="77777777" w:rsidR="005A13BB" w:rsidRPr="006263B3" w:rsidRDefault="005A13BB"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p>
    <w:p w14:paraId="600A87FE" w14:textId="078C5956" w:rsidR="00483722" w:rsidRPr="006263B3" w:rsidRDefault="00483722" w:rsidP="006317E1">
      <w:pPr>
        <w:tabs>
          <w:tab w:val="left" w:pos="284"/>
        </w:tabs>
        <w:overflowPunct w:val="0"/>
        <w:autoSpaceDE w:val="0"/>
        <w:autoSpaceDN w:val="0"/>
        <w:adjustRightInd w:val="0"/>
        <w:spacing w:line="270" w:lineRule="atLeast"/>
        <w:ind w:left="284" w:right="-2"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lastRenderedPageBreak/>
        <w:t>b) Broj članova</w:t>
      </w:r>
      <w:r w:rsidRPr="006263B3">
        <w:rPr>
          <w:rFonts w:asciiTheme="minorHAnsi" w:hAnsiTheme="minorHAnsi" w:cstheme="minorHAnsi"/>
          <w:b/>
          <w:bCs/>
          <w:color w:val="000000"/>
          <w:sz w:val="22"/>
          <w:szCs w:val="22"/>
          <w:vertAlign w:val="superscript"/>
          <w:lang w:val="hr-HR" w:eastAsia="hr-HR"/>
        </w:rPr>
        <w:footnoteReference w:id="1"/>
      </w:r>
      <w:r w:rsidRPr="006263B3">
        <w:rPr>
          <w:rFonts w:asciiTheme="minorHAnsi" w:hAnsiTheme="minorHAnsi" w:cstheme="minorHAnsi"/>
          <w:b/>
          <w:bCs/>
          <w:color w:val="000000"/>
          <w:sz w:val="22"/>
          <w:szCs w:val="22"/>
          <w:lang w:val="hr-HR" w:eastAsia="hr-HR"/>
        </w:rPr>
        <w:t xml:space="preserve"> </w:t>
      </w:r>
      <w:r w:rsidR="00653861" w:rsidRPr="006263B3">
        <w:rPr>
          <w:rFonts w:asciiTheme="minorHAnsi" w:hAnsiTheme="minorHAnsi" w:cstheme="minorHAnsi"/>
          <w:b/>
          <w:bCs/>
          <w:color w:val="000000"/>
          <w:sz w:val="22"/>
          <w:szCs w:val="22"/>
          <w:lang w:val="hr-HR" w:eastAsia="hr-HR"/>
        </w:rPr>
        <w:t>/ volontera</w:t>
      </w:r>
      <w:r w:rsidR="00653861" w:rsidRPr="006263B3">
        <w:rPr>
          <w:rFonts w:asciiTheme="minorHAnsi" w:hAnsiTheme="minorHAnsi" w:cstheme="minorHAnsi"/>
          <w:b/>
          <w:bCs/>
          <w:color w:val="000000"/>
          <w:sz w:val="22"/>
          <w:szCs w:val="22"/>
          <w:vertAlign w:val="superscript"/>
          <w:lang w:val="hr-HR" w:eastAsia="hr-HR"/>
        </w:rPr>
        <w:footnoteReference w:id="2"/>
      </w:r>
    </w:p>
    <w:p w14:paraId="79AD59E5" w14:textId="70486F31"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više od </w:t>
      </w:r>
      <w:r w:rsidR="00653861" w:rsidRPr="006263B3">
        <w:rPr>
          <w:rFonts w:asciiTheme="minorHAnsi" w:hAnsiTheme="minorHAnsi" w:cstheme="minorHAnsi"/>
          <w:color w:val="000000"/>
          <w:sz w:val="22"/>
          <w:szCs w:val="22"/>
          <w:lang w:val="hr-HR" w:eastAsia="hr-HR"/>
        </w:rPr>
        <w:t>30</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4 boda</w:t>
      </w:r>
    </w:p>
    <w:p w14:paraId="0A5EA6D9" w14:textId="6B10CE92"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od </w:t>
      </w:r>
      <w:r w:rsidR="00653861" w:rsidRPr="006263B3">
        <w:rPr>
          <w:rFonts w:asciiTheme="minorHAnsi" w:hAnsiTheme="minorHAnsi" w:cstheme="minorHAnsi"/>
          <w:color w:val="000000"/>
          <w:sz w:val="22"/>
          <w:szCs w:val="22"/>
          <w:lang w:val="hr-HR" w:eastAsia="hr-HR"/>
        </w:rPr>
        <w:t>15</w:t>
      </w:r>
      <w:r w:rsidRPr="006263B3">
        <w:rPr>
          <w:rFonts w:asciiTheme="minorHAnsi" w:hAnsiTheme="minorHAnsi" w:cstheme="minorHAnsi"/>
          <w:color w:val="000000"/>
          <w:sz w:val="22"/>
          <w:szCs w:val="22"/>
          <w:lang w:val="hr-HR" w:eastAsia="hr-HR"/>
        </w:rPr>
        <w:t xml:space="preserve"> do </w:t>
      </w:r>
      <w:r w:rsidR="00653861" w:rsidRPr="006263B3">
        <w:rPr>
          <w:rFonts w:asciiTheme="minorHAnsi" w:hAnsiTheme="minorHAnsi" w:cstheme="minorHAnsi"/>
          <w:color w:val="000000"/>
          <w:sz w:val="22"/>
          <w:szCs w:val="22"/>
          <w:lang w:val="hr-HR" w:eastAsia="hr-HR"/>
        </w:rPr>
        <w:t>29</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3 boda</w:t>
      </w:r>
    </w:p>
    <w:p w14:paraId="6C3381A9" w14:textId="4EE571E4"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od </w:t>
      </w:r>
      <w:r w:rsidR="00653861" w:rsidRPr="006263B3">
        <w:rPr>
          <w:rFonts w:asciiTheme="minorHAnsi" w:hAnsiTheme="minorHAnsi" w:cstheme="minorHAnsi"/>
          <w:color w:val="000000"/>
          <w:sz w:val="22"/>
          <w:szCs w:val="22"/>
          <w:lang w:val="hr-HR" w:eastAsia="hr-HR"/>
        </w:rPr>
        <w:t>9</w:t>
      </w:r>
      <w:r w:rsidRPr="006263B3">
        <w:rPr>
          <w:rFonts w:asciiTheme="minorHAnsi" w:hAnsiTheme="minorHAnsi" w:cstheme="minorHAnsi"/>
          <w:color w:val="000000"/>
          <w:sz w:val="22"/>
          <w:szCs w:val="22"/>
          <w:lang w:val="hr-HR" w:eastAsia="hr-HR"/>
        </w:rPr>
        <w:t xml:space="preserve"> do </w:t>
      </w:r>
      <w:r w:rsidR="00653861" w:rsidRPr="006263B3">
        <w:rPr>
          <w:rFonts w:asciiTheme="minorHAnsi" w:hAnsiTheme="minorHAnsi" w:cstheme="minorHAnsi"/>
          <w:color w:val="000000"/>
          <w:sz w:val="22"/>
          <w:szCs w:val="22"/>
          <w:lang w:val="hr-HR" w:eastAsia="hr-HR"/>
        </w:rPr>
        <w:t>14</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2 boda</w:t>
      </w:r>
    </w:p>
    <w:p w14:paraId="0F021E64" w14:textId="7D9405B7" w:rsidR="00483722"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do </w:t>
      </w:r>
      <w:r w:rsidR="00653861" w:rsidRPr="006263B3">
        <w:rPr>
          <w:rFonts w:asciiTheme="minorHAnsi" w:hAnsiTheme="minorHAnsi" w:cstheme="minorHAnsi"/>
          <w:color w:val="000000"/>
          <w:sz w:val="22"/>
          <w:szCs w:val="22"/>
          <w:lang w:val="hr-HR" w:eastAsia="hr-HR"/>
        </w:rPr>
        <w:t>8</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B9128C">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1 bod</w:t>
      </w:r>
    </w:p>
    <w:p w14:paraId="5E9EDA8E" w14:textId="77777777" w:rsidR="005A13BB" w:rsidRPr="006263B3" w:rsidRDefault="005A13BB"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p>
    <w:p w14:paraId="5F54AEAE" w14:textId="77777777" w:rsidR="00483722" w:rsidRPr="006263B3" w:rsidRDefault="00483722" w:rsidP="006317E1">
      <w:pPr>
        <w:tabs>
          <w:tab w:val="left" w:pos="284"/>
        </w:tabs>
        <w:overflowPunct w:val="0"/>
        <w:autoSpaceDE w:val="0"/>
        <w:autoSpaceDN w:val="0"/>
        <w:adjustRightInd w:val="0"/>
        <w:spacing w:line="270" w:lineRule="atLeast"/>
        <w:ind w:left="284" w:right="-2"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d) Ostvarene financijske potpore za projekte/programe</w:t>
      </w:r>
      <w:r w:rsidRPr="006263B3">
        <w:rPr>
          <w:rFonts w:asciiTheme="minorHAnsi" w:hAnsiTheme="minorHAnsi" w:cstheme="minorHAnsi"/>
          <w:b/>
          <w:bCs/>
          <w:color w:val="000000"/>
          <w:sz w:val="22"/>
          <w:szCs w:val="22"/>
          <w:vertAlign w:val="superscript"/>
          <w:lang w:val="hr-HR" w:eastAsia="hr-HR"/>
        </w:rPr>
        <w:footnoteReference w:id="3"/>
      </w:r>
    </w:p>
    <w:p w14:paraId="4EBE2692" w14:textId="3410A4EE"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iz EU fondova, državnog ili županijskog proračuna...........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6 bodova</w:t>
      </w:r>
    </w:p>
    <w:p w14:paraId="6FDA9550" w14:textId="77A587AA"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iz poslovnog sektora.................................................................................</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5 bodova</w:t>
      </w:r>
    </w:p>
    <w:p w14:paraId="2F9F1BF1" w14:textId="67D5E2A9"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iz proračuna Općine</w:t>
      </w:r>
      <w:r w:rsidR="00845EFB" w:rsidRPr="006263B3">
        <w:rPr>
          <w:rFonts w:asciiTheme="minorHAnsi" w:hAnsiTheme="minorHAnsi" w:cstheme="minorHAnsi"/>
          <w:color w:val="000000"/>
          <w:sz w:val="22"/>
          <w:szCs w:val="22"/>
          <w:lang w:val="hr-HR" w:eastAsia="hr-HR"/>
        </w:rPr>
        <w:t xml:space="preserve"> Čavle</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4 boda</w:t>
      </w:r>
    </w:p>
    <w:p w14:paraId="05FFCC63" w14:textId="3643F334" w:rsidR="00483722"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 drugog inozemnog javnog ili privatnog donatora............................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3 boda</w:t>
      </w:r>
    </w:p>
    <w:p w14:paraId="71BC5EB3" w14:textId="77777777" w:rsidR="005A13BB" w:rsidRPr="006263B3" w:rsidRDefault="005A13BB"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p>
    <w:p w14:paraId="4150B1A7" w14:textId="77777777" w:rsidR="00483722" w:rsidRPr="006263B3" w:rsidRDefault="00483722" w:rsidP="006317E1">
      <w:pPr>
        <w:tabs>
          <w:tab w:val="left" w:pos="284"/>
        </w:tabs>
        <w:overflowPunct w:val="0"/>
        <w:autoSpaceDE w:val="0"/>
        <w:autoSpaceDN w:val="0"/>
        <w:adjustRightInd w:val="0"/>
        <w:spacing w:line="270" w:lineRule="atLeast"/>
        <w:ind w:left="284" w:right="-2"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e) Ostvarena priznanja, nagrade i sl.</w:t>
      </w:r>
    </w:p>
    <w:p w14:paraId="4FBC3CA4" w14:textId="6B5E9870"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međunarodna................................................................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10 bodova</w:t>
      </w:r>
    </w:p>
    <w:p w14:paraId="036F4BC7" w14:textId="3D21453A"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državna.............................................................................................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8 bodova</w:t>
      </w:r>
    </w:p>
    <w:p w14:paraId="5FBACFDB" w14:textId="4069A3ED"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županijska...........................................................................................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6 bodova</w:t>
      </w:r>
    </w:p>
    <w:p w14:paraId="1CC4F81A" w14:textId="686643CD"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Općine </w:t>
      </w:r>
      <w:r w:rsidR="00845EFB" w:rsidRPr="006263B3">
        <w:rPr>
          <w:rFonts w:asciiTheme="minorHAnsi" w:hAnsiTheme="minorHAnsi" w:cstheme="minorHAnsi"/>
          <w:color w:val="000000"/>
          <w:sz w:val="22"/>
          <w:szCs w:val="22"/>
          <w:lang w:val="hr-HR" w:eastAsia="hr-HR"/>
        </w:rPr>
        <w:t>Čavle</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4 boda</w:t>
      </w:r>
    </w:p>
    <w:p w14:paraId="4B6EB45E" w14:textId="34BD9768" w:rsidR="00483722"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strukovna.......................................................................................</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2 boda</w:t>
      </w:r>
    </w:p>
    <w:p w14:paraId="6289E286" w14:textId="77777777" w:rsidR="005A13BB" w:rsidRPr="006263B3" w:rsidRDefault="005A13BB"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p>
    <w:p w14:paraId="710A5974" w14:textId="77777777" w:rsidR="00483722" w:rsidRPr="006263B3" w:rsidRDefault="00483722" w:rsidP="006317E1">
      <w:pPr>
        <w:tabs>
          <w:tab w:val="left" w:pos="284"/>
        </w:tabs>
        <w:overflowPunct w:val="0"/>
        <w:autoSpaceDE w:val="0"/>
        <w:autoSpaceDN w:val="0"/>
        <w:adjustRightInd w:val="0"/>
        <w:spacing w:line="270" w:lineRule="atLeast"/>
        <w:ind w:left="284" w:right="-2"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f)  Broj partnerskih organizacija civilnog društva s kojima se planira zajednički koristiti dodijeljeni prostor</w:t>
      </w:r>
      <w:r w:rsidRPr="006263B3">
        <w:rPr>
          <w:rFonts w:asciiTheme="minorHAnsi" w:hAnsiTheme="minorHAnsi" w:cstheme="minorHAnsi"/>
          <w:b/>
          <w:bCs/>
          <w:color w:val="000000"/>
          <w:sz w:val="22"/>
          <w:szCs w:val="22"/>
          <w:vertAlign w:val="superscript"/>
          <w:lang w:val="hr-HR" w:eastAsia="hr-HR"/>
        </w:rPr>
        <w:footnoteReference w:id="4"/>
      </w:r>
    </w:p>
    <w:p w14:paraId="3516B924" w14:textId="010F2C2E"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- 2</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7 bodova</w:t>
      </w:r>
    </w:p>
    <w:p w14:paraId="43C9799D" w14:textId="0B1A0A70"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- 1</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5 bodova</w:t>
      </w:r>
    </w:p>
    <w:p w14:paraId="234B4637" w14:textId="3E1E8ABF" w:rsidR="00483722"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za svaku partnersku organizaciju iznad dvije dodatno.......................</w:t>
      </w:r>
      <w:r w:rsidR="005A13BB">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w:t>
      </w:r>
      <w:r w:rsidR="005A13BB">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3 boda</w:t>
      </w:r>
    </w:p>
    <w:p w14:paraId="5EC4254A" w14:textId="77777777" w:rsidR="005A13BB" w:rsidRPr="006263B3" w:rsidRDefault="005A13BB"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p>
    <w:p w14:paraId="19D17F14" w14:textId="77777777" w:rsidR="00483722" w:rsidRPr="006263B3" w:rsidRDefault="00483722" w:rsidP="006317E1">
      <w:pPr>
        <w:tabs>
          <w:tab w:val="left" w:pos="284"/>
        </w:tabs>
        <w:overflowPunct w:val="0"/>
        <w:autoSpaceDE w:val="0"/>
        <w:autoSpaceDN w:val="0"/>
        <w:adjustRightInd w:val="0"/>
        <w:spacing w:line="270" w:lineRule="atLeast"/>
        <w:ind w:left="284" w:right="-2"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g) Prethodno korištenje prostora</w:t>
      </w:r>
      <w:r w:rsidRPr="006263B3">
        <w:rPr>
          <w:rFonts w:asciiTheme="minorHAnsi" w:hAnsiTheme="minorHAnsi" w:cstheme="minorHAnsi"/>
          <w:b/>
          <w:bCs/>
          <w:color w:val="000000"/>
          <w:sz w:val="22"/>
          <w:szCs w:val="22"/>
          <w:vertAlign w:val="superscript"/>
          <w:lang w:val="hr-HR" w:eastAsia="hr-HR"/>
        </w:rPr>
        <w:footnoteReference w:id="5"/>
      </w:r>
    </w:p>
    <w:p w14:paraId="1504E69A" w14:textId="260CF7E1" w:rsidR="00483722" w:rsidRPr="006263B3" w:rsidRDefault="00483722" w:rsidP="006317E1">
      <w:pPr>
        <w:tabs>
          <w:tab w:val="left" w:pos="284"/>
        </w:tabs>
        <w:overflowPunct w:val="0"/>
        <w:autoSpaceDE w:val="0"/>
        <w:autoSpaceDN w:val="0"/>
        <w:adjustRightInd w:val="0"/>
        <w:spacing w:line="270" w:lineRule="atLeast"/>
        <w:ind w:left="284" w:right="-2"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prethodno uredno korištenje istog poslovnog prostora................</w:t>
      </w:r>
      <w:r w:rsidR="00827973">
        <w:rPr>
          <w:rFonts w:asciiTheme="minorHAnsi" w:hAnsiTheme="minorHAnsi" w:cstheme="minorHAnsi"/>
          <w:color w:val="000000"/>
          <w:sz w:val="22"/>
          <w:szCs w:val="22"/>
          <w:lang w:val="hr-HR" w:eastAsia="hr-HR"/>
        </w:rPr>
        <w:t>..............................</w:t>
      </w:r>
      <w:r w:rsidRPr="006263B3">
        <w:rPr>
          <w:rFonts w:asciiTheme="minorHAnsi" w:hAnsiTheme="minorHAnsi" w:cstheme="minorHAnsi"/>
          <w:color w:val="000000"/>
          <w:sz w:val="22"/>
          <w:szCs w:val="22"/>
          <w:lang w:val="hr-HR" w:eastAsia="hr-HR"/>
        </w:rPr>
        <w:t>............... </w:t>
      </w:r>
      <w:r w:rsidR="00827973">
        <w:rPr>
          <w:rFonts w:asciiTheme="minorHAnsi" w:hAnsiTheme="minorHAnsi" w:cstheme="minorHAnsi"/>
          <w:color w:val="000000"/>
          <w:sz w:val="22"/>
          <w:szCs w:val="22"/>
          <w:lang w:val="hr-HR" w:eastAsia="hr-HR"/>
        </w:rPr>
        <w:t>5</w:t>
      </w:r>
      <w:r w:rsidRPr="006263B3">
        <w:rPr>
          <w:rFonts w:asciiTheme="minorHAnsi" w:hAnsiTheme="minorHAnsi" w:cstheme="minorHAnsi"/>
          <w:color w:val="000000"/>
          <w:sz w:val="22"/>
          <w:szCs w:val="22"/>
          <w:lang w:val="hr-HR" w:eastAsia="hr-HR"/>
        </w:rPr>
        <w:t xml:space="preserve"> boda</w:t>
      </w:r>
    </w:p>
    <w:p w14:paraId="78B100C1" w14:textId="77777777" w:rsidR="001E69B9" w:rsidRPr="001E69B9" w:rsidRDefault="001E69B9" w:rsidP="006317E1">
      <w:pPr>
        <w:pStyle w:val="ListParagraph"/>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C124655" w14:textId="77777777" w:rsidR="001E69B9" w:rsidRDefault="001E69B9" w:rsidP="00827973">
      <w:pPr>
        <w:pStyle w:val="ListParagraph"/>
        <w:numPr>
          <w:ilvl w:val="0"/>
          <w:numId w:val="22"/>
        </w:numPr>
        <w:tabs>
          <w:tab w:val="left" w:pos="284"/>
        </w:tabs>
        <w:overflowPunct w:val="0"/>
        <w:autoSpaceDE w:val="0"/>
        <w:autoSpaceDN w:val="0"/>
        <w:adjustRightInd w:val="0"/>
        <w:spacing w:line="270" w:lineRule="atLeast"/>
        <w:ind w:left="0" w:firstLine="0"/>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Ako dva ili više ponuditelja imaju jednak broj bodova, prednost ima onaj ponuditelj koji je prije podnesao prijavu.</w:t>
      </w:r>
    </w:p>
    <w:p w14:paraId="5420F1AF" w14:textId="77777777" w:rsidR="001E69B9" w:rsidRDefault="001E69B9" w:rsidP="00827973">
      <w:pPr>
        <w:pStyle w:val="ListParagraph"/>
        <w:tabs>
          <w:tab w:val="left" w:pos="284"/>
        </w:tabs>
        <w:overflowPunct w:val="0"/>
        <w:autoSpaceDE w:val="0"/>
        <w:autoSpaceDN w:val="0"/>
        <w:adjustRightInd w:val="0"/>
        <w:spacing w:line="270" w:lineRule="atLeast"/>
        <w:ind w:left="0"/>
        <w:jc w:val="both"/>
        <w:textAlignment w:val="baseline"/>
        <w:rPr>
          <w:rFonts w:asciiTheme="minorHAnsi" w:hAnsiTheme="minorHAnsi" w:cstheme="minorHAnsi"/>
          <w:color w:val="000000"/>
          <w:sz w:val="22"/>
          <w:szCs w:val="22"/>
          <w:lang w:val="hr-HR" w:eastAsia="hr-HR"/>
        </w:rPr>
      </w:pPr>
    </w:p>
    <w:p w14:paraId="0486CF94" w14:textId="77777777" w:rsidR="001E69B9" w:rsidRDefault="001E69B9" w:rsidP="00827973">
      <w:pPr>
        <w:pStyle w:val="ListParagraph"/>
        <w:numPr>
          <w:ilvl w:val="0"/>
          <w:numId w:val="22"/>
        </w:numPr>
        <w:tabs>
          <w:tab w:val="left" w:pos="284"/>
        </w:tabs>
        <w:overflowPunct w:val="0"/>
        <w:autoSpaceDE w:val="0"/>
        <w:autoSpaceDN w:val="0"/>
        <w:adjustRightInd w:val="0"/>
        <w:spacing w:line="270" w:lineRule="atLeast"/>
        <w:ind w:left="0" w:firstLine="0"/>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Ponudu za dodjelu jednog poslovnog prostora kojeg planira koristiti više udruga u suradnji/partnerstvu podnosi samo jedna od udruga koja smatra da na javnom natječaju može ostvariti najveći broj bodova sukladno kriterijima i mjerilima iz članka 10. ove Odluke.</w:t>
      </w:r>
    </w:p>
    <w:p w14:paraId="3976F36F" w14:textId="77777777" w:rsidR="001E69B9" w:rsidRPr="001E69B9" w:rsidRDefault="001E69B9" w:rsidP="00827973">
      <w:pPr>
        <w:pStyle w:val="ListParagraph"/>
        <w:tabs>
          <w:tab w:val="left" w:pos="284"/>
        </w:tabs>
        <w:overflowPunct w:val="0"/>
        <w:autoSpaceDE w:val="0"/>
        <w:autoSpaceDN w:val="0"/>
        <w:adjustRightInd w:val="0"/>
        <w:spacing w:line="270" w:lineRule="atLeast"/>
        <w:ind w:left="0"/>
        <w:jc w:val="both"/>
        <w:textAlignment w:val="baseline"/>
        <w:rPr>
          <w:rFonts w:asciiTheme="minorHAnsi" w:hAnsiTheme="minorHAnsi" w:cstheme="minorHAnsi"/>
          <w:color w:val="000000"/>
          <w:sz w:val="22"/>
          <w:szCs w:val="22"/>
          <w:lang w:val="hr-HR" w:eastAsia="hr-HR"/>
        </w:rPr>
      </w:pPr>
    </w:p>
    <w:p w14:paraId="75694A94" w14:textId="77777777" w:rsidR="00483722" w:rsidRPr="001E69B9" w:rsidRDefault="00483722" w:rsidP="00827973">
      <w:pPr>
        <w:pStyle w:val="ListParagraph"/>
        <w:numPr>
          <w:ilvl w:val="0"/>
          <w:numId w:val="22"/>
        </w:numPr>
        <w:tabs>
          <w:tab w:val="left" w:pos="284"/>
        </w:tabs>
        <w:overflowPunct w:val="0"/>
        <w:autoSpaceDE w:val="0"/>
        <w:autoSpaceDN w:val="0"/>
        <w:adjustRightInd w:val="0"/>
        <w:spacing w:line="270" w:lineRule="atLeast"/>
        <w:ind w:left="0" w:firstLine="0"/>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Suradnja/partnerstvo iz stavka 3. ovog članka mora trajati duže od jedne godine.</w:t>
      </w:r>
    </w:p>
    <w:p w14:paraId="635F16B6"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51F72333" w14:textId="77777777"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11.</w:t>
      </w:r>
    </w:p>
    <w:p w14:paraId="1430F04A" w14:textId="4EE67772" w:rsidR="000350DC" w:rsidRDefault="000350DC"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Povjerenstvo pristupa otvaranju ponuda redoslijedom primitka ponuda.</w:t>
      </w:r>
    </w:p>
    <w:p w14:paraId="4F02E143" w14:textId="77777777" w:rsidR="002148C7" w:rsidRPr="001E69B9"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C88B389" w14:textId="0730B495" w:rsidR="002148C7" w:rsidRPr="002148C7" w:rsidRDefault="000350DC" w:rsidP="000B1A2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2148C7">
        <w:rPr>
          <w:rFonts w:asciiTheme="minorHAnsi" w:hAnsiTheme="minorHAnsi" w:cstheme="minorHAnsi"/>
          <w:color w:val="000000"/>
          <w:sz w:val="22"/>
          <w:szCs w:val="22"/>
          <w:lang w:val="hr-HR" w:eastAsia="hr-HR"/>
        </w:rPr>
        <w:t>Ako je više ponuda primljeno istovremeno redoslijed između njih utvrđuje se redoslijedom</w:t>
      </w:r>
      <w:r w:rsidR="002148C7" w:rsidRPr="002148C7">
        <w:rPr>
          <w:rFonts w:asciiTheme="minorHAnsi" w:hAnsiTheme="minorHAnsi" w:cstheme="minorHAnsi"/>
          <w:color w:val="000000"/>
          <w:sz w:val="22"/>
          <w:szCs w:val="22"/>
          <w:lang w:val="hr-HR" w:eastAsia="hr-HR"/>
        </w:rPr>
        <w:t xml:space="preserve"> </w:t>
      </w:r>
      <w:r w:rsidRPr="002148C7">
        <w:rPr>
          <w:rFonts w:asciiTheme="minorHAnsi" w:hAnsiTheme="minorHAnsi" w:cstheme="minorHAnsi"/>
          <w:color w:val="000000"/>
          <w:sz w:val="22"/>
          <w:szCs w:val="22"/>
          <w:lang w:val="hr-HR" w:eastAsia="hr-HR"/>
        </w:rPr>
        <w:t>zaprimanja.</w:t>
      </w:r>
    </w:p>
    <w:p w14:paraId="6CCF6733" w14:textId="77777777" w:rsidR="002148C7" w:rsidRPr="001E69B9" w:rsidRDefault="002148C7" w:rsidP="006317E1">
      <w:pPr>
        <w:pStyle w:val="ListParagraph"/>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5E3038F6" w14:textId="47BD771B" w:rsidR="000350DC" w:rsidRDefault="000350DC"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Natjecatelj koji odustane od natječaja obvezan je povući svoju ponudu do početka otvaranja ponuda.</w:t>
      </w:r>
    </w:p>
    <w:p w14:paraId="6BB7132D" w14:textId="77777777" w:rsidR="002148C7" w:rsidRPr="001E69B9"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14E89175" w14:textId="77777777" w:rsidR="002148C7" w:rsidRDefault="000350DC"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Povjerenstvo najprije konstatira koje su ponude pravodobne i potpune. </w:t>
      </w:r>
    </w:p>
    <w:p w14:paraId="40FAFB4F" w14:textId="77777777" w:rsidR="002148C7"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8C8A18B" w14:textId="3920F8F1" w:rsidR="001E69B9" w:rsidRDefault="000350DC"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Nepotpune i nepravodobno</w:t>
      </w:r>
      <w:r w:rsidR="009359A9" w:rsidRPr="001E69B9">
        <w:rPr>
          <w:rFonts w:asciiTheme="minorHAnsi" w:hAnsiTheme="minorHAnsi" w:cstheme="minorHAnsi"/>
          <w:color w:val="000000"/>
          <w:sz w:val="22"/>
          <w:szCs w:val="22"/>
          <w:lang w:val="hr-HR" w:eastAsia="hr-HR"/>
        </w:rPr>
        <w:t xml:space="preserve"> </w:t>
      </w:r>
      <w:r w:rsidRPr="001E69B9">
        <w:rPr>
          <w:rFonts w:asciiTheme="minorHAnsi" w:hAnsiTheme="minorHAnsi" w:cstheme="minorHAnsi"/>
          <w:color w:val="000000"/>
          <w:sz w:val="22"/>
          <w:szCs w:val="22"/>
          <w:lang w:val="hr-HR" w:eastAsia="hr-HR"/>
        </w:rPr>
        <w:t>dostavljene ponude neće se razmatrati.</w:t>
      </w:r>
    </w:p>
    <w:p w14:paraId="696784BB" w14:textId="77777777" w:rsidR="002148C7"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3CA46BB" w14:textId="4F874ED8" w:rsidR="000350DC" w:rsidRDefault="002148C7"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O </w:t>
      </w:r>
      <w:r w:rsidR="000350DC" w:rsidRPr="001E69B9">
        <w:rPr>
          <w:rFonts w:asciiTheme="minorHAnsi" w:hAnsiTheme="minorHAnsi" w:cstheme="minorHAnsi"/>
          <w:color w:val="000000"/>
          <w:sz w:val="22"/>
          <w:szCs w:val="22"/>
          <w:lang w:val="hr-HR" w:eastAsia="hr-HR"/>
        </w:rPr>
        <w:t>postupku otvaranja ponuda povjerenstvo vodi zapisnik u koji se naročito unose sljedeći podaci:</w:t>
      </w:r>
    </w:p>
    <w:p w14:paraId="3DCA0665" w14:textId="77777777" w:rsidR="002148C7" w:rsidRPr="001E69B9"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72084142"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1. mjesto i vrijeme otvaranja ponuda,</w:t>
      </w:r>
    </w:p>
    <w:p w14:paraId="41BC6C33"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2. ime i prezime članova povjerenstva,</w:t>
      </w:r>
    </w:p>
    <w:p w14:paraId="748FB7AB"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3. imena i prezimena nazočnih članova predstavnika ili punomoćnika natjecatelja,</w:t>
      </w:r>
    </w:p>
    <w:p w14:paraId="4885FE7A"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4. broj primljenih ponuda,</w:t>
      </w:r>
    </w:p>
    <w:p w14:paraId="578062C3"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5. broj i popis ponuda koje su zakašnjele i nepotpune,</w:t>
      </w:r>
    </w:p>
    <w:p w14:paraId="7359C7E0"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6. obavijesti o povlačenju ponude,</w:t>
      </w:r>
    </w:p>
    <w:p w14:paraId="5655D1F0"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7. popis natjecatelja čije se ponude razmatraju,</w:t>
      </w:r>
    </w:p>
    <w:p w14:paraId="3563BDE1"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8. primjedbe natjecatelja,</w:t>
      </w:r>
    </w:p>
    <w:p w14:paraId="4E782479"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9. ostale posebnosti po potrebi.</w:t>
      </w:r>
    </w:p>
    <w:p w14:paraId="1652FDD8"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721C1796" w14:textId="3775D06F" w:rsidR="000350DC" w:rsidRPr="001E69B9" w:rsidRDefault="000350DC" w:rsidP="006317E1">
      <w:pPr>
        <w:pStyle w:val="ListParagraph"/>
        <w:numPr>
          <w:ilvl w:val="0"/>
          <w:numId w:val="2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Zapisnik potpisuju predsjednik povjerenstva</w:t>
      </w:r>
      <w:r w:rsidR="002148C7">
        <w:rPr>
          <w:rFonts w:asciiTheme="minorHAnsi" w:hAnsiTheme="minorHAnsi" w:cstheme="minorHAnsi"/>
          <w:color w:val="000000"/>
          <w:sz w:val="22"/>
          <w:szCs w:val="22"/>
          <w:lang w:val="hr-HR" w:eastAsia="hr-HR"/>
        </w:rPr>
        <w:t xml:space="preserve"> i</w:t>
      </w:r>
      <w:r w:rsidRPr="001E69B9">
        <w:rPr>
          <w:rFonts w:asciiTheme="minorHAnsi" w:hAnsiTheme="minorHAnsi" w:cstheme="minorHAnsi"/>
          <w:color w:val="000000"/>
          <w:sz w:val="22"/>
          <w:szCs w:val="22"/>
          <w:lang w:val="hr-HR" w:eastAsia="hr-HR"/>
        </w:rPr>
        <w:t xml:space="preserve"> članovi</w:t>
      </w:r>
      <w:r w:rsidR="00E63091" w:rsidRPr="001E69B9">
        <w:rPr>
          <w:rFonts w:asciiTheme="minorHAnsi" w:hAnsiTheme="minorHAnsi" w:cstheme="minorHAnsi"/>
          <w:color w:val="000000"/>
          <w:sz w:val="22"/>
          <w:szCs w:val="22"/>
          <w:lang w:val="hr-HR" w:eastAsia="hr-HR"/>
        </w:rPr>
        <w:t>.</w:t>
      </w:r>
    </w:p>
    <w:p w14:paraId="57424DCF"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AC1C955" w14:textId="77777777" w:rsidR="000350DC" w:rsidRPr="006263B3" w:rsidRDefault="000350DC"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12.</w:t>
      </w:r>
    </w:p>
    <w:p w14:paraId="20FC9A67" w14:textId="237A5F2A" w:rsidR="000350DC" w:rsidRDefault="000350DC" w:rsidP="006317E1">
      <w:pPr>
        <w:pStyle w:val="ListParagraph"/>
        <w:numPr>
          <w:ilvl w:val="0"/>
          <w:numId w:val="2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Nakon provedbe postupka javnog otvaranja ponuda povjerenstvo u roku</w:t>
      </w:r>
      <w:r w:rsidR="00BA3395">
        <w:rPr>
          <w:rFonts w:asciiTheme="minorHAnsi" w:hAnsiTheme="minorHAnsi" w:cstheme="minorHAnsi"/>
          <w:color w:val="000000"/>
          <w:sz w:val="22"/>
          <w:szCs w:val="22"/>
          <w:lang w:val="hr-HR" w:eastAsia="hr-HR"/>
        </w:rPr>
        <w:t xml:space="preserve"> od 8 (osam)</w:t>
      </w:r>
      <w:r w:rsidRPr="001E69B9">
        <w:rPr>
          <w:rFonts w:asciiTheme="minorHAnsi" w:hAnsiTheme="minorHAnsi" w:cstheme="minorHAnsi"/>
          <w:color w:val="000000"/>
          <w:sz w:val="22"/>
          <w:szCs w:val="22"/>
          <w:lang w:val="hr-HR" w:eastAsia="hr-HR"/>
        </w:rPr>
        <w:t xml:space="preserve"> od otvaranja ponuda obavlja pregled prispjelih ponuda i utvrđuje koji natjecatelji ispunjavaju uvjete iz natječaja.</w:t>
      </w:r>
    </w:p>
    <w:p w14:paraId="7787E3A8" w14:textId="77777777" w:rsidR="002148C7" w:rsidRPr="001E69B9" w:rsidRDefault="002148C7" w:rsidP="002148C7">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6CD7AF27" w14:textId="5CD27271" w:rsidR="000350DC" w:rsidRPr="001E69B9" w:rsidRDefault="000350DC" w:rsidP="006317E1">
      <w:pPr>
        <w:pStyle w:val="ListParagraph"/>
        <w:numPr>
          <w:ilvl w:val="0"/>
          <w:numId w:val="2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Nakon što provede javni natječaj sukladno pravilima o provođenju javnog natječaja utvrđenim</w:t>
      </w:r>
      <w:r w:rsidR="00E63091" w:rsidRPr="001E69B9">
        <w:rPr>
          <w:rFonts w:asciiTheme="minorHAnsi" w:hAnsiTheme="minorHAnsi" w:cstheme="minorHAnsi"/>
          <w:color w:val="000000"/>
          <w:sz w:val="22"/>
          <w:szCs w:val="22"/>
          <w:lang w:val="hr-HR" w:eastAsia="hr-HR"/>
        </w:rPr>
        <w:t xml:space="preserve"> </w:t>
      </w:r>
      <w:r w:rsidRPr="001E69B9">
        <w:rPr>
          <w:rFonts w:asciiTheme="minorHAnsi" w:hAnsiTheme="minorHAnsi" w:cstheme="minorHAnsi"/>
          <w:color w:val="000000"/>
          <w:sz w:val="22"/>
          <w:szCs w:val="22"/>
          <w:lang w:val="hr-HR" w:eastAsia="hr-HR"/>
        </w:rPr>
        <w:t>odredbama ove Odluke povjerenstvo utvrđuje rang listu natjecatelja koji ispunjavaju uvjete natječaja i daje prijedlog Općinskom načelniku za donošenje Odluke o izboru natjecatelja koji je skupio najveći broj bodova prema tablici iz članka 10. Ove Odluke.</w:t>
      </w:r>
    </w:p>
    <w:p w14:paraId="441D2BB6"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9675652" w14:textId="77777777" w:rsidR="000350DC" w:rsidRPr="001E69B9" w:rsidRDefault="000350DC" w:rsidP="006317E1">
      <w:pPr>
        <w:pStyle w:val="ListParagraph"/>
        <w:numPr>
          <w:ilvl w:val="0"/>
          <w:numId w:val="2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Odluku o izboru natjecatelja koji je skupio najviše bodova donosi Općinski načelnik.</w:t>
      </w:r>
    </w:p>
    <w:p w14:paraId="07E49915"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7C673FE8" w14:textId="77777777" w:rsidR="000350DC" w:rsidRPr="006263B3" w:rsidRDefault="000350DC"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13.</w:t>
      </w:r>
    </w:p>
    <w:p w14:paraId="7A6CEE7B" w14:textId="68920DDF" w:rsidR="000350DC" w:rsidRDefault="000350DC" w:rsidP="006317E1">
      <w:pPr>
        <w:pStyle w:val="ListParagraph"/>
        <w:numPr>
          <w:ilvl w:val="0"/>
          <w:numId w:val="2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U slučaju da nije pristigla niti jedna prijava na javni natječaj ili niti jedan natjecatelj nije ispunio uvjete javnog natječaja</w:t>
      </w:r>
      <w:r w:rsidR="00BA3395">
        <w:rPr>
          <w:rFonts w:asciiTheme="minorHAnsi" w:hAnsiTheme="minorHAnsi" w:cstheme="minorHAnsi"/>
          <w:color w:val="000000"/>
          <w:sz w:val="22"/>
          <w:szCs w:val="22"/>
          <w:lang w:val="hr-HR" w:eastAsia="hr-HR"/>
        </w:rPr>
        <w:t>,</w:t>
      </w:r>
      <w:r w:rsidRPr="001E69B9">
        <w:rPr>
          <w:rFonts w:asciiTheme="minorHAnsi" w:hAnsiTheme="minorHAnsi" w:cstheme="minorHAnsi"/>
          <w:color w:val="000000"/>
          <w:sz w:val="22"/>
          <w:szCs w:val="22"/>
          <w:lang w:val="hr-HR" w:eastAsia="hr-HR"/>
        </w:rPr>
        <w:t xml:space="preserve"> javni natječaj ili dio natječaja koji se odnosi na predmetni prostor će se poništiti.</w:t>
      </w:r>
    </w:p>
    <w:p w14:paraId="28A1985D" w14:textId="77777777" w:rsidR="00BA3395" w:rsidRPr="001E69B9" w:rsidRDefault="00BA3395" w:rsidP="00BA339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57F66F3E" w14:textId="462B021F" w:rsidR="000350DC" w:rsidRPr="001E69B9" w:rsidRDefault="000350DC" w:rsidP="006317E1">
      <w:pPr>
        <w:pStyle w:val="ListParagraph"/>
        <w:numPr>
          <w:ilvl w:val="0"/>
          <w:numId w:val="2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Općinski načelnik zadržava pravo da po provedenom natječajnom postupku ne izabere niti jednu ponudu te u cijelosti ili djelomično poništi natječaj ne navodeći razlog takve odluke te će u tom slučaju svi ponuditelji za predmetne prostore biti obaviješteni elektronske pošte na adresu navedenu u ponudi.</w:t>
      </w:r>
    </w:p>
    <w:p w14:paraId="0BA117C0" w14:textId="77777777" w:rsidR="000350DC" w:rsidRPr="006263B3" w:rsidRDefault="000350DC"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41687B3" w14:textId="77777777" w:rsidR="000350DC" w:rsidRPr="006263B3" w:rsidRDefault="000350DC"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14.</w:t>
      </w:r>
    </w:p>
    <w:p w14:paraId="2E874ED2" w14:textId="3887E8E2" w:rsidR="000350DC" w:rsidRPr="001E69B9" w:rsidRDefault="000350DC" w:rsidP="006317E1">
      <w:pPr>
        <w:pStyle w:val="ListParagraph"/>
        <w:numPr>
          <w:ilvl w:val="0"/>
          <w:numId w:val="2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Odluka Općinskog načelnika o izboru natjecatelja koji je skupio najviše bodova dostavlja se svim prijaviteljima u roku od 8 (osam) dana od dana donošen</w:t>
      </w:r>
      <w:r w:rsidR="00653861" w:rsidRPr="001E69B9">
        <w:rPr>
          <w:rFonts w:asciiTheme="minorHAnsi" w:hAnsiTheme="minorHAnsi" w:cstheme="minorHAnsi"/>
          <w:color w:val="000000"/>
          <w:sz w:val="22"/>
          <w:szCs w:val="22"/>
          <w:lang w:val="hr-HR" w:eastAsia="hr-HR"/>
        </w:rPr>
        <w:t>ja.</w:t>
      </w:r>
    </w:p>
    <w:p w14:paraId="07C02078" w14:textId="77777777" w:rsidR="00BA3395" w:rsidRDefault="00BA3395"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p>
    <w:p w14:paraId="345BA8CD"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3B67A2A1"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III. SKLAPANJE UGOVORA O KORIŠTENJU POSLOVNOG PROSTORA</w:t>
      </w:r>
    </w:p>
    <w:p w14:paraId="11D6D262"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4DC885AB" w14:textId="26C23E60"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Članak 1</w:t>
      </w:r>
      <w:r w:rsidR="00811C34" w:rsidRPr="006263B3">
        <w:rPr>
          <w:rFonts w:asciiTheme="minorHAnsi" w:hAnsiTheme="minorHAnsi" w:cstheme="minorHAnsi"/>
          <w:b/>
          <w:bCs/>
          <w:color w:val="000000"/>
          <w:sz w:val="22"/>
          <w:szCs w:val="22"/>
          <w:lang w:val="hr-HR" w:eastAsia="hr-HR"/>
        </w:rPr>
        <w:t>5</w:t>
      </w:r>
      <w:r w:rsidRPr="006263B3">
        <w:rPr>
          <w:rFonts w:asciiTheme="minorHAnsi" w:hAnsiTheme="minorHAnsi" w:cstheme="minorHAnsi"/>
          <w:b/>
          <w:bCs/>
          <w:color w:val="000000"/>
          <w:sz w:val="22"/>
          <w:szCs w:val="22"/>
          <w:lang w:val="hr-HR" w:eastAsia="hr-HR"/>
        </w:rPr>
        <w:t>.</w:t>
      </w:r>
      <w:r w:rsidRPr="006263B3">
        <w:rPr>
          <w:rFonts w:asciiTheme="minorHAnsi" w:hAnsiTheme="minorHAnsi" w:cstheme="minorHAnsi"/>
          <w:color w:val="000000"/>
          <w:sz w:val="22"/>
          <w:szCs w:val="22"/>
          <w:lang w:val="hr-HR" w:eastAsia="hr-HR"/>
        </w:rPr>
        <w:t> </w:t>
      </w:r>
    </w:p>
    <w:p w14:paraId="20BCDC0C" w14:textId="48C0B65A" w:rsidR="00483722" w:rsidRDefault="00483722" w:rsidP="006317E1">
      <w:pPr>
        <w:pStyle w:val="ListParagraph"/>
        <w:numPr>
          <w:ilvl w:val="0"/>
          <w:numId w:val="30"/>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Na temelju Odluk</w:t>
      </w:r>
      <w:r w:rsidR="00BD4A67">
        <w:rPr>
          <w:rFonts w:asciiTheme="minorHAnsi" w:hAnsiTheme="minorHAnsi" w:cstheme="minorHAnsi"/>
          <w:color w:val="000000"/>
          <w:sz w:val="22"/>
          <w:szCs w:val="22"/>
          <w:lang w:val="hr-HR" w:eastAsia="hr-HR"/>
        </w:rPr>
        <w:t>e Općinske načelnice iz članka 12 stavka 2</w:t>
      </w:r>
      <w:r w:rsidR="006B2B05">
        <w:rPr>
          <w:rFonts w:asciiTheme="minorHAnsi" w:hAnsiTheme="minorHAnsi" w:cstheme="minorHAnsi"/>
          <w:color w:val="000000"/>
          <w:sz w:val="22"/>
          <w:szCs w:val="22"/>
          <w:lang w:val="hr-HR" w:eastAsia="hr-HR"/>
        </w:rPr>
        <w:t>. ove Odluke sklapa se U</w:t>
      </w:r>
      <w:r w:rsidRPr="001E69B9">
        <w:rPr>
          <w:rFonts w:asciiTheme="minorHAnsi" w:hAnsiTheme="minorHAnsi" w:cstheme="minorHAnsi"/>
          <w:color w:val="000000"/>
          <w:sz w:val="22"/>
          <w:szCs w:val="22"/>
          <w:lang w:val="hr-HR" w:eastAsia="hr-HR"/>
        </w:rPr>
        <w:t>govor o korištenju poslovnog prostora (u nastavku: Ugovor).</w:t>
      </w:r>
    </w:p>
    <w:p w14:paraId="7AFD3E7E" w14:textId="77777777" w:rsidR="00BA3395" w:rsidRPr="001E69B9" w:rsidRDefault="00BA3395" w:rsidP="00BA339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0852738E" w14:textId="6FF52D7E" w:rsidR="00483722" w:rsidRDefault="00483722" w:rsidP="006317E1">
      <w:pPr>
        <w:pStyle w:val="ListParagraph"/>
        <w:numPr>
          <w:ilvl w:val="0"/>
          <w:numId w:val="30"/>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Ako podnositelj koji je ostvario najviše bodova za pojedini poslovni prostor ne pristupi potpisivanju Ugovora u roku od</w:t>
      </w:r>
      <w:r w:rsidR="006B2B05">
        <w:rPr>
          <w:rFonts w:asciiTheme="minorHAnsi" w:hAnsiTheme="minorHAnsi" w:cstheme="minorHAnsi"/>
          <w:color w:val="000000"/>
          <w:sz w:val="22"/>
          <w:szCs w:val="22"/>
          <w:lang w:val="hr-HR" w:eastAsia="hr-HR"/>
        </w:rPr>
        <w:t xml:space="preserve"> 8</w:t>
      </w:r>
      <w:r w:rsidRPr="001E69B9">
        <w:rPr>
          <w:rFonts w:asciiTheme="minorHAnsi" w:hAnsiTheme="minorHAnsi" w:cstheme="minorHAnsi"/>
          <w:color w:val="000000"/>
          <w:sz w:val="22"/>
          <w:szCs w:val="22"/>
          <w:lang w:val="hr-HR" w:eastAsia="hr-HR"/>
        </w:rPr>
        <w:t xml:space="preserve"> </w:t>
      </w:r>
      <w:r w:rsidR="006B2B05">
        <w:rPr>
          <w:rFonts w:asciiTheme="minorHAnsi" w:hAnsiTheme="minorHAnsi" w:cstheme="minorHAnsi"/>
          <w:color w:val="000000"/>
          <w:sz w:val="22"/>
          <w:szCs w:val="22"/>
          <w:lang w:val="hr-HR" w:eastAsia="hr-HR"/>
        </w:rPr>
        <w:t>(</w:t>
      </w:r>
      <w:r w:rsidRPr="001E69B9">
        <w:rPr>
          <w:rFonts w:asciiTheme="minorHAnsi" w:hAnsiTheme="minorHAnsi" w:cstheme="minorHAnsi"/>
          <w:color w:val="000000"/>
          <w:sz w:val="22"/>
          <w:szCs w:val="22"/>
          <w:lang w:val="hr-HR" w:eastAsia="hr-HR"/>
        </w:rPr>
        <w:t>osam</w:t>
      </w:r>
      <w:r w:rsidR="006B2B05">
        <w:rPr>
          <w:rFonts w:asciiTheme="minorHAnsi" w:hAnsiTheme="minorHAnsi" w:cstheme="minorHAnsi"/>
          <w:color w:val="000000"/>
          <w:sz w:val="22"/>
          <w:szCs w:val="22"/>
          <w:lang w:val="hr-HR" w:eastAsia="hr-HR"/>
        </w:rPr>
        <w:t>)</w:t>
      </w:r>
      <w:r w:rsidRPr="001E69B9">
        <w:rPr>
          <w:rFonts w:asciiTheme="minorHAnsi" w:hAnsiTheme="minorHAnsi" w:cstheme="minorHAnsi"/>
          <w:color w:val="000000"/>
          <w:sz w:val="22"/>
          <w:szCs w:val="22"/>
          <w:lang w:val="hr-HR" w:eastAsia="hr-HR"/>
        </w:rPr>
        <w:t xml:space="preserve"> dana od dana primitka Odluke, Povjerenstvo predlaže Općinskoj načelnici slijedećeg ponuditelja za taj poslovni prostor.</w:t>
      </w:r>
    </w:p>
    <w:p w14:paraId="605362CE" w14:textId="77777777" w:rsidR="00BA3395" w:rsidRPr="001E69B9" w:rsidRDefault="00BA3395" w:rsidP="00BA339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5E27D518" w14:textId="546B932C" w:rsidR="00483722" w:rsidRPr="001E69B9" w:rsidRDefault="00483722" w:rsidP="006317E1">
      <w:pPr>
        <w:pStyle w:val="ListParagraph"/>
        <w:numPr>
          <w:ilvl w:val="0"/>
          <w:numId w:val="30"/>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Ugovor se sklapa u pisanom obliku na rok od </w:t>
      </w:r>
      <w:r w:rsidR="00615EEE" w:rsidRPr="001E69B9">
        <w:rPr>
          <w:rFonts w:asciiTheme="minorHAnsi" w:hAnsiTheme="minorHAnsi" w:cstheme="minorHAnsi"/>
          <w:color w:val="000000"/>
          <w:sz w:val="22"/>
          <w:szCs w:val="22"/>
          <w:lang w:val="hr-HR" w:eastAsia="hr-HR"/>
        </w:rPr>
        <w:t>3</w:t>
      </w:r>
      <w:r w:rsidR="000350DC" w:rsidRPr="001E69B9">
        <w:rPr>
          <w:rFonts w:asciiTheme="minorHAnsi" w:hAnsiTheme="minorHAnsi" w:cstheme="minorHAnsi"/>
          <w:color w:val="000000"/>
          <w:sz w:val="22"/>
          <w:szCs w:val="22"/>
          <w:lang w:val="hr-HR" w:eastAsia="hr-HR"/>
        </w:rPr>
        <w:t xml:space="preserve"> (</w:t>
      </w:r>
      <w:r w:rsidR="00615EEE" w:rsidRPr="001E69B9">
        <w:rPr>
          <w:rFonts w:asciiTheme="minorHAnsi" w:hAnsiTheme="minorHAnsi" w:cstheme="minorHAnsi"/>
          <w:color w:val="000000"/>
          <w:sz w:val="22"/>
          <w:szCs w:val="22"/>
          <w:lang w:val="hr-HR" w:eastAsia="hr-HR"/>
        </w:rPr>
        <w:t>tri</w:t>
      </w:r>
      <w:r w:rsidR="000350DC" w:rsidRPr="001E69B9">
        <w:rPr>
          <w:rFonts w:asciiTheme="minorHAnsi" w:hAnsiTheme="minorHAnsi" w:cstheme="minorHAnsi"/>
          <w:color w:val="000000"/>
          <w:sz w:val="22"/>
          <w:szCs w:val="22"/>
          <w:lang w:val="hr-HR" w:eastAsia="hr-HR"/>
        </w:rPr>
        <w:t>)</w:t>
      </w:r>
      <w:r w:rsidR="00BD4A67">
        <w:rPr>
          <w:rFonts w:asciiTheme="minorHAnsi" w:hAnsiTheme="minorHAnsi" w:cstheme="minorHAnsi"/>
          <w:color w:val="000000"/>
          <w:sz w:val="22"/>
          <w:szCs w:val="22"/>
          <w:lang w:val="hr-HR" w:eastAsia="hr-HR"/>
        </w:rPr>
        <w:t xml:space="preserve"> godine</w:t>
      </w:r>
      <w:r w:rsidR="000350DC" w:rsidRPr="001E69B9">
        <w:rPr>
          <w:rFonts w:asciiTheme="minorHAnsi" w:hAnsiTheme="minorHAnsi" w:cstheme="minorHAnsi"/>
          <w:sz w:val="22"/>
          <w:szCs w:val="22"/>
          <w:lang w:val="hr-HR" w:eastAsia="hr-HR"/>
        </w:rPr>
        <w:t>.</w:t>
      </w:r>
    </w:p>
    <w:p w14:paraId="3926D0A3" w14:textId="47FD1232"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11ECBAB"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3578196B" w14:textId="505222D9"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Članak 1</w:t>
      </w:r>
      <w:r w:rsidR="00811C34" w:rsidRPr="006263B3">
        <w:rPr>
          <w:rFonts w:asciiTheme="minorHAnsi" w:hAnsiTheme="minorHAnsi" w:cstheme="minorHAnsi"/>
          <w:b/>
          <w:bCs/>
          <w:color w:val="000000"/>
          <w:sz w:val="22"/>
          <w:szCs w:val="22"/>
          <w:lang w:val="hr-HR" w:eastAsia="hr-HR"/>
        </w:rPr>
        <w:t>6</w:t>
      </w:r>
      <w:r w:rsidRPr="006263B3">
        <w:rPr>
          <w:rFonts w:asciiTheme="minorHAnsi" w:hAnsiTheme="minorHAnsi" w:cstheme="minorHAnsi"/>
          <w:b/>
          <w:bCs/>
          <w:color w:val="000000"/>
          <w:sz w:val="22"/>
          <w:szCs w:val="22"/>
          <w:lang w:val="hr-HR" w:eastAsia="hr-HR"/>
        </w:rPr>
        <w:t>.</w:t>
      </w:r>
    </w:p>
    <w:p w14:paraId="5B73DD7C" w14:textId="77777777" w:rsidR="00483722" w:rsidRPr="006263B3" w:rsidRDefault="00483722" w:rsidP="006317E1">
      <w:pPr>
        <w:tabs>
          <w:tab w:val="left" w:pos="284"/>
        </w:tabs>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0704C00F" w14:textId="7BB67EDF" w:rsidR="00483722" w:rsidRPr="001E69B9" w:rsidRDefault="00483722" w:rsidP="006317E1">
      <w:pPr>
        <w:pStyle w:val="ListParagraph"/>
        <w:numPr>
          <w:ilvl w:val="0"/>
          <w:numId w:val="31"/>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sz w:val="22"/>
          <w:szCs w:val="22"/>
          <w:lang w:val="hr-HR" w:eastAsia="hr-HR"/>
        </w:rPr>
      </w:pPr>
      <w:bookmarkStart w:id="0" w:name="_Toc289416067"/>
      <w:r w:rsidRPr="001E69B9">
        <w:rPr>
          <w:rFonts w:asciiTheme="minorHAnsi" w:hAnsiTheme="minorHAnsi" w:cstheme="minorHAnsi"/>
          <w:sz w:val="22"/>
          <w:szCs w:val="22"/>
          <w:lang w:val="hr-HR" w:eastAsia="hr-HR"/>
        </w:rPr>
        <w:t xml:space="preserve">Ugovor </w:t>
      </w:r>
      <w:bookmarkEnd w:id="0"/>
      <w:r w:rsidRPr="001E69B9">
        <w:rPr>
          <w:rFonts w:asciiTheme="minorHAnsi" w:hAnsiTheme="minorHAnsi" w:cstheme="minorHAnsi"/>
          <w:sz w:val="22"/>
          <w:szCs w:val="22"/>
          <w:lang w:val="hr-HR" w:eastAsia="hr-HR"/>
        </w:rPr>
        <w:t>sadrži naročito slijedeće odredbe:</w:t>
      </w:r>
    </w:p>
    <w:p w14:paraId="5C48A30A" w14:textId="54C8DD97"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podatke o ugovornim stranama</w:t>
      </w:r>
      <w:r w:rsidR="000350DC" w:rsidRPr="006263B3">
        <w:rPr>
          <w:rFonts w:asciiTheme="minorHAnsi" w:hAnsiTheme="minorHAnsi" w:cstheme="minorHAnsi"/>
          <w:color w:val="000000"/>
          <w:sz w:val="22"/>
          <w:szCs w:val="22"/>
          <w:lang w:val="hr-HR" w:eastAsia="hr-HR"/>
        </w:rPr>
        <w:t>;</w:t>
      </w:r>
    </w:p>
    <w:p w14:paraId="69A39B2F" w14:textId="363181FC"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podatke o poslovnom prostoru</w:t>
      </w:r>
      <w:r w:rsidR="000350DC" w:rsidRPr="006263B3">
        <w:rPr>
          <w:rFonts w:asciiTheme="minorHAnsi" w:hAnsiTheme="minorHAnsi" w:cstheme="minorHAnsi"/>
          <w:color w:val="000000"/>
          <w:sz w:val="22"/>
          <w:szCs w:val="22"/>
          <w:lang w:val="hr-HR" w:eastAsia="hr-HR"/>
        </w:rPr>
        <w:t>;</w:t>
      </w:r>
    </w:p>
    <w:p w14:paraId="44855123" w14:textId="2EE8B26D"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visinu naknade i rokove plaćanja</w:t>
      </w:r>
      <w:r w:rsidR="000350DC" w:rsidRPr="006263B3">
        <w:rPr>
          <w:rFonts w:asciiTheme="minorHAnsi" w:hAnsiTheme="minorHAnsi" w:cstheme="minorHAnsi"/>
          <w:color w:val="000000"/>
          <w:sz w:val="22"/>
          <w:szCs w:val="22"/>
          <w:lang w:val="hr-HR" w:eastAsia="hr-HR"/>
        </w:rPr>
        <w:t>;</w:t>
      </w:r>
    </w:p>
    <w:p w14:paraId="4986773E" w14:textId="24BCCFBA"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kojom korisnik prihvaća povećanje naknade u tijeku trajanja ugovora prema odluci Općinske načelnice</w:t>
      </w:r>
      <w:r w:rsidR="000350DC" w:rsidRPr="006263B3">
        <w:rPr>
          <w:rFonts w:asciiTheme="minorHAnsi" w:hAnsiTheme="minorHAnsi" w:cstheme="minorHAnsi"/>
          <w:color w:val="000000"/>
          <w:sz w:val="22"/>
          <w:szCs w:val="22"/>
          <w:lang w:val="hr-HR" w:eastAsia="hr-HR"/>
        </w:rPr>
        <w:t>;</w:t>
      </w:r>
    </w:p>
    <w:p w14:paraId="469962F5" w14:textId="03B7B49B" w:rsidR="00483722" w:rsidRPr="006263B3" w:rsidRDefault="000350DC"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aktivnost odnosno </w:t>
      </w:r>
      <w:r w:rsidR="00483722" w:rsidRPr="006263B3">
        <w:rPr>
          <w:rFonts w:asciiTheme="minorHAnsi" w:hAnsiTheme="minorHAnsi" w:cstheme="minorHAnsi"/>
          <w:color w:val="000000"/>
          <w:sz w:val="22"/>
          <w:szCs w:val="22"/>
          <w:lang w:val="hr-HR" w:eastAsia="hr-HR"/>
        </w:rPr>
        <w:t>djelatnost koja će se obavljati u poslovnom prostoru</w:t>
      </w:r>
      <w:r w:rsidRPr="006263B3">
        <w:rPr>
          <w:rFonts w:asciiTheme="minorHAnsi" w:hAnsiTheme="minorHAnsi" w:cstheme="minorHAnsi"/>
          <w:color w:val="000000"/>
          <w:sz w:val="22"/>
          <w:szCs w:val="22"/>
          <w:lang w:val="hr-HR" w:eastAsia="hr-HR"/>
        </w:rPr>
        <w:t>;</w:t>
      </w:r>
    </w:p>
    <w:p w14:paraId="05763E41" w14:textId="7A2ADF29"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mjesto i vrijeme sklapanja ugovora</w:t>
      </w:r>
      <w:r w:rsidR="000350DC" w:rsidRPr="006263B3">
        <w:rPr>
          <w:rFonts w:asciiTheme="minorHAnsi" w:hAnsiTheme="minorHAnsi" w:cstheme="minorHAnsi"/>
          <w:color w:val="000000"/>
          <w:sz w:val="22"/>
          <w:szCs w:val="22"/>
          <w:lang w:val="hr-HR" w:eastAsia="hr-HR"/>
        </w:rPr>
        <w:t>;</w:t>
      </w:r>
    </w:p>
    <w:p w14:paraId="243EF0A6" w14:textId="46279362"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vrijeme na koje je ugovor sklopljen</w:t>
      </w:r>
      <w:r w:rsidR="000350DC" w:rsidRPr="006263B3">
        <w:rPr>
          <w:rFonts w:asciiTheme="minorHAnsi" w:hAnsiTheme="minorHAnsi" w:cstheme="minorHAnsi"/>
          <w:color w:val="000000"/>
          <w:sz w:val="22"/>
          <w:szCs w:val="22"/>
          <w:lang w:val="hr-HR" w:eastAsia="hr-HR"/>
        </w:rPr>
        <w:t>;</w:t>
      </w:r>
    </w:p>
    <w:p w14:paraId="09BE3B17" w14:textId="410DFE2D" w:rsidR="000350DC" w:rsidRPr="006263B3" w:rsidRDefault="000350DC"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rok predaje prostora korisniku;</w:t>
      </w:r>
    </w:p>
    <w:p w14:paraId="0931F657" w14:textId="5E6365CB"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o prestanku ugovora, posebno o otkazu i otkaznim rokovima</w:t>
      </w:r>
      <w:r w:rsidR="000350DC" w:rsidRPr="006263B3">
        <w:rPr>
          <w:rFonts w:asciiTheme="minorHAnsi" w:hAnsiTheme="minorHAnsi" w:cstheme="minorHAnsi"/>
          <w:color w:val="000000"/>
          <w:sz w:val="22"/>
          <w:szCs w:val="22"/>
          <w:lang w:val="hr-HR" w:eastAsia="hr-HR"/>
        </w:rPr>
        <w:t>;</w:t>
      </w:r>
    </w:p>
    <w:p w14:paraId="5CC4159C" w14:textId="25206B4A"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o tome da korisnik ne može vršiti preinake poslovnog prostora bez prethodne pisane suglasnosti vlasnika</w:t>
      </w:r>
      <w:r w:rsidR="000350DC" w:rsidRPr="006263B3">
        <w:rPr>
          <w:rFonts w:asciiTheme="minorHAnsi" w:hAnsiTheme="minorHAnsi" w:cstheme="minorHAnsi"/>
          <w:color w:val="000000"/>
          <w:sz w:val="22"/>
          <w:szCs w:val="22"/>
          <w:lang w:val="hr-HR" w:eastAsia="hr-HR"/>
        </w:rPr>
        <w:t>;</w:t>
      </w:r>
    </w:p>
    <w:p w14:paraId="697DEFBD" w14:textId="2BDF2BFE"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kojom se korisnik obvezuje prostor predati u posjed vlasniku slobodan od osoba i stvari istekom roka, odnosno istekom otkaznog roka ili raskida ugovora</w:t>
      </w:r>
      <w:r w:rsidR="000350DC" w:rsidRPr="006263B3">
        <w:rPr>
          <w:rFonts w:asciiTheme="minorHAnsi" w:hAnsiTheme="minorHAnsi" w:cstheme="minorHAnsi"/>
          <w:color w:val="000000"/>
          <w:sz w:val="22"/>
          <w:szCs w:val="22"/>
          <w:lang w:val="hr-HR" w:eastAsia="hr-HR"/>
        </w:rPr>
        <w:t>;</w:t>
      </w:r>
    </w:p>
    <w:p w14:paraId="417AAA39" w14:textId="2BA7746F" w:rsidR="000350DC" w:rsidRPr="006263B3" w:rsidRDefault="000350DC"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da Općina može uz prethodnu najavu izvršiti kontrolu dodijeljenog prostora;</w:t>
      </w:r>
    </w:p>
    <w:p w14:paraId="6293CC9D" w14:textId="522A92E6" w:rsidR="000350DC" w:rsidRPr="006263B3" w:rsidRDefault="000350DC"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da se po sklapanju Ugovora sastavlja Zapisnik o primopredaji prostora potpisan od strane ugovornih strana;</w:t>
      </w:r>
    </w:p>
    <w:p w14:paraId="1F631F59" w14:textId="012BF587"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da korisnik nema pravo na povrat eventual</w:t>
      </w:r>
      <w:r w:rsidR="00BD4A67">
        <w:rPr>
          <w:rFonts w:asciiTheme="minorHAnsi" w:hAnsiTheme="minorHAnsi" w:cstheme="minorHAnsi"/>
          <w:color w:val="000000"/>
          <w:sz w:val="22"/>
          <w:szCs w:val="22"/>
          <w:lang w:val="hr-HR" w:eastAsia="hr-HR"/>
        </w:rPr>
        <w:t>no uloženih sredstava u prostor;</w:t>
      </w:r>
    </w:p>
    <w:p w14:paraId="38B64C36" w14:textId="6619B57D" w:rsidR="00483722" w:rsidRPr="006263B3"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da ako je ugovor sklopljen s više korisnika (zajedničko korištenje), oni za sva dugovanja koja proizlaze iz korištenja poslovnog  prostora odgovaraju solidarno</w:t>
      </w:r>
      <w:r w:rsidR="000350DC" w:rsidRPr="006263B3">
        <w:rPr>
          <w:rFonts w:asciiTheme="minorHAnsi" w:hAnsiTheme="minorHAnsi" w:cstheme="minorHAnsi"/>
          <w:color w:val="000000"/>
          <w:sz w:val="22"/>
          <w:szCs w:val="22"/>
          <w:lang w:val="hr-HR" w:eastAsia="hr-HR"/>
        </w:rPr>
        <w:t>;</w:t>
      </w:r>
    </w:p>
    <w:p w14:paraId="56861B06" w14:textId="2C153A49" w:rsidR="000350DC" w:rsidRPr="006263B3" w:rsidRDefault="000350DC"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odredbu da će se sukladno Zakonu o pravu na pristup informacijama sklopljeni ugovor objaviti na službenoj stranici Općine Čavle;</w:t>
      </w:r>
    </w:p>
    <w:p w14:paraId="449673E8" w14:textId="77777777" w:rsidR="00483722" w:rsidRDefault="00483722" w:rsidP="006317E1">
      <w:pPr>
        <w:numPr>
          <w:ilvl w:val="0"/>
          <w:numId w:val="5"/>
        </w:numPr>
        <w:tabs>
          <w:tab w:val="left" w:pos="284"/>
        </w:tabs>
        <w:suppressAutoHyphens w:val="0"/>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odredbu o zabrani davanja poslovnog prostora u </w:t>
      </w:r>
      <w:proofErr w:type="spellStart"/>
      <w:r w:rsidRPr="006263B3">
        <w:rPr>
          <w:rFonts w:asciiTheme="minorHAnsi" w:hAnsiTheme="minorHAnsi" w:cstheme="minorHAnsi"/>
          <w:color w:val="000000"/>
          <w:sz w:val="22"/>
          <w:szCs w:val="22"/>
          <w:lang w:val="hr-HR" w:eastAsia="hr-HR"/>
        </w:rPr>
        <w:t>podkorištenje</w:t>
      </w:r>
      <w:proofErr w:type="spellEnd"/>
      <w:r w:rsidRPr="006263B3">
        <w:rPr>
          <w:rFonts w:asciiTheme="minorHAnsi" w:hAnsiTheme="minorHAnsi" w:cstheme="minorHAnsi"/>
          <w:color w:val="000000"/>
          <w:sz w:val="22"/>
          <w:szCs w:val="22"/>
          <w:lang w:val="hr-HR" w:eastAsia="hr-HR"/>
        </w:rPr>
        <w:t xml:space="preserve"> bez prethodne pisane suglasnosti vlasnika.</w:t>
      </w:r>
    </w:p>
    <w:p w14:paraId="7A025C90" w14:textId="77777777" w:rsidR="00BA3395" w:rsidRPr="006263B3" w:rsidRDefault="00BA3395" w:rsidP="00BA3395">
      <w:pPr>
        <w:tabs>
          <w:tab w:val="left" w:pos="284"/>
        </w:tabs>
        <w:suppressAutoHyphens w:val="0"/>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4512C96C" w14:textId="77777777" w:rsidR="00BA3395" w:rsidRDefault="00483722" w:rsidP="00BA3395">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bookmarkStart w:id="1" w:name="_Toc289416068"/>
      <w:bookmarkEnd w:id="1"/>
      <w:r w:rsidRPr="006263B3">
        <w:rPr>
          <w:rFonts w:asciiTheme="minorHAnsi" w:hAnsiTheme="minorHAnsi" w:cstheme="minorHAnsi"/>
          <w:b/>
          <w:bCs/>
          <w:color w:val="000000"/>
          <w:sz w:val="22"/>
          <w:szCs w:val="22"/>
          <w:lang w:val="hr-HR" w:eastAsia="hr-HR"/>
        </w:rPr>
        <w:t>Članak 1</w:t>
      </w:r>
      <w:r w:rsidR="00811C34" w:rsidRPr="006263B3">
        <w:rPr>
          <w:rFonts w:asciiTheme="minorHAnsi" w:hAnsiTheme="minorHAnsi" w:cstheme="minorHAnsi"/>
          <w:b/>
          <w:bCs/>
          <w:color w:val="000000"/>
          <w:sz w:val="22"/>
          <w:szCs w:val="22"/>
          <w:lang w:val="hr-HR" w:eastAsia="hr-HR"/>
        </w:rPr>
        <w:t>7</w:t>
      </w:r>
      <w:r w:rsidRPr="006263B3">
        <w:rPr>
          <w:rFonts w:asciiTheme="minorHAnsi" w:hAnsiTheme="minorHAnsi" w:cstheme="minorHAnsi"/>
          <w:b/>
          <w:bCs/>
          <w:color w:val="000000"/>
          <w:sz w:val="22"/>
          <w:szCs w:val="22"/>
          <w:lang w:val="hr-HR" w:eastAsia="hr-HR"/>
        </w:rPr>
        <w:t>. </w:t>
      </w:r>
    </w:p>
    <w:p w14:paraId="5719496C" w14:textId="77777777" w:rsidR="00BA3395" w:rsidRDefault="00BA3395" w:rsidP="00BA3395">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p>
    <w:p w14:paraId="56EDB760" w14:textId="2D82579B" w:rsidR="00483722" w:rsidRPr="00BA3395" w:rsidRDefault="00483722" w:rsidP="00BA3395">
      <w:pPr>
        <w:pStyle w:val="ListParagraph"/>
        <w:numPr>
          <w:ilvl w:val="0"/>
          <w:numId w:val="49"/>
        </w:numPr>
        <w:overflowPunct w:val="0"/>
        <w:autoSpaceDE w:val="0"/>
        <w:autoSpaceDN w:val="0"/>
        <w:adjustRightInd w:val="0"/>
        <w:spacing w:line="270" w:lineRule="atLeast"/>
        <w:ind w:left="284" w:hanging="284"/>
        <w:textAlignment w:val="baseline"/>
        <w:rPr>
          <w:rFonts w:asciiTheme="minorHAnsi" w:hAnsiTheme="minorHAnsi" w:cstheme="minorHAnsi"/>
          <w:color w:val="000000"/>
          <w:sz w:val="22"/>
          <w:szCs w:val="22"/>
          <w:lang w:val="hr-HR" w:eastAsia="hr-HR"/>
        </w:rPr>
      </w:pPr>
      <w:r w:rsidRPr="00BA3395">
        <w:rPr>
          <w:rFonts w:asciiTheme="minorHAnsi" w:hAnsiTheme="minorHAnsi" w:cstheme="minorHAnsi"/>
          <w:color w:val="000000"/>
          <w:sz w:val="22"/>
          <w:szCs w:val="22"/>
          <w:lang w:val="hr-HR" w:eastAsia="hr-HR"/>
        </w:rPr>
        <w:t>Naknada za korištenje prostora iznosi</w:t>
      </w:r>
      <w:r w:rsidRPr="00BA3395">
        <w:rPr>
          <w:rFonts w:asciiTheme="minorHAnsi" w:hAnsiTheme="minorHAnsi" w:cstheme="minorHAnsi"/>
          <w:color w:val="FF0000"/>
          <w:sz w:val="22"/>
          <w:szCs w:val="22"/>
          <w:lang w:val="hr-HR" w:eastAsia="hr-HR"/>
        </w:rPr>
        <w:t xml:space="preserve"> </w:t>
      </w:r>
      <w:r w:rsidR="000E5935" w:rsidRPr="00BA3395">
        <w:rPr>
          <w:rFonts w:asciiTheme="minorHAnsi" w:hAnsiTheme="minorHAnsi" w:cstheme="minorHAnsi"/>
          <w:sz w:val="22"/>
          <w:szCs w:val="22"/>
          <w:lang w:val="hr-HR" w:eastAsia="hr-HR"/>
        </w:rPr>
        <w:t xml:space="preserve">0,15 </w:t>
      </w:r>
      <w:r w:rsidR="005B32CF" w:rsidRPr="00BA3395">
        <w:rPr>
          <w:rFonts w:asciiTheme="minorHAnsi" w:hAnsiTheme="minorHAnsi" w:cstheme="minorHAnsi"/>
          <w:color w:val="000000"/>
          <w:sz w:val="22"/>
          <w:szCs w:val="22"/>
          <w:lang w:val="hr-HR" w:eastAsia="hr-HR"/>
        </w:rPr>
        <w:t>EUR/m</w:t>
      </w:r>
      <w:r w:rsidR="00BD4A67">
        <w:rPr>
          <w:rFonts w:asciiTheme="minorHAnsi" w:hAnsiTheme="minorHAnsi" w:cstheme="minorHAnsi"/>
          <w:color w:val="000000"/>
          <w:sz w:val="22"/>
          <w:szCs w:val="22"/>
          <w:vertAlign w:val="superscript"/>
          <w:lang w:val="hr-HR" w:eastAsia="hr-HR"/>
        </w:rPr>
        <w:t>2</w:t>
      </w:r>
      <w:r w:rsidR="00BD4A67">
        <w:rPr>
          <w:rFonts w:asciiTheme="minorHAnsi" w:hAnsiTheme="minorHAnsi" w:cstheme="minorHAnsi"/>
          <w:color w:val="000000"/>
          <w:sz w:val="22"/>
          <w:szCs w:val="22"/>
          <w:lang w:val="hr-HR" w:eastAsia="hr-HR"/>
        </w:rPr>
        <w:t>.</w:t>
      </w:r>
    </w:p>
    <w:p w14:paraId="20562C20" w14:textId="77777777" w:rsidR="00AB2AD2" w:rsidRPr="006263B3" w:rsidRDefault="00AB2AD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vertAlign w:val="superscript"/>
          <w:lang w:val="hr-HR" w:eastAsia="hr-HR"/>
        </w:rPr>
      </w:pPr>
    </w:p>
    <w:p w14:paraId="4569D6AA" w14:textId="77777777" w:rsidR="00D14AE0" w:rsidRDefault="00D14AE0"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p>
    <w:p w14:paraId="5CA262C0" w14:textId="67107559" w:rsidR="00AB2AD2" w:rsidRPr="006263B3" w:rsidRDefault="00AB2AD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18. </w:t>
      </w:r>
    </w:p>
    <w:p w14:paraId="2CC9E03D" w14:textId="2D79CBCA" w:rsidR="00D9403D" w:rsidRDefault="00D9403D" w:rsidP="006317E1">
      <w:pPr>
        <w:pStyle w:val="ListParagraph"/>
        <w:numPr>
          <w:ilvl w:val="0"/>
          <w:numId w:val="33"/>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Općinska načelnica može posebnom odlukom </w:t>
      </w:r>
      <w:r w:rsidR="001F4FE7" w:rsidRPr="001E69B9">
        <w:rPr>
          <w:rFonts w:asciiTheme="minorHAnsi" w:hAnsiTheme="minorHAnsi" w:cstheme="minorHAnsi"/>
          <w:color w:val="000000"/>
          <w:sz w:val="22"/>
          <w:szCs w:val="22"/>
          <w:lang w:val="hr-HR" w:eastAsia="hr-HR"/>
        </w:rPr>
        <w:t xml:space="preserve">prostore iz članka 1. stavka </w:t>
      </w:r>
      <w:r w:rsidR="00BD4A67">
        <w:rPr>
          <w:rFonts w:asciiTheme="minorHAnsi" w:hAnsiTheme="minorHAnsi" w:cstheme="minorHAnsi"/>
          <w:color w:val="000000"/>
          <w:sz w:val="22"/>
          <w:szCs w:val="22"/>
          <w:lang w:val="hr-HR" w:eastAsia="hr-HR"/>
        </w:rPr>
        <w:t>6</w:t>
      </w:r>
      <w:r w:rsidR="001F4FE7" w:rsidRPr="001E69B9">
        <w:rPr>
          <w:rFonts w:asciiTheme="minorHAnsi" w:hAnsiTheme="minorHAnsi" w:cstheme="minorHAnsi"/>
          <w:color w:val="000000"/>
          <w:sz w:val="22"/>
          <w:szCs w:val="22"/>
          <w:lang w:val="hr-HR" w:eastAsia="hr-HR"/>
        </w:rPr>
        <w:t xml:space="preserve">. ove </w:t>
      </w:r>
      <w:r w:rsidRPr="001E69B9">
        <w:rPr>
          <w:rFonts w:asciiTheme="minorHAnsi" w:hAnsiTheme="minorHAnsi" w:cstheme="minorHAnsi"/>
          <w:color w:val="000000"/>
          <w:sz w:val="22"/>
          <w:szCs w:val="22"/>
          <w:lang w:val="hr-HR" w:eastAsia="hr-HR"/>
        </w:rPr>
        <w:t>dati na korištenje bez naknade udrugama</w:t>
      </w:r>
      <w:r w:rsidR="00E13916">
        <w:rPr>
          <w:rFonts w:asciiTheme="minorHAnsi" w:hAnsiTheme="minorHAnsi" w:cstheme="minorHAnsi"/>
          <w:color w:val="000000"/>
          <w:sz w:val="22"/>
          <w:szCs w:val="22"/>
          <w:lang w:val="hr-HR" w:eastAsia="hr-HR"/>
        </w:rPr>
        <w:t xml:space="preserve"> ukoliko ista provodi programe/projekte</w:t>
      </w:r>
      <w:r w:rsidRPr="001E69B9">
        <w:rPr>
          <w:rFonts w:asciiTheme="minorHAnsi" w:hAnsiTheme="minorHAnsi" w:cstheme="minorHAnsi"/>
          <w:color w:val="000000"/>
          <w:sz w:val="22"/>
          <w:szCs w:val="22"/>
          <w:lang w:val="hr-HR" w:eastAsia="hr-HR"/>
        </w:rPr>
        <w:t xml:space="preserve"> pod sljedećim</w:t>
      </w:r>
      <w:r w:rsidR="00E13916">
        <w:rPr>
          <w:rFonts w:asciiTheme="minorHAnsi" w:hAnsiTheme="minorHAnsi" w:cstheme="minorHAnsi"/>
          <w:color w:val="000000"/>
          <w:sz w:val="22"/>
          <w:szCs w:val="22"/>
          <w:lang w:val="hr-HR" w:eastAsia="hr-HR"/>
        </w:rPr>
        <w:t xml:space="preserve"> kriterijima</w:t>
      </w:r>
      <w:r w:rsidRPr="001E69B9">
        <w:rPr>
          <w:rFonts w:asciiTheme="minorHAnsi" w:hAnsiTheme="minorHAnsi" w:cstheme="minorHAnsi"/>
          <w:color w:val="000000"/>
          <w:sz w:val="22"/>
          <w:szCs w:val="22"/>
          <w:lang w:val="hr-HR" w:eastAsia="hr-HR"/>
        </w:rPr>
        <w:t xml:space="preserve"> uvjetima:</w:t>
      </w:r>
    </w:p>
    <w:p w14:paraId="2D44EACA" w14:textId="77777777" w:rsidR="00BA3395" w:rsidRPr="001E69B9" w:rsidRDefault="00BA3395" w:rsidP="00BA339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5FE6C79" w14:textId="18014D76" w:rsidR="00D9403D" w:rsidRPr="006263B3" w:rsidRDefault="00D9403D"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w:t>
      </w:r>
      <w:r w:rsidR="00E13916">
        <w:rPr>
          <w:rFonts w:asciiTheme="minorHAnsi" w:hAnsiTheme="minorHAnsi" w:cstheme="minorHAnsi"/>
          <w:color w:val="000000"/>
          <w:sz w:val="22"/>
          <w:szCs w:val="22"/>
          <w:lang w:val="hr-HR" w:eastAsia="hr-HR"/>
        </w:rPr>
        <w:t xml:space="preserve">da su </w:t>
      </w:r>
      <w:r w:rsidRPr="006263B3">
        <w:rPr>
          <w:rFonts w:asciiTheme="minorHAnsi" w:hAnsiTheme="minorHAnsi" w:cstheme="minorHAnsi"/>
          <w:color w:val="000000"/>
          <w:sz w:val="22"/>
          <w:szCs w:val="22"/>
          <w:lang w:val="hr-HR" w:eastAsia="hr-HR"/>
        </w:rPr>
        <w:t>važn</w:t>
      </w:r>
      <w:r w:rsidR="00E13916">
        <w:rPr>
          <w:rFonts w:asciiTheme="minorHAnsi" w:hAnsiTheme="minorHAnsi" w:cstheme="minorHAnsi"/>
          <w:color w:val="000000"/>
          <w:sz w:val="22"/>
          <w:szCs w:val="22"/>
          <w:lang w:val="hr-HR" w:eastAsia="hr-HR"/>
        </w:rPr>
        <w:t>i</w:t>
      </w:r>
      <w:r w:rsidRPr="006263B3">
        <w:rPr>
          <w:rFonts w:asciiTheme="minorHAnsi" w:hAnsiTheme="minorHAnsi" w:cstheme="minorHAnsi"/>
          <w:color w:val="000000"/>
          <w:sz w:val="22"/>
          <w:szCs w:val="22"/>
          <w:lang w:val="hr-HR" w:eastAsia="hr-HR"/>
        </w:rPr>
        <w:t xml:space="preserve"> za kulturni identitet,</w:t>
      </w:r>
      <w:r w:rsidR="008502CE" w:rsidRPr="006263B3">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 xml:space="preserve"> razvoj i napredak </w:t>
      </w:r>
      <w:r w:rsidR="008502CE" w:rsidRPr="006263B3">
        <w:rPr>
          <w:rFonts w:asciiTheme="minorHAnsi" w:hAnsiTheme="minorHAnsi" w:cstheme="minorHAnsi"/>
          <w:color w:val="000000"/>
          <w:sz w:val="22"/>
          <w:szCs w:val="22"/>
          <w:lang w:val="hr-HR" w:eastAsia="hr-HR"/>
        </w:rPr>
        <w:t>O</w:t>
      </w:r>
      <w:r w:rsidRPr="006263B3">
        <w:rPr>
          <w:rFonts w:asciiTheme="minorHAnsi" w:hAnsiTheme="minorHAnsi" w:cstheme="minorHAnsi"/>
          <w:color w:val="000000"/>
          <w:sz w:val="22"/>
          <w:szCs w:val="22"/>
          <w:lang w:val="hr-HR" w:eastAsia="hr-HR"/>
        </w:rPr>
        <w:t>pćine</w:t>
      </w:r>
      <w:r w:rsidR="008502CE" w:rsidRPr="006263B3">
        <w:rPr>
          <w:rFonts w:asciiTheme="minorHAnsi" w:hAnsiTheme="minorHAnsi" w:cstheme="minorHAnsi"/>
          <w:color w:val="000000"/>
          <w:sz w:val="22"/>
          <w:szCs w:val="22"/>
          <w:lang w:val="hr-HR" w:eastAsia="hr-HR"/>
        </w:rPr>
        <w:t xml:space="preserve"> Čavle;</w:t>
      </w:r>
    </w:p>
    <w:p w14:paraId="25474F92" w14:textId="1E114D71" w:rsidR="008502CE" w:rsidRPr="006263B3" w:rsidRDefault="008502CE"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sz w:val="22"/>
          <w:szCs w:val="22"/>
          <w:lang w:val="hr-HR"/>
        </w:rPr>
      </w:pPr>
      <w:r w:rsidRPr="006263B3">
        <w:rPr>
          <w:rFonts w:asciiTheme="minorHAnsi" w:hAnsiTheme="minorHAnsi" w:cstheme="minorHAnsi"/>
          <w:color w:val="000000"/>
          <w:sz w:val="22"/>
          <w:szCs w:val="22"/>
          <w:lang w:val="hr-HR" w:eastAsia="hr-HR"/>
        </w:rPr>
        <w:t>-</w:t>
      </w:r>
      <w:r w:rsidR="00E13916">
        <w:rPr>
          <w:rFonts w:asciiTheme="minorHAnsi" w:hAnsiTheme="minorHAnsi" w:cstheme="minorHAnsi"/>
          <w:color w:val="000000"/>
          <w:sz w:val="22"/>
          <w:szCs w:val="22"/>
          <w:lang w:val="hr-HR" w:eastAsia="hr-HR"/>
        </w:rPr>
        <w:t xml:space="preserve"> da </w:t>
      </w:r>
      <w:r w:rsidRPr="006263B3">
        <w:rPr>
          <w:rFonts w:asciiTheme="minorHAnsi" w:hAnsiTheme="minorHAnsi" w:cstheme="minorHAnsi"/>
          <w:color w:val="000000"/>
          <w:sz w:val="22"/>
          <w:szCs w:val="22"/>
          <w:lang w:val="hr-HR" w:eastAsia="hr-HR"/>
        </w:rPr>
        <w:t xml:space="preserve">promiču </w:t>
      </w:r>
      <w:r w:rsidR="00B20840" w:rsidRPr="00B20840">
        <w:rPr>
          <w:rFonts w:asciiTheme="minorHAnsi" w:hAnsiTheme="minorHAnsi" w:cstheme="minorHAnsi"/>
          <w:sz w:val="22"/>
          <w:szCs w:val="22"/>
          <w:lang w:val="hr-HR"/>
        </w:rPr>
        <w:t>vrednot</w:t>
      </w:r>
      <w:r w:rsidR="00B20840">
        <w:rPr>
          <w:rFonts w:asciiTheme="minorHAnsi" w:hAnsiTheme="minorHAnsi" w:cstheme="minorHAnsi"/>
          <w:sz w:val="22"/>
          <w:szCs w:val="22"/>
          <w:lang w:val="hr-HR"/>
        </w:rPr>
        <w:t>e</w:t>
      </w:r>
      <w:r w:rsidR="00B20840" w:rsidRPr="00B20840">
        <w:rPr>
          <w:rFonts w:asciiTheme="minorHAnsi" w:hAnsiTheme="minorHAnsi" w:cstheme="minorHAnsi"/>
          <w:sz w:val="22"/>
          <w:szCs w:val="22"/>
          <w:lang w:val="hr-HR"/>
        </w:rPr>
        <w:t>, predmet</w:t>
      </w:r>
      <w:r w:rsidR="00B20840">
        <w:rPr>
          <w:rFonts w:asciiTheme="minorHAnsi" w:hAnsiTheme="minorHAnsi" w:cstheme="minorHAnsi"/>
          <w:sz w:val="22"/>
          <w:szCs w:val="22"/>
          <w:lang w:val="hr-HR"/>
        </w:rPr>
        <w:t>e</w:t>
      </w:r>
      <w:r w:rsidR="00B20840" w:rsidRPr="00B20840">
        <w:rPr>
          <w:rFonts w:asciiTheme="minorHAnsi" w:hAnsiTheme="minorHAnsi" w:cstheme="minorHAnsi"/>
          <w:sz w:val="22"/>
          <w:szCs w:val="22"/>
          <w:lang w:val="hr-HR"/>
        </w:rPr>
        <w:t>, aktivnosti i drug</w:t>
      </w:r>
      <w:r w:rsidR="00B20840">
        <w:rPr>
          <w:rFonts w:asciiTheme="minorHAnsi" w:hAnsiTheme="minorHAnsi" w:cstheme="minorHAnsi"/>
          <w:sz w:val="22"/>
          <w:szCs w:val="22"/>
          <w:lang w:val="hr-HR"/>
        </w:rPr>
        <w:t>e</w:t>
      </w:r>
      <w:r w:rsidR="00B20840" w:rsidRPr="00B20840">
        <w:rPr>
          <w:rFonts w:asciiTheme="minorHAnsi" w:hAnsiTheme="minorHAnsi" w:cstheme="minorHAnsi"/>
          <w:sz w:val="22"/>
          <w:szCs w:val="22"/>
          <w:lang w:val="hr-HR"/>
        </w:rPr>
        <w:t xml:space="preserve"> običaj</w:t>
      </w:r>
      <w:r w:rsidR="00B20840">
        <w:rPr>
          <w:rFonts w:asciiTheme="minorHAnsi" w:hAnsiTheme="minorHAnsi" w:cstheme="minorHAnsi"/>
          <w:sz w:val="22"/>
          <w:szCs w:val="22"/>
          <w:lang w:val="hr-HR"/>
        </w:rPr>
        <w:t>e</w:t>
      </w:r>
      <w:r w:rsidR="00B20840" w:rsidRPr="00B20840">
        <w:rPr>
          <w:rFonts w:asciiTheme="minorHAnsi" w:hAnsiTheme="minorHAnsi" w:cstheme="minorHAnsi"/>
          <w:sz w:val="22"/>
          <w:szCs w:val="22"/>
          <w:lang w:val="hr-HR"/>
        </w:rPr>
        <w:t xml:space="preserve"> tradicijske baštine</w:t>
      </w:r>
      <w:r w:rsidRPr="006263B3">
        <w:rPr>
          <w:rFonts w:asciiTheme="minorHAnsi" w:hAnsiTheme="minorHAnsi" w:cstheme="minorHAnsi"/>
          <w:sz w:val="22"/>
          <w:szCs w:val="22"/>
          <w:lang w:val="hr-HR"/>
        </w:rPr>
        <w:t>;</w:t>
      </w:r>
    </w:p>
    <w:p w14:paraId="55D5FB4F" w14:textId="3C70CF68" w:rsidR="008502CE" w:rsidRPr="006263B3" w:rsidRDefault="008502CE"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sz w:val="22"/>
          <w:szCs w:val="22"/>
          <w:lang w:val="hr-HR"/>
        </w:rPr>
      </w:pPr>
      <w:r w:rsidRPr="006263B3">
        <w:rPr>
          <w:rFonts w:asciiTheme="minorHAnsi" w:hAnsiTheme="minorHAnsi" w:cstheme="minorHAnsi"/>
          <w:sz w:val="22"/>
          <w:szCs w:val="22"/>
          <w:lang w:val="hr-HR"/>
        </w:rPr>
        <w:t>-</w:t>
      </w:r>
      <w:r w:rsidR="00E13916">
        <w:rPr>
          <w:rFonts w:asciiTheme="minorHAnsi" w:hAnsiTheme="minorHAnsi" w:cstheme="minorHAnsi"/>
          <w:sz w:val="22"/>
          <w:szCs w:val="22"/>
          <w:lang w:val="hr-HR"/>
        </w:rPr>
        <w:t xml:space="preserve"> da </w:t>
      </w:r>
      <w:r w:rsidRPr="006263B3">
        <w:rPr>
          <w:rFonts w:asciiTheme="minorHAnsi" w:hAnsiTheme="minorHAnsi" w:cstheme="minorHAnsi"/>
          <w:sz w:val="22"/>
          <w:szCs w:val="22"/>
          <w:lang w:val="hr-HR"/>
        </w:rPr>
        <w:t>potiču kulturni razvoj i uspostavljanje partnerskih suradnji s područja obrazovanja;</w:t>
      </w:r>
    </w:p>
    <w:p w14:paraId="1597ADC3" w14:textId="2612CC88" w:rsidR="008502CE" w:rsidRPr="006263B3" w:rsidRDefault="008502CE"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sz w:val="22"/>
          <w:szCs w:val="22"/>
          <w:lang w:val="hr-HR"/>
        </w:rPr>
      </w:pPr>
      <w:r w:rsidRPr="006263B3">
        <w:rPr>
          <w:rFonts w:asciiTheme="minorHAnsi" w:hAnsiTheme="minorHAnsi" w:cstheme="minorHAnsi"/>
          <w:sz w:val="22"/>
          <w:szCs w:val="22"/>
          <w:lang w:val="hr-HR"/>
        </w:rPr>
        <w:t xml:space="preserve">- </w:t>
      </w:r>
      <w:r w:rsidR="00E13916">
        <w:rPr>
          <w:rFonts w:asciiTheme="minorHAnsi" w:hAnsiTheme="minorHAnsi" w:cstheme="minorHAnsi"/>
          <w:sz w:val="22"/>
          <w:szCs w:val="22"/>
          <w:lang w:val="hr-HR"/>
        </w:rPr>
        <w:t xml:space="preserve">da </w:t>
      </w:r>
      <w:r w:rsidRPr="006263B3">
        <w:rPr>
          <w:rFonts w:asciiTheme="minorHAnsi" w:hAnsiTheme="minorHAnsi" w:cstheme="minorHAnsi"/>
          <w:sz w:val="22"/>
          <w:szCs w:val="22"/>
          <w:lang w:val="hr-HR"/>
        </w:rPr>
        <w:t xml:space="preserve">promiču programe za djecu </w:t>
      </w:r>
      <w:r w:rsidR="00B20840">
        <w:rPr>
          <w:rFonts w:asciiTheme="minorHAnsi" w:hAnsiTheme="minorHAnsi" w:cstheme="minorHAnsi"/>
          <w:sz w:val="22"/>
          <w:szCs w:val="22"/>
          <w:lang w:val="hr-HR"/>
        </w:rPr>
        <w:t>i</w:t>
      </w:r>
      <w:r w:rsidRPr="006263B3">
        <w:rPr>
          <w:rFonts w:asciiTheme="minorHAnsi" w:hAnsiTheme="minorHAnsi" w:cstheme="minorHAnsi"/>
          <w:sz w:val="22"/>
          <w:szCs w:val="22"/>
          <w:lang w:val="hr-HR"/>
        </w:rPr>
        <w:t xml:space="preserve"> mlade</w:t>
      </w:r>
      <w:r w:rsidR="00B20840">
        <w:rPr>
          <w:rFonts w:asciiTheme="minorHAnsi" w:hAnsiTheme="minorHAnsi" w:cstheme="minorHAnsi"/>
          <w:sz w:val="22"/>
          <w:szCs w:val="22"/>
          <w:lang w:val="hr-HR"/>
        </w:rPr>
        <w:t xml:space="preserve"> iz područja kulture, odgoja i obrazovanja, socijalne skrbi i zdravstva</w:t>
      </w:r>
      <w:r w:rsidRPr="006263B3">
        <w:rPr>
          <w:rFonts w:asciiTheme="minorHAnsi" w:hAnsiTheme="minorHAnsi" w:cstheme="minorHAnsi"/>
          <w:sz w:val="22"/>
          <w:szCs w:val="22"/>
          <w:lang w:val="hr-HR"/>
        </w:rPr>
        <w:t>;</w:t>
      </w:r>
    </w:p>
    <w:p w14:paraId="0B3F9DF1" w14:textId="4CA985F7" w:rsidR="00847967" w:rsidRPr="006263B3" w:rsidRDefault="00847967"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sz w:val="22"/>
          <w:szCs w:val="22"/>
          <w:lang w:val="hr-HR"/>
        </w:rPr>
        <w:t>-</w:t>
      </w:r>
      <w:r w:rsidR="00E13916">
        <w:rPr>
          <w:rFonts w:asciiTheme="minorHAnsi" w:hAnsiTheme="minorHAnsi" w:cstheme="minorHAnsi"/>
          <w:sz w:val="22"/>
          <w:szCs w:val="22"/>
          <w:lang w:val="hr-HR"/>
        </w:rPr>
        <w:t xml:space="preserve"> da </w:t>
      </w:r>
      <w:r w:rsidRPr="006263B3">
        <w:rPr>
          <w:rFonts w:asciiTheme="minorHAnsi" w:hAnsiTheme="minorHAnsi" w:cstheme="minorHAnsi"/>
          <w:sz w:val="22"/>
          <w:szCs w:val="22"/>
          <w:lang w:val="hr-HR"/>
        </w:rPr>
        <w:t xml:space="preserve">promiču sportske programe s ciljem uključivanja </w:t>
      </w:r>
      <w:r w:rsidR="00E62F29" w:rsidRPr="006263B3">
        <w:rPr>
          <w:rFonts w:asciiTheme="minorHAnsi" w:hAnsiTheme="minorHAnsi" w:cstheme="minorHAnsi"/>
          <w:sz w:val="22"/>
          <w:szCs w:val="22"/>
          <w:lang w:val="hr-HR"/>
        </w:rPr>
        <w:t>građana u</w:t>
      </w:r>
      <w:r w:rsidR="00B20840">
        <w:rPr>
          <w:rFonts w:asciiTheme="minorHAnsi" w:hAnsiTheme="minorHAnsi" w:cstheme="minorHAnsi"/>
          <w:sz w:val="22"/>
          <w:szCs w:val="22"/>
          <w:lang w:val="hr-HR"/>
        </w:rPr>
        <w:t xml:space="preserve"> sportske </w:t>
      </w:r>
      <w:r w:rsidRPr="006263B3">
        <w:rPr>
          <w:rFonts w:asciiTheme="minorHAnsi" w:hAnsiTheme="minorHAnsi" w:cstheme="minorHAnsi"/>
          <w:sz w:val="22"/>
          <w:szCs w:val="22"/>
          <w:lang w:val="hr-HR"/>
        </w:rPr>
        <w:t>sadržaje</w:t>
      </w:r>
      <w:r w:rsidR="00E13916">
        <w:rPr>
          <w:rFonts w:asciiTheme="minorHAnsi" w:hAnsiTheme="minorHAnsi" w:cstheme="minorHAnsi"/>
          <w:sz w:val="22"/>
          <w:szCs w:val="22"/>
          <w:lang w:val="hr-HR"/>
        </w:rPr>
        <w:t xml:space="preserve"> te sportsko-</w:t>
      </w:r>
      <w:r w:rsidR="00E62F29" w:rsidRPr="006263B3">
        <w:rPr>
          <w:rFonts w:asciiTheme="minorHAnsi" w:hAnsiTheme="minorHAnsi" w:cstheme="minorHAnsi"/>
          <w:sz w:val="22"/>
          <w:szCs w:val="22"/>
          <w:lang w:val="hr-HR"/>
        </w:rPr>
        <w:t>rekreacijskih aktivnosti za osobe s teškoćama u razvoju i</w:t>
      </w:r>
      <w:r w:rsidR="00BA3395">
        <w:rPr>
          <w:rFonts w:asciiTheme="minorHAnsi" w:hAnsiTheme="minorHAnsi" w:cstheme="minorHAnsi"/>
          <w:sz w:val="22"/>
          <w:szCs w:val="22"/>
          <w:lang w:val="hr-HR"/>
        </w:rPr>
        <w:t xml:space="preserve"> </w:t>
      </w:r>
      <w:r w:rsidR="00E62F29" w:rsidRPr="006263B3">
        <w:rPr>
          <w:rFonts w:asciiTheme="minorHAnsi" w:hAnsiTheme="minorHAnsi" w:cstheme="minorHAnsi"/>
          <w:sz w:val="22"/>
          <w:szCs w:val="22"/>
          <w:lang w:val="hr-HR"/>
        </w:rPr>
        <w:t>osoba s posebnim potrebama</w:t>
      </w:r>
      <w:r w:rsidRPr="006263B3">
        <w:rPr>
          <w:rFonts w:asciiTheme="minorHAnsi" w:hAnsiTheme="minorHAnsi" w:cstheme="minorHAnsi"/>
          <w:sz w:val="22"/>
          <w:szCs w:val="22"/>
          <w:lang w:val="hr-HR"/>
        </w:rPr>
        <w:t>;</w:t>
      </w:r>
    </w:p>
    <w:p w14:paraId="53D935E6" w14:textId="085D10ED" w:rsidR="001F4FE7" w:rsidRPr="006263B3" w:rsidRDefault="00D9403D" w:rsidP="00E13916">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w:t>
      </w:r>
      <w:r w:rsidR="00E13916">
        <w:rPr>
          <w:rFonts w:asciiTheme="minorHAnsi" w:hAnsiTheme="minorHAnsi" w:cstheme="minorHAnsi"/>
          <w:color w:val="000000"/>
          <w:sz w:val="22"/>
          <w:szCs w:val="22"/>
          <w:lang w:val="hr-HR" w:eastAsia="hr-HR"/>
        </w:rPr>
        <w:t xml:space="preserve"> </w:t>
      </w:r>
      <w:r w:rsidR="00D14AE0">
        <w:rPr>
          <w:rFonts w:asciiTheme="minorHAnsi" w:hAnsiTheme="minorHAnsi" w:cstheme="minorHAnsi"/>
          <w:color w:val="000000"/>
          <w:sz w:val="22"/>
          <w:szCs w:val="22"/>
          <w:lang w:val="hr-HR" w:eastAsia="hr-HR"/>
        </w:rPr>
        <w:t xml:space="preserve"> da </w:t>
      </w:r>
      <w:r w:rsidRPr="006263B3">
        <w:rPr>
          <w:rFonts w:asciiTheme="minorHAnsi" w:hAnsiTheme="minorHAnsi" w:cstheme="minorHAnsi"/>
          <w:color w:val="000000"/>
          <w:sz w:val="22"/>
          <w:szCs w:val="22"/>
          <w:lang w:val="hr-HR" w:eastAsia="hr-HR"/>
        </w:rPr>
        <w:t>predstavljaju</w:t>
      </w:r>
      <w:r w:rsidR="00B20840">
        <w:rPr>
          <w:rFonts w:asciiTheme="minorHAnsi" w:hAnsiTheme="minorHAnsi" w:cstheme="minorHAnsi"/>
          <w:color w:val="000000"/>
          <w:sz w:val="22"/>
          <w:szCs w:val="22"/>
          <w:lang w:val="hr-HR" w:eastAsia="hr-HR"/>
        </w:rPr>
        <w:t xml:space="preserve"> posebnu</w:t>
      </w:r>
      <w:r w:rsidRPr="006263B3">
        <w:rPr>
          <w:rFonts w:asciiTheme="minorHAnsi" w:hAnsiTheme="minorHAnsi" w:cstheme="minorHAnsi"/>
          <w:color w:val="000000"/>
          <w:sz w:val="22"/>
          <w:szCs w:val="22"/>
          <w:lang w:val="hr-HR" w:eastAsia="hr-HR"/>
        </w:rPr>
        <w:t xml:space="preserve"> potrebu i interes općine. </w:t>
      </w:r>
    </w:p>
    <w:p w14:paraId="481C6002"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03041AA1" w14:textId="35C9E239" w:rsidR="002710A0"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Članak 1</w:t>
      </w:r>
      <w:r w:rsidR="00AB2AD2" w:rsidRPr="006263B3">
        <w:rPr>
          <w:rFonts w:asciiTheme="minorHAnsi" w:hAnsiTheme="minorHAnsi" w:cstheme="minorHAnsi"/>
          <w:b/>
          <w:bCs/>
          <w:color w:val="000000"/>
          <w:sz w:val="22"/>
          <w:szCs w:val="22"/>
          <w:lang w:val="hr-HR" w:eastAsia="hr-HR"/>
        </w:rPr>
        <w:t>9</w:t>
      </w:r>
      <w:r w:rsidRPr="006263B3">
        <w:rPr>
          <w:rFonts w:asciiTheme="minorHAnsi" w:hAnsiTheme="minorHAnsi" w:cstheme="minorHAnsi"/>
          <w:b/>
          <w:bCs/>
          <w:color w:val="000000"/>
          <w:sz w:val="22"/>
          <w:szCs w:val="22"/>
          <w:lang w:val="hr-HR" w:eastAsia="hr-HR"/>
        </w:rPr>
        <w:t>.</w:t>
      </w:r>
      <w:r w:rsidRPr="006263B3">
        <w:rPr>
          <w:rFonts w:asciiTheme="minorHAnsi" w:hAnsiTheme="minorHAnsi" w:cstheme="minorHAnsi"/>
          <w:color w:val="000000"/>
          <w:sz w:val="22"/>
          <w:szCs w:val="22"/>
          <w:lang w:val="hr-HR" w:eastAsia="hr-HR"/>
        </w:rPr>
        <w:t> </w:t>
      </w:r>
    </w:p>
    <w:p w14:paraId="4ECEBF6F" w14:textId="7163B2ED" w:rsidR="00483722" w:rsidRDefault="00483722" w:rsidP="006317E1">
      <w:pPr>
        <w:pStyle w:val="ListParagraph"/>
        <w:numPr>
          <w:ilvl w:val="0"/>
          <w:numId w:val="35"/>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Istekom roka od </w:t>
      </w:r>
      <w:r w:rsidR="00AB2AD2" w:rsidRPr="001E69B9">
        <w:rPr>
          <w:rFonts w:asciiTheme="minorHAnsi" w:hAnsiTheme="minorHAnsi" w:cstheme="minorHAnsi"/>
          <w:color w:val="000000"/>
          <w:sz w:val="22"/>
          <w:szCs w:val="22"/>
          <w:lang w:val="hr-HR" w:eastAsia="hr-HR"/>
        </w:rPr>
        <w:t>3</w:t>
      </w:r>
      <w:r w:rsidR="009371B0" w:rsidRPr="001E69B9">
        <w:rPr>
          <w:rFonts w:asciiTheme="minorHAnsi" w:hAnsiTheme="minorHAnsi" w:cstheme="minorHAnsi"/>
          <w:color w:val="000000"/>
          <w:sz w:val="22"/>
          <w:szCs w:val="22"/>
          <w:lang w:val="hr-HR" w:eastAsia="hr-HR"/>
        </w:rPr>
        <w:t xml:space="preserve"> (</w:t>
      </w:r>
      <w:r w:rsidR="00AB2AD2" w:rsidRPr="001E69B9">
        <w:rPr>
          <w:rFonts w:asciiTheme="minorHAnsi" w:hAnsiTheme="minorHAnsi" w:cstheme="minorHAnsi"/>
          <w:color w:val="000000"/>
          <w:sz w:val="22"/>
          <w:szCs w:val="22"/>
          <w:lang w:val="hr-HR" w:eastAsia="hr-HR"/>
        </w:rPr>
        <w:t>tri</w:t>
      </w:r>
      <w:r w:rsidR="009371B0" w:rsidRPr="001E69B9">
        <w:rPr>
          <w:rFonts w:asciiTheme="minorHAnsi" w:hAnsiTheme="minorHAnsi" w:cstheme="minorHAnsi"/>
          <w:color w:val="000000"/>
          <w:sz w:val="22"/>
          <w:szCs w:val="22"/>
          <w:lang w:val="hr-HR" w:eastAsia="hr-HR"/>
        </w:rPr>
        <w:t>)</w:t>
      </w:r>
      <w:r w:rsidRPr="001E69B9">
        <w:rPr>
          <w:rFonts w:asciiTheme="minorHAnsi" w:hAnsiTheme="minorHAnsi" w:cstheme="minorHAnsi"/>
          <w:color w:val="000000"/>
          <w:sz w:val="22"/>
          <w:szCs w:val="22"/>
          <w:lang w:val="hr-HR" w:eastAsia="hr-HR"/>
        </w:rPr>
        <w:t xml:space="preserve"> godin</w:t>
      </w:r>
      <w:r w:rsidR="00AB2AD2" w:rsidRPr="001E69B9">
        <w:rPr>
          <w:rFonts w:asciiTheme="minorHAnsi" w:hAnsiTheme="minorHAnsi" w:cstheme="minorHAnsi"/>
          <w:color w:val="000000"/>
          <w:sz w:val="22"/>
          <w:szCs w:val="22"/>
          <w:lang w:val="hr-HR" w:eastAsia="hr-HR"/>
        </w:rPr>
        <w:t>e</w:t>
      </w:r>
      <w:r w:rsidRPr="001E69B9">
        <w:rPr>
          <w:rFonts w:asciiTheme="minorHAnsi" w:hAnsiTheme="minorHAnsi" w:cstheme="minorHAnsi"/>
          <w:color w:val="000000"/>
          <w:sz w:val="22"/>
          <w:szCs w:val="22"/>
          <w:lang w:val="hr-HR" w:eastAsia="hr-HR"/>
        </w:rPr>
        <w:t xml:space="preserve"> korisniku se poslovni prostor dodijeljen temeljem ove Odluke, može ponovno dodijeliti na korištenje na rok od daljnjih </w:t>
      </w:r>
      <w:r w:rsidR="00BD4A67">
        <w:rPr>
          <w:rFonts w:asciiTheme="minorHAnsi" w:hAnsiTheme="minorHAnsi" w:cstheme="minorHAnsi"/>
          <w:color w:val="000000"/>
          <w:sz w:val="22"/>
          <w:szCs w:val="22"/>
          <w:lang w:val="hr-HR" w:eastAsia="hr-HR"/>
        </w:rPr>
        <w:t>3 (tri)</w:t>
      </w:r>
      <w:r w:rsidRPr="001E69B9">
        <w:rPr>
          <w:rFonts w:asciiTheme="minorHAnsi" w:hAnsiTheme="minorHAnsi" w:cstheme="minorHAnsi"/>
          <w:color w:val="000000"/>
          <w:sz w:val="22"/>
          <w:szCs w:val="22"/>
          <w:lang w:val="hr-HR" w:eastAsia="hr-HR"/>
        </w:rPr>
        <w:t xml:space="preserve"> godin</w:t>
      </w:r>
      <w:r w:rsidR="00BD4A67">
        <w:rPr>
          <w:rFonts w:asciiTheme="minorHAnsi" w:hAnsiTheme="minorHAnsi" w:cstheme="minorHAnsi"/>
          <w:color w:val="000000"/>
          <w:sz w:val="22"/>
          <w:szCs w:val="22"/>
          <w:lang w:val="hr-HR" w:eastAsia="hr-HR"/>
        </w:rPr>
        <w:t>e</w:t>
      </w:r>
      <w:r w:rsidRPr="001E69B9">
        <w:rPr>
          <w:rFonts w:asciiTheme="minorHAnsi" w:hAnsiTheme="minorHAnsi" w:cstheme="minorHAnsi"/>
          <w:color w:val="000000"/>
          <w:sz w:val="22"/>
          <w:szCs w:val="22"/>
          <w:lang w:val="hr-HR" w:eastAsia="hr-HR"/>
        </w:rPr>
        <w:t>, bez provođenja javnog natječaja, pod uvjetom da je korisnik dodijeljeni prostor koristio sukladno Ugovoru i da je u potpunosti izvršavao obveze iz ugovora.</w:t>
      </w:r>
    </w:p>
    <w:p w14:paraId="753335E6" w14:textId="77777777" w:rsidR="00B20840" w:rsidRPr="001E69B9" w:rsidRDefault="00B20840" w:rsidP="00B20840">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6C92E395" w14:textId="2B548845" w:rsidR="00483722" w:rsidRDefault="00483722" w:rsidP="006317E1">
      <w:pPr>
        <w:pStyle w:val="ListParagraph"/>
        <w:numPr>
          <w:ilvl w:val="0"/>
          <w:numId w:val="35"/>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Zahtjev za ponovnu dodjelu prostora na korištenje podnosi se Upravnom odjelu za </w:t>
      </w:r>
      <w:r w:rsidR="00A5162B">
        <w:rPr>
          <w:rFonts w:asciiTheme="minorHAnsi" w:hAnsiTheme="minorHAnsi" w:cstheme="minorHAnsi"/>
          <w:color w:val="000000"/>
          <w:sz w:val="22"/>
          <w:szCs w:val="22"/>
          <w:lang w:val="hr-HR" w:eastAsia="hr-HR"/>
        </w:rPr>
        <w:t>lokalnu samoupravu i upravu</w:t>
      </w:r>
      <w:r w:rsidRPr="001E69B9">
        <w:rPr>
          <w:rFonts w:asciiTheme="minorHAnsi" w:hAnsiTheme="minorHAnsi" w:cstheme="minorHAnsi"/>
          <w:color w:val="000000"/>
          <w:sz w:val="22"/>
          <w:szCs w:val="22"/>
          <w:lang w:val="hr-HR" w:eastAsia="hr-HR"/>
        </w:rPr>
        <w:t xml:space="preserve">, najkasnije </w:t>
      </w:r>
      <w:r w:rsidR="00811C34" w:rsidRPr="001E69B9">
        <w:rPr>
          <w:rFonts w:asciiTheme="minorHAnsi" w:hAnsiTheme="minorHAnsi" w:cstheme="minorHAnsi"/>
          <w:color w:val="000000"/>
          <w:sz w:val="22"/>
          <w:szCs w:val="22"/>
          <w:lang w:val="hr-HR" w:eastAsia="hr-HR"/>
        </w:rPr>
        <w:t>120</w:t>
      </w:r>
      <w:r w:rsidRPr="001E69B9">
        <w:rPr>
          <w:rFonts w:asciiTheme="minorHAnsi" w:hAnsiTheme="minorHAnsi" w:cstheme="minorHAnsi"/>
          <w:color w:val="000000"/>
          <w:sz w:val="22"/>
          <w:szCs w:val="22"/>
          <w:lang w:val="hr-HR" w:eastAsia="hr-HR"/>
        </w:rPr>
        <w:t xml:space="preserve"> dana prije isteka ugovora o korištenju prostora.</w:t>
      </w:r>
    </w:p>
    <w:p w14:paraId="48A7B6A9" w14:textId="77777777" w:rsidR="00B20840" w:rsidRPr="001E69B9" w:rsidRDefault="00B20840" w:rsidP="00B20840">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5A31B84C" w14:textId="64FC97A1" w:rsidR="00483722" w:rsidRPr="001E69B9" w:rsidRDefault="00483722" w:rsidP="006317E1">
      <w:pPr>
        <w:pStyle w:val="ListParagraph"/>
        <w:numPr>
          <w:ilvl w:val="0"/>
          <w:numId w:val="35"/>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Odluku o daljnjem korištenju poslovnog prostora donosi </w:t>
      </w:r>
      <w:r w:rsidR="00C705E4">
        <w:rPr>
          <w:rFonts w:asciiTheme="minorHAnsi" w:hAnsiTheme="minorHAnsi" w:cstheme="minorHAnsi"/>
          <w:color w:val="000000"/>
          <w:sz w:val="22"/>
          <w:szCs w:val="22"/>
          <w:lang w:val="hr-HR" w:eastAsia="hr-HR"/>
        </w:rPr>
        <w:t>Općinski načelnik</w:t>
      </w:r>
      <w:r w:rsidRPr="001E69B9">
        <w:rPr>
          <w:rFonts w:asciiTheme="minorHAnsi" w:hAnsiTheme="minorHAnsi" w:cstheme="minorHAnsi"/>
          <w:color w:val="000000"/>
          <w:sz w:val="22"/>
          <w:szCs w:val="22"/>
          <w:lang w:val="hr-HR" w:eastAsia="hr-HR"/>
        </w:rPr>
        <w:t xml:space="preserve"> </w:t>
      </w:r>
      <w:r w:rsidR="00811C34" w:rsidRPr="001E69B9">
        <w:rPr>
          <w:rFonts w:asciiTheme="minorHAnsi" w:hAnsiTheme="minorHAnsi" w:cstheme="minorHAnsi"/>
          <w:color w:val="000000"/>
          <w:sz w:val="22"/>
          <w:szCs w:val="22"/>
          <w:lang w:val="hr-HR" w:eastAsia="hr-HR"/>
        </w:rPr>
        <w:t xml:space="preserve">najkasnije 90 dana prije isteka ugovora o korištenju prostora. </w:t>
      </w:r>
    </w:p>
    <w:p w14:paraId="40782E7A" w14:textId="77777777" w:rsidR="00483722"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A0B5E5D" w14:textId="77777777" w:rsidR="00C705E4" w:rsidRPr="006263B3" w:rsidRDefault="00C705E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208D3AB3" w14:textId="4E92FE43"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IV. PRAVA I OBVEZE UGOVORNIH STRANA</w:t>
      </w:r>
    </w:p>
    <w:p w14:paraId="11EC8FB9" w14:textId="77777777"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6511AB62" w14:textId="01AB95F6"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AB2AD2" w:rsidRPr="006263B3">
        <w:rPr>
          <w:rFonts w:asciiTheme="minorHAnsi" w:hAnsiTheme="minorHAnsi" w:cstheme="minorHAnsi"/>
          <w:b/>
          <w:bCs/>
          <w:color w:val="000000"/>
          <w:sz w:val="22"/>
          <w:szCs w:val="22"/>
          <w:lang w:val="hr-HR" w:eastAsia="hr-HR"/>
        </w:rPr>
        <w:t>20</w:t>
      </w:r>
      <w:r w:rsidRPr="006263B3">
        <w:rPr>
          <w:rFonts w:asciiTheme="minorHAnsi" w:hAnsiTheme="minorHAnsi" w:cstheme="minorHAnsi"/>
          <w:b/>
          <w:bCs/>
          <w:color w:val="000000"/>
          <w:sz w:val="22"/>
          <w:szCs w:val="22"/>
          <w:lang w:val="hr-HR" w:eastAsia="hr-HR"/>
        </w:rPr>
        <w:t>.</w:t>
      </w:r>
    </w:p>
    <w:p w14:paraId="08CBC39C" w14:textId="188DBC36" w:rsidR="00811C34" w:rsidRDefault="00811C34" w:rsidP="00270A71">
      <w:pPr>
        <w:pStyle w:val="ListParagraph"/>
        <w:numPr>
          <w:ilvl w:val="0"/>
          <w:numId w:val="3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C705E4">
        <w:rPr>
          <w:rFonts w:asciiTheme="minorHAnsi" w:hAnsiTheme="minorHAnsi" w:cstheme="minorHAnsi"/>
          <w:color w:val="000000"/>
          <w:sz w:val="22"/>
          <w:szCs w:val="22"/>
          <w:lang w:val="hr-HR" w:eastAsia="hr-HR"/>
        </w:rPr>
        <w:t>Korisnik je dužan dodijeljeni prostor koristiti samo u svrhu i na način utvrđen Ugovorom i ovom</w:t>
      </w:r>
      <w:r w:rsidR="00C705E4" w:rsidRPr="00C705E4">
        <w:rPr>
          <w:rFonts w:asciiTheme="minorHAnsi" w:hAnsiTheme="minorHAnsi" w:cstheme="minorHAnsi"/>
          <w:color w:val="000000"/>
          <w:sz w:val="22"/>
          <w:szCs w:val="22"/>
          <w:lang w:val="hr-HR" w:eastAsia="hr-HR"/>
        </w:rPr>
        <w:t xml:space="preserve"> </w:t>
      </w:r>
      <w:r w:rsidRPr="00C705E4">
        <w:rPr>
          <w:rFonts w:asciiTheme="minorHAnsi" w:hAnsiTheme="minorHAnsi" w:cstheme="minorHAnsi"/>
          <w:color w:val="000000"/>
          <w:sz w:val="22"/>
          <w:szCs w:val="22"/>
          <w:lang w:val="hr-HR" w:eastAsia="hr-HR"/>
        </w:rPr>
        <w:t>Odlukom.</w:t>
      </w:r>
    </w:p>
    <w:p w14:paraId="107A26AE" w14:textId="77777777" w:rsidR="00C705E4" w:rsidRPr="00C705E4" w:rsidRDefault="00C705E4" w:rsidP="00C705E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FF0000"/>
          <w:sz w:val="22"/>
          <w:szCs w:val="22"/>
          <w:lang w:val="hr-HR" w:eastAsia="hr-HR"/>
        </w:rPr>
      </w:pPr>
    </w:p>
    <w:p w14:paraId="270497E0" w14:textId="0D2D9C87" w:rsidR="00811C34" w:rsidRPr="00F139A7" w:rsidRDefault="00811C34" w:rsidP="006317E1">
      <w:pPr>
        <w:pStyle w:val="ListParagraph"/>
        <w:numPr>
          <w:ilvl w:val="0"/>
          <w:numId w:val="3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sz w:val="22"/>
          <w:szCs w:val="22"/>
          <w:lang w:val="hr-HR" w:eastAsia="hr-HR"/>
        </w:rPr>
      </w:pPr>
      <w:r w:rsidRPr="00F139A7">
        <w:rPr>
          <w:rFonts w:asciiTheme="minorHAnsi" w:hAnsiTheme="minorHAnsi" w:cstheme="minorHAnsi"/>
          <w:sz w:val="22"/>
          <w:szCs w:val="22"/>
          <w:lang w:val="hr-HR" w:eastAsia="hr-HR"/>
        </w:rPr>
        <w:t>U prostorima koji su Korisniku dodijeljeni sukladno odredbama ove Odluke zabranjuje se obavljanje gospodarske djelatnosti s namjerom stjecaja dobiti.</w:t>
      </w:r>
    </w:p>
    <w:p w14:paraId="392AAA7E" w14:textId="77777777" w:rsidR="00C705E4" w:rsidRPr="001E69B9" w:rsidRDefault="00C705E4" w:rsidP="00C705E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093233F9" w14:textId="43CC06B2" w:rsidR="00811C34" w:rsidRDefault="00811C34" w:rsidP="006317E1">
      <w:pPr>
        <w:pStyle w:val="ListParagraph"/>
        <w:numPr>
          <w:ilvl w:val="0"/>
          <w:numId w:val="3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Korisnik je dužan prostor održavati i koristiti ga pažnjom dobrog gospodarstvenika obavljajući u njemu ugovorenu aktivnost za sv</w:t>
      </w:r>
      <w:r w:rsidR="00C705E4">
        <w:rPr>
          <w:rFonts w:asciiTheme="minorHAnsi" w:hAnsiTheme="minorHAnsi" w:cstheme="minorHAnsi"/>
          <w:color w:val="000000"/>
          <w:sz w:val="22"/>
          <w:szCs w:val="22"/>
          <w:lang w:val="hr-HR" w:eastAsia="hr-HR"/>
        </w:rPr>
        <w:t>e</w:t>
      </w:r>
      <w:r w:rsidRPr="001E69B9">
        <w:rPr>
          <w:rFonts w:asciiTheme="minorHAnsi" w:hAnsiTheme="minorHAnsi" w:cstheme="minorHAnsi"/>
          <w:color w:val="000000"/>
          <w:sz w:val="22"/>
          <w:szCs w:val="22"/>
          <w:lang w:val="hr-HR" w:eastAsia="hr-HR"/>
        </w:rPr>
        <w:t xml:space="preserve"> vrijeme trajanja ugovornog odnosa.</w:t>
      </w:r>
    </w:p>
    <w:p w14:paraId="34DB6FFA" w14:textId="77777777" w:rsidR="00C705E4" w:rsidRPr="001E69B9" w:rsidRDefault="00C705E4" w:rsidP="00C705E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E7FBD41" w14:textId="6D3B6DE9" w:rsidR="00811C34" w:rsidRPr="001E69B9" w:rsidRDefault="00811C34" w:rsidP="006317E1">
      <w:pPr>
        <w:pStyle w:val="ListParagraph"/>
        <w:numPr>
          <w:ilvl w:val="0"/>
          <w:numId w:val="3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Korisnik nema pravo prostor dati na korištenje drugome ili ga koristiti u druge svrhe od one za koju mu je isti dodijeljen.</w:t>
      </w:r>
    </w:p>
    <w:p w14:paraId="0BE94ACF" w14:textId="77777777"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p>
    <w:p w14:paraId="458C3F67" w14:textId="7EB203DD"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AB2AD2" w:rsidRPr="006263B3">
        <w:rPr>
          <w:rFonts w:asciiTheme="minorHAnsi" w:hAnsiTheme="minorHAnsi" w:cstheme="minorHAnsi"/>
          <w:b/>
          <w:bCs/>
          <w:color w:val="000000"/>
          <w:sz w:val="22"/>
          <w:szCs w:val="22"/>
          <w:lang w:val="hr-HR" w:eastAsia="hr-HR"/>
        </w:rPr>
        <w:t>1</w:t>
      </w:r>
      <w:r w:rsidRPr="006263B3">
        <w:rPr>
          <w:rFonts w:asciiTheme="minorHAnsi" w:hAnsiTheme="minorHAnsi" w:cstheme="minorHAnsi"/>
          <w:b/>
          <w:bCs/>
          <w:color w:val="000000"/>
          <w:sz w:val="22"/>
          <w:szCs w:val="22"/>
          <w:lang w:val="hr-HR" w:eastAsia="hr-HR"/>
        </w:rPr>
        <w:t>.</w:t>
      </w:r>
    </w:p>
    <w:p w14:paraId="6163993E" w14:textId="3538B7C8" w:rsidR="00C705E4" w:rsidRDefault="00811C34" w:rsidP="005E1524">
      <w:pPr>
        <w:pStyle w:val="ListParagraph"/>
        <w:numPr>
          <w:ilvl w:val="0"/>
          <w:numId w:val="3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E356CD">
        <w:rPr>
          <w:rFonts w:asciiTheme="minorHAnsi" w:hAnsiTheme="minorHAnsi" w:cstheme="minorHAnsi"/>
          <w:color w:val="000000"/>
          <w:sz w:val="22"/>
          <w:szCs w:val="22"/>
          <w:lang w:val="hr-HR" w:eastAsia="hr-HR"/>
        </w:rPr>
        <w:t>Općina je dužna predati u posjed pr</w:t>
      </w:r>
      <w:r w:rsidR="00E356CD">
        <w:rPr>
          <w:rFonts w:asciiTheme="minorHAnsi" w:hAnsiTheme="minorHAnsi" w:cstheme="minorHAnsi"/>
          <w:color w:val="000000"/>
          <w:sz w:val="22"/>
          <w:szCs w:val="22"/>
          <w:lang w:val="hr-HR" w:eastAsia="hr-HR"/>
        </w:rPr>
        <w:t>ostor u roku utvrđenom Ugovorom.</w:t>
      </w:r>
    </w:p>
    <w:p w14:paraId="1D392B24" w14:textId="77777777" w:rsidR="00E356CD" w:rsidRPr="00E356CD" w:rsidRDefault="00E356CD" w:rsidP="00E356CD">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177D23D" w14:textId="3CEE70AB" w:rsidR="00811C34" w:rsidRDefault="00811C34" w:rsidP="006317E1">
      <w:pPr>
        <w:pStyle w:val="ListParagraph"/>
        <w:numPr>
          <w:ilvl w:val="0"/>
          <w:numId w:val="3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Prilikom primopredaje prostora ugovorne strane sastavljaju zapisnik u koji se unose podaci o stanju prostora i uređaja u vrijeme primopredaje.</w:t>
      </w:r>
    </w:p>
    <w:p w14:paraId="44FACE0B" w14:textId="77777777" w:rsidR="00C705E4" w:rsidRPr="001E69B9" w:rsidRDefault="00C705E4" w:rsidP="00C705E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64BF52C3" w14:textId="758C20B4" w:rsidR="00C705E4" w:rsidRDefault="00811C34" w:rsidP="00EC1FE5">
      <w:pPr>
        <w:pStyle w:val="ListParagraph"/>
        <w:numPr>
          <w:ilvl w:val="0"/>
          <w:numId w:val="3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0790E">
        <w:rPr>
          <w:rFonts w:asciiTheme="minorHAnsi" w:hAnsiTheme="minorHAnsi" w:cstheme="minorHAnsi"/>
          <w:color w:val="000000"/>
          <w:sz w:val="22"/>
          <w:szCs w:val="22"/>
          <w:lang w:val="hr-HR" w:eastAsia="hr-HR"/>
        </w:rPr>
        <w:t>Za vrijeme trajanja ugovornog odnosa Općina ima pravo izvršiti r</w:t>
      </w:r>
      <w:r w:rsidR="0060790E">
        <w:rPr>
          <w:rFonts w:asciiTheme="minorHAnsi" w:hAnsiTheme="minorHAnsi" w:cstheme="minorHAnsi"/>
          <w:color w:val="000000"/>
          <w:sz w:val="22"/>
          <w:szCs w:val="22"/>
          <w:lang w:val="hr-HR" w:eastAsia="hr-HR"/>
        </w:rPr>
        <w:t>adove u svrhu uređenja prostora.</w:t>
      </w:r>
    </w:p>
    <w:p w14:paraId="24413B49" w14:textId="77777777" w:rsidR="0060790E" w:rsidRPr="0060790E" w:rsidRDefault="0060790E" w:rsidP="0060790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1068F855" w14:textId="0AE146C9" w:rsidR="00811C34" w:rsidRDefault="00811C34" w:rsidP="006317E1">
      <w:pPr>
        <w:pStyle w:val="ListParagraph"/>
        <w:numPr>
          <w:ilvl w:val="0"/>
          <w:numId w:val="3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Općina je dužna najkasnije </w:t>
      </w:r>
      <w:r w:rsidR="0060790E">
        <w:rPr>
          <w:rFonts w:asciiTheme="minorHAnsi" w:hAnsiTheme="minorHAnsi" w:cstheme="minorHAnsi"/>
          <w:color w:val="000000"/>
          <w:sz w:val="22"/>
          <w:szCs w:val="22"/>
          <w:lang w:val="hr-HR" w:eastAsia="hr-HR"/>
        </w:rPr>
        <w:t>1 (jedan)</w:t>
      </w:r>
      <w:r w:rsidRPr="001E69B9">
        <w:rPr>
          <w:rFonts w:asciiTheme="minorHAnsi" w:hAnsiTheme="minorHAnsi" w:cstheme="minorHAnsi"/>
          <w:color w:val="000000"/>
          <w:sz w:val="22"/>
          <w:szCs w:val="22"/>
          <w:lang w:val="hr-HR" w:eastAsia="hr-HR"/>
        </w:rPr>
        <w:t xml:space="preserve"> mjesec prije početka radova pisano obavijestiti korisnika o vrsti, početku i opsegu radova kao i roku trajanja radova.</w:t>
      </w:r>
    </w:p>
    <w:p w14:paraId="1AD6E9B8" w14:textId="77777777" w:rsidR="00C705E4" w:rsidRPr="001E69B9" w:rsidRDefault="00C705E4" w:rsidP="00C705E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50FA298F" w14:textId="2B9EB1FC" w:rsidR="00E356CD" w:rsidRDefault="00811C34" w:rsidP="006317E1">
      <w:pPr>
        <w:pStyle w:val="ListParagraph"/>
        <w:numPr>
          <w:ilvl w:val="0"/>
          <w:numId w:val="3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 xml:space="preserve">Korisnik ima pravo u roku od </w:t>
      </w:r>
      <w:r w:rsidR="0060790E">
        <w:rPr>
          <w:rFonts w:asciiTheme="minorHAnsi" w:hAnsiTheme="minorHAnsi" w:cstheme="minorHAnsi"/>
          <w:color w:val="000000"/>
          <w:sz w:val="22"/>
          <w:szCs w:val="22"/>
          <w:lang w:val="hr-HR" w:eastAsia="hr-HR"/>
        </w:rPr>
        <w:t>8 (osam)</w:t>
      </w:r>
      <w:r w:rsidRPr="001E69B9">
        <w:rPr>
          <w:rFonts w:asciiTheme="minorHAnsi" w:hAnsiTheme="minorHAnsi" w:cstheme="minorHAnsi"/>
          <w:color w:val="000000"/>
          <w:sz w:val="22"/>
          <w:szCs w:val="22"/>
          <w:lang w:val="hr-HR" w:eastAsia="hr-HR"/>
        </w:rPr>
        <w:t xml:space="preserve"> dana od dana primitka obavijesti iz stavka </w:t>
      </w:r>
      <w:r w:rsidR="0060790E">
        <w:rPr>
          <w:rFonts w:asciiTheme="minorHAnsi" w:hAnsiTheme="minorHAnsi" w:cstheme="minorHAnsi"/>
          <w:color w:val="000000"/>
          <w:sz w:val="22"/>
          <w:szCs w:val="22"/>
          <w:lang w:val="hr-HR" w:eastAsia="hr-HR"/>
        </w:rPr>
        <w:t>4</w:t>
      </w:r>
      <w:r w:rsidRPr="001E69B9">
        <w:rPr>
          <w:rFonts w:asciiTheme="minorHAnsi" w:hAnsiTheme="minorHAnsi" w:cstheme="minorHAnsi"/>
          <w:color w:val="000000"/>
          <w:sz w:val="22"/>
          <w:szCs w:val="22"/>
          <w:lang w:val="hr-HR" w:eastAsia="hr-HR"/>
        </w:rPr>
        <w:t xml:space="preserve">. ovog članka raskinuti Ugovor o čemu je dužan u istom roku obavijestiti Općinu kojoj je u daljnjem roku od </w:t>
      </w:r>
      <w:r w:rsidR="0060790E">
        <w:rPr>
          <w:rFonts w:asciiTheme="minorHAnsi" w:hAnsiTheme="minorHAnsi" w:cstheme="minorHAnsi"/>
          <w:color w:val="000000"/>
          <w:sz w:val="22"/>
          <w:szCs w:val="22"/>
          <w:lang w:val="hr-HR" w:eastAsia="hr-HR"/>
        </w:rPr>
        <w:t>3 (tri)</w:t>
      </w:r>
      <w:r w:rsidRPr="001E69B9">
        <w:rPr>
          <w:rFonts w:asciiTheme="minorHAnsi" w:hAnsiTheme="minorHAnsi" w:cstheme="minorHAnsi"/>
          <w:color w:val="000000"/>
          <w:sz w:val="22"/>
          <w:szCs w:val="22"/>
          <w:lang w:val="hr-HR" w:eastAsia="hr-HR"/>
        </w:rPr>
        <w:t xml:space="preserve"> dana od poslane obavijesti dužan prostor predati u posjed.</w:t>
      </w:r>
    </w:p>
    <w:p w14:paraId="021ED1BE" w14:textId="77777777" w:rsidR="00E356CD" w:rsidRDefault="00E356CD">
      <w:pPr>
        <w:suppressAutoHyphens w:val="0"/>
        <w:spacing w:line="259" w:lineRule="auto"/>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br w:type="page"/>
      </w:r>
    </w:p>
    <w:p w14:paraId="28193BC7" w14:textId="774FA292"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AB2AD2" w:rsidRPr="006263B3">
        <w:rPr>
          <w:rFonts w:asciiTheme="minorHAnsi" w:hAnsiTheme="minorHAnsi" w:cstheme="minorHAnsi"/>
          <w:b/>
          <w:bCs/>
          <w:color w:val="000000"/>
          <w:sz w:val="22"/>
          <w:szCs w:val="22"/>
          <w:lang w:val="hr-HR" w:eastAsia="hr-HR"/>
        </w:rPr>
        <w:t>2</w:t>
      </w:r>
      <w:r w:rsidRPr="006263B3">
        <w:rPr>
          <w:rFonts w:asciiTheme="minorHAnsi" w:hAnsiTheme="minorHAnsi" w:cstheme="minorHAnsi"/>
          <w:b/>
          <w:bCs/>
          <w:color w:val="000000"/>
          <w:sz w:val="22"/>
          <w:szCs w:val="22"/>
          <w:lang w:val="hr-HR" w:eastAsia="hr-HR"/>
        </w:rPr>
        <w:t>.</w:t>
      </w:r>
    </w:p>
    <w:p w14:paraId="6B62939B" w14:textId="1464DD6A" w:rsidR="00811C34" w:rsidRDefault="00811C34" w:rsidP="006317E1">
      <w:pPr>
        <w:pStyle w:val="ListParagraph"/>
        <w:numPr>
          <w:ilvl w:val="0"/>
          <w:numId w:val="3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Korisnik ne može vršiti preinaku prostora kojima se bitno mijenja konstrukcija, raspored površina, namjena ili vanjski izgled prostora bez prethodne pisane suglasnosti Općine.</w:t>
      </w:r>
    </w:p>
    <w:p w14:paraId="4753053D" w14:textId="77777777" w:rsidR="0060790E" w:rsidRPr="001E69B9" w:rsidRDefault="0060790E" w:rsidP="0060790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19D2475C" w14:textId="6A81C74D" w:rsidR="00811C34" w:rsidRDefault="00811C34" w:rsidP="006317E1">
      <w:pPr>
        <w:pStyle w:val="ListParagraph"/>
        <w:numPr>
          <w:ilvl w:val="0"/>
          <w:numId w:val="3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Ako k</w:t>
      </w:r>
      <w:r w:rsidR="006515F1">
        <w:rPr>
          <w:rFonts w:asciiTheme="minorHAnsi" w:hAnsiTheme="minorHAnsi" w:cstheme="minorHAnsi"/>
          <w:color w:val="000000"/>
          <w:sz w:val="22"/>
          <w:szCs w:val="22"/>
          <w:lang w:val="hr-HR" w:eastAsia="hr-HR"/>
        </w:rPr>
        <w:t>orisnik bez suglasnosti Općine</w:t>
      </w:r>
      <w:r w:rsidRPr="001E69B9">
        <w:rPr>
          <w:rFonts w:asciiTheme="minorHAnsi" w:hAnsiTheme="minorHAnsi" w:cstheme="minorHAnsi"/>
          <w:color w:val="000000"/>
          <w:sz w:val="22"/>
          <w:szCs w:val="22"/>
          <w:lang w:val="hr-HR" w:eastAsia="hr-HR"/>
        </w:rPr>
        <w:t xml:space="preserve"> izvrši preinake ili nastavi sa izvođenjem radova, Općina ima pravo otkazati ugovor</w:t>
      </w:r>
      <w:r w:rsidR="006515F1">
        <w:rPr>
          <w:rFonts w:asciiTheme="minorHAnsi" w:hAnsiTheme="minorHAnsi" w:cstheme="minorHAnsi"/>
          <w:color w:val="000000"/>
          <w:sz w:val="22"/>
          <w:szCs w:val="22"/>
          <w:lang w:val="hr-HR" w:eastAsia="hr-HR"/>
        </w:rPr>
        <w:t>, bez poštivanja otkaznog roka</w:t>
      </w:r>
      <w:r w:rsidRPr="001E69B9">
        <w:rPr>
          <w:rFonts w:asciiTheme="minorHAnsi" w:hAnsiTheme="minorHAnsi" w:cstheme="minorHAnsi"/>
          <w:color w:val="000000"/>
          <w:sz w:val="22"/>
          <w:szCs w:val="22"/>
          <w:lang w:val="hr-HR" w:eastAsia="hr-HR"/>
        </w:rPr>
        <w:t>.</w:t>
      </w:r>
    </w:p>
    <w:p w14:paraId="56FCD179" w14:textId="77777777" w:rsidR="0060790E" w:rsidRPr="001E69B9" w:rsidRDefault="0060790E" w:rsidP="0060790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3085310" w14:textId="4A12CC88" w:rsidR="00811C34" w:rsidRPr="001E69B9" w:rsidRDefault="00811C34" w:rsidP="006317E1">
      <w:pPr>
        <w:pStyle w:val="ListParagraph"/>
        <w:numPr>
          <w:ilvl w:val="0"/>
          <w:numId w:val="38"/>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U slučaju iz st</w:t>
      </w:r>
      <w:r w:rsidR="004535E2">
        <w:rPr>
          <w:rFonts w:asciiTheme="minorHAnsi" w:hAnsiTheme="minorHAnsi" w:cstheme="minorHAnsi"/>
          <w:color w:val="000000"/>
          <w:sz w:val="22"/>
          <w:szCs w:val="22"/>
          <w:lang w:val="hr-HR" w:eastAsia="hr-HR"/>
        </w:rPr>
        <w:t>avka</w:t>
      </w:r>
      <w:bookmarkStart w:id="2" w:name="_GoBack"/>
      <w:bookmarkEnd w:id="2"/>
      <w:r w:rsidRPr="001E69B9">
        <w:rPr>
          <w:rFonts w:asciiTheme="minorHAnsi" w:hAnsiTheme="minorHAnsi" w:cstheme="minorHAnsi"/>
          <w:color w:val="000000"/>
          <w:sz w:val="22"/>
          <w:szCs w:val="22"/>
          <w:lang w:val="hr-HR" w:eastAsia="hr-HR"/>
        </w:rPr>
        <w:t xml:space="preserve"> 2. ovog članka Općina ima pravo na naknadu štete.</w:t>
      </w:r>
    </w:p>
    <w:p w14:paraId="613D8515" w14:textId="77777777"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616760F5" w14:textId="76FDD13C"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AB2AD2" w:rsidRPr="006263B3">
        <w:rPr>
          <w:rFonts w:asciiTheme="minorHAnsi" w:hAnsiTheme="minorHAnsi" w:cstheme="minorHAnsi"/>
          <w:b/>
          <w:bCs/>
          <w:color w:val="000000"/>
          <w:sz w:val="22"/>
          <w:szCs w:val="22"/>
          <w:lang w:val="hr-HR" w:eastAsia="hr-HR"/>
        </w:rPr>
        <w:t>3</w:t>
      </w:r>
      <w:r w:rsidRPr="006263B3">
        <w:rPr>
          <w:rFonts w:asciiTheme="minorHAnsi" w:hAnsiTheme="minorHAnsi" w:cstheme="minorHAnsi"/>
          <w:b/>
          <w:bCs/>
          <w:color w:val="000000"/>
          <w:sz w:val="22"/>
          <w:szCs w:val="22"/>
          <w:lang w:val="hr-HR" w:eastAsia="hr-HR"/>
        </w:rPr>
        <w:t>.</w:t>
      </w:r>
    </w:p>
    <w:p w14:paraId="55FF702B" w14:textId="77777777" w:rsidR="00811C34" w:rsidRDefault="00811C34" w:rsidP="006317E1">
      <w:pPr>
        <w:pStyle w:val="ListParagraph"/>
        <w:numPr>
          <w:ilvl w:val="0"/>
          <w:numId w:val="3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Tekuće i investicijsko održavanje prostora koji su predmet ove Odluke provodi Općina.</w:t>
      </w:r>
    </w:p>
    <w:p w14:paraId="6CB2EB7B" w14:textId="77777777" w:rsidR="006515F1" w:rsidRPr="001E69B9" w:rsidRDefault="006515F1" w:rsidP="006515F1">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437F014E" w14:textId="77777777" w:rsidR="00811C34" w:rsidRDefault="00811C34" w:rsidP="006317E1">
      <w:pPr>
        <w:pStyle w:val="ListParagraph"/>
        <w:numPr>
          <w:ilvl w:val="0"/>
          <w:numId w:val="3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Pod tekućim održavanjem smatraju se soboslikarski radovi, sitniji popravci na instalacijama i slično.</w:t>
      </w:r>
    </w:p>
    <w:p w14:paraId="2700C3D9" w14:textId="77777777" w:rsidR="006515F1" w:rsidRPr="001E69B9" w:rsidRDefault="006515F1" w:rsidP="006515F1">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18AC5DFF" w14:textId="4B3424B1" w:rsidR="00811C34" w:rsidRDefault="00811C34" w:rsidP="006317E1">
      <w:pPr>
        <w:pStyle w:val="ListParagraph"/>
        <w:numPr>
          <w:ilvl w:val="0"/>
          <w:numId w:val="3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Općina o svom trošku izvršava popravke oštećenja prostora koji su nastali kao posljedica redovnog korištenja i dotrajalosti.</w:t>
      </w:r>
    </w:p>
    <w:p w14:paraId="6366208A" w14:textId="77777777" w:rsidR="006515F1" w:rsidRPr="001E69B9" w:rsidRDefault="006515F1" w:rsidP="006515F1">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E9E2C33" w14:textId="77777777" w:rsidR="006515F1" w:rsidRDefault="00811C34" w:rsidP="006515F1">
      <w:pPr>
        <w:pStyle w:val="ListParagraph"/>
        <w:numPr>
          <w:ilvl w:val="0"/>
          <w:numId w:val="3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1E69B9">
        <w:rPr>
          <w:rFonts w:asciiTheme="minorHAnsi" w:hAnsiTheme="minorHAnsi" w:cstheme="minorHAnsi"/>
          <w:color w:val="000000"/>
          <w:sz w:val="22"/>
          <w:szCs w:val="22"/>
          <w:lang w:val="hr-HR" w:eastAsia="hr-HR"/>
        </w:rPr>
        <w:t>Iznimno od stavka 3. ovog članka, Korisnik snosi troškove popravaka oštećenja prostora koji su nastali kao posljedica nemara i grube nepažnje korisnika prilikom korištenja prostora.</w:t>
      </w:r>
    </w:p>
    <w:p w14:paraId="1D6785BE" w14:textId="77777777" w:rsidR="006515F1" w:rsidRDefault="006515F1" w:rsidP="006515F1">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1F765306" w14:textId="4A1186A7" w:rsidR="00811C34" w:rsidRPr="006515F1" w:rsidRDefault="006515F1" w:rsidP="006515F1">
      <w:pPr>
        <w:pStyle w:val="ListParagraph"/>
        <w:numPr>
          <w:ilvl w:val="0"/>
          <w:numId w:val="39"/>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O </w:t>
      </w:r>
      <w:r w:rsidR="00811C34" w:rsidRPr="006515F1">
        <w:rPr>
          <w:rFonts w:asciiTheme="minorHAnsi" w:hAnsiTheme="minorHAnsi" w:cstheme="minorHAnsi"/>
          <w:color w:val="000000"/>
          <w:sz w:val="22"/>
          <w:szCs w:val="22"/>
          <w:lang w:val="hr-HR" w:eastAsia="hr-HR"/>
        </w:rPr>
        <w:t>potrebi izvođenja radova iz stavka 4. ovog članka, korisnik je pisanim putem dužan ishoditi pisano odobrenje Općine.</w:t>
      </w:r>
    </w:p>
    <w:p w14:paraId="42174772" w14:textId="77777777"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16452C4D" w14:textId="77777777"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p>
    <w:p w14:paraId="13E15185" w14:textId="06E640DD"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VI. PRESTANAK UGOVORA</w:t>
      </w:r>
    </w:p>
    <w:p w14:paraId="72137E08" w14:textId="77777777" w:rsidR="00811C34" w:rsidRPr="006263B3"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46011131" w14:textId="7D3EF410"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6515F1">
        <w:rPr>
          <w:rFonts w:asciiTheme="minorHAnsi" w:hAnsiTheme="minorHAnsi" w:cstheme="minorHAnsi"/>
          <w:b/>
          <w:bCs/>
          <w:color w:val="000000"/>
          <w:sz w:val="22"/>
          <w:szCs w:val="22"/>
          <w:lang w:val="hr-HR" w:eastAsia="hr-HR"/>
        </w:rPr>
        <w:t>4</w:t>
      </w:r>
      <w:r w:rsidRPr="006263B3">
        <w:rPr>
          <w:rFonts w:asciiTheme="minorHAnsi" w:hAnsiTheme="minorHAnsi" w:cstheme="minorHAnsi"/>
          <w:b/>
          <w:bCs/>
          <w:color w:val="000000"/>
          <w:sz w:val="22"/>
          <w:szCs w:val="22"/>
          <w:lang w:val="hr-HR" w:eastAsia="hr-HR"/>
        </w:rPr>
        <w:t>.</w:t>
      </w:r>
    </w:p>
    <w:p w14:paraId="31FD4F48" w14:textId="452A49C3" w:rsidR="00811C34" w:rsidRDefault="00811C34" w:rsidP="006317E1">
      <w:pPr>
        <w:pStyle w:val="ListParagraph"/>
        <w:numPr>
          <w:ilvl w:val="0"/>
          <w:numId w:val="41"/>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Općina i Korisnik mogu u svako doba sporazumno rask</w:t>
      </w:r>
      <w:r w:rsidR="00D14AE0">
        <w:rPr>
          <w:rFonts w:asciiTheme="minorHAnsi" w:hAnsiTheme="minorHAnsi" w:cstheme="minorHAnsi"/>
          <w:color w:val="000000"/>
          <w:sz w:val="22"/>
          <w:szCs w:val="22"/>
          <w:lang w:val="hr-HR" w:eastAsia="hr-HR"/>
        </w:rPr>
        <w:t>inuti ugovor iz članka 15. ove O</w:t>
      </w:r>
      <w:r w:rsidRPr="006317E1">
        <w:rPr>
          <w:rFonts w:asciiTheme="minorHAnsi" w:hAnsiTheme="minorHAnsi" w:cstheme="minorHAnsi"/>
          <w:color w:val="000000"/>
          <w:sz w:val="22"/>
          <w:szCs w:val="22"/>
          <w:lang w:val="hr-HR" w:eastAsia="hr-HR"/>
        </w:rPr>
        <w:t>dluke.</w:t>
      </w:r>
    </w:p>
    <w:p w14:paraId="0F107954" w14:textId="77777777" w:rsidR="006B2B05" w:rsidRPr="006317E1" w:rsidRDefault="006B2B05" w:rsidP="006B2B0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4F1FFB3C" w14:textId="40AB609D" w:rsidR="00811C34" w:rsidRPr="00526DE5" w:rsidRDefault="00811C34" w:rsidP="00526DE5">
      <w:pPr>
        <w:pStyle w:val="ListParagraph"/>
        <w:numPr>
          <w:ilvl w:val="0"/>
          <w:numId w:val="41"/>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U slučaju kada ugovor prestaje na zahtjev Korisnika prije isteka ugovorenog roka, isti je dužan podmiriti</w:t>
      </w:r>
      <w:r w:rsidR="00526DE5">
        <w:rPr>
          <w:rFonts w:asciiTheme="minorHAnsi" w:hAnsiTheme="minorHAnsi" w:cstheme="minorHAnsi"/>
          <w:color w:val="000000"/>
          <w:sz w:val="22"/>
          <w:szCs w:val="22"/>
          <w:lang w:val="hr-HR" w:eastAsia="hr-HR"/>
        </w:rPr>
        <w:t xml:space="preserve"> </w:t>
      </w:r>
      <w:r w:rsidRPr="00526DE5">
        <w:rPr>
          <w:rFonts w:asciiTheme="minorHAnsi" w:hAnsiTheme="minorHAnsi" w:cstheme="minorHAnsi"/>
          <w:color w:val="000000"/>
          <w:sz w:val="22"/>
          <w:szCs w:val="22"/>
          <w:lang w:val="hr-HR" w:eastAsia="hr-HR"/>
        </w:rPr>
        <w:t xml:space="preserve">dugovanje s osnove </w:t>
      </w:r>
      <w:r w:rsidR="00526DE5">
        <w:rPr>
          <w:rFonts w:asciiTheme="minorHAnsi" w:hAnsiTheme="minorHAnsi" w:cstheme="minorHAnsi"/>
          <w:color w:val="000000"/>
          <w:sz w:val="22"/>
          <w:szCs w:val="22"/>
          <w:lang w:val="hr-HR" w:eastAsia="hr-HR"/>
        </w:rPr>
        <w:t>naknade troškova korištenja prostora za mjesec u kojem je</w:t>
      </w:r>
      <w:r w:rsidRPr="00526DE5">
        <w:rPr>
          <w:rFonts w:asciiTheme="minorHAnsi" w:hAnsiTheme="minorHAnsi" w:cstheme="minorHAnsi"/>
          <w:color w:val="000000"/>
          <w:sz w:val="22"/>
          <w:szCs w:val="22"/>
          <w:lang w:val="hr-HR" w:eastAsia="hr-HR"/>
        </w:rPr>
        <w:t xml:space="preserve"> Općini predao u posjed prostor slobodan od osoba i stvari.</w:t>
      </w:r>
    </w:p>
    <w:p w14:paraId="0711AC69" w14:textId="77777777" w:rsidR="00811C34"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14DD9F0" w14:textId="77777777" w:rsidR="0064338E" w:rsidRPr="006263B3" w:rsidRDefault="0064338E"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18F617F2" w14:textId="15EDA6AF"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6515F1">
        <w:rPr>
          <w:rFonts w:asciiTheme="minorHAnsi" w:hAnsiTheme="minorHAnsi" w:cstheme="minorHAnsi"/>
          <w:b/>
          <w:bCs/>
          <w:color w:val="000000"/>
          <w:sz w:val="22"/>
          <w:szCs w:val="22"/>
          <w:lang w:val="hr-HR" w:eastAsia="hr-HR"/>
        </w:rPr>
        <w:t>5</w:t>
      </w:r>
      <w:r w:rsidRPr="006263B3">
        <w:rPr>
          <w:rFonts w:asciiTheme="minorHAnsi" w:hAnsiTheme="minorHAnsi" w:cstheme="minorHAnsi"/>
          <w:b/>
          <w:bCs/>
          <w:color w:val="000000"/>
          <w:sz w:val="22"/>
          <w:szCs w:val="22"/>
          <w:lang w:val="hr-HR" w:eastAsia="hr-HR"/>
        </w:rPr>
        <w:t>.</w:t>
      </w:r>
    </w:p>
    <w:p w14:paraId="360CA699" w14:textId="79AFF63D" w:rsidR="00811C34" w:rsidRDefault="00811C34" w:rsidP="006317E1">
      <w:pPr>
        <w:pStyle w:val="ListParagraph"/>
        <w:numPr>
          <w:ilvl w:val="0"/>
          <w:numId w:val="42"/>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Općina može otkazati ugovor iz članka 15. ove Odluke u svako doba, bez obzira na ugovorne odredbe o trajanju korištenja, ako:</w:t>
      </w:r>
    </w:p>
    <w:p w14:paraId="09A638EF" w14:textId="77777777" w:rsidR="00526DE5" w:rsidRPr="006317E1" w:rsidRDefault="00526DE5" w:rsidP="00526DE5">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66DDA502" w14:textId="717496AC"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korisnik i poslije pismene opomene Općine koristi prostor protivno ugovoru ili mu nanosi znatniju štetu koristeći ga bez dužne pažnje;</w:t>
      </w:r>
    </w:p>
    <w:p w14:paraId="67A681D7" w14:textId="2E1B05EF" w:rsidR="00811C34" w:rsidRPr="006263B3" w:rsidRDefault="00526DE5"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u roku od 8 (osam)</w:t>
      </w:r>
      <w:r w:rsidR="00811C34" w:rsidRPr="006263B3">
        <w:rPr>
          <w:rFonts w:asciiTheme="minorHAnsi" w:hAnsiTheme="minorHAnsi" w:cstheme="minorHAnsi"/>
          <w:color w:val="000000"/>
          <w:sz w:val="22"/>
          <w:szCs w:val="22"/>
          <w:lang w:val="hr-HR" w:eastAsia="hr-HR"/>
        </w:rPr>
        <w:t xml:space="preserve"> dana od dana primitka pismene opomene korisnik ne plati </w:t>
      </w:r>
      <w:r w:rsidR="00F076F2">
        <w:rPr>
          <w:rFonts w:asciiTheme="minorHAnsi" w:hAnsiTheme="minorHAnsi" w:cstheme="minorHAnsi"/>
          <w:color w:val="000000"/>
          <w:sz w:val="22"/>
          <w:szCs w:val="22"/>
          <w:lang w:val="hr-HR" w:eastAsia="hr-HR"/>
        </w:rPr>
        <w:t>naknadu za korištenje prostora</w:t>
      </w:r>
      <w:r w:rsidR="00811C34" w:rsidRPr="006263B3">
        <w:rPr>
          <w:rFonts w:asciiTheme="minorHAnsi" w:hAnsiTheme="minorHAnsi" w:cstheme="minorHAnsi"/>
          <w:color w:val="000000"/>
          <w:sz w:val="22"/>
          <w:szCs w:val="22"/>
          <w:lang w:val="hr-HR" w:eastAsia="hr-HR"/>
        </w:rPr>
        <w:t>;</w:t>
      </w:r>
    </w:p>
    <w:p w14:paraId="3DDCD43C" w14:textId="7035AF3B"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Općina zbog razloga za koji nije odgovorna, ne može koristiti prostor u kojem je obavljala svoju</w:t>
      </w:r>
      <w:r w:rsidR="00CE4956" w:rsidRPr="006263B3">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djelatnost pa zbog toga namjerava koristiti prostor koji je dodijeljen korisniku</w:t>
      </w:r>
      <w:r w:rsidR="00CE4956" w:rsidRPr="006263B3">
        <w:rPr>
          <w:rFonts w:asciiTheme="minorHAnsi" w:hAnsiTheme="minorHAnsi" w:cstheme="minorHAnsi"/>
          <w:color w:val="000000"/>
          <w:sz w:val="22"/>
          <w:szCs w:val="22"/>
          <w:lang w:val="hr-HR" w:eastAsia="hr-HR"/>
        </w:rPr>
        <w:t>;</w:t>
      </w:r>
    </w:p>
    <w:p w14:paraId="5BC6DC3C" w14:textId="77777777"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korisnik bez pismenog odobrenja Općine vrši preinake prostora,</w:t>
      </w:r>
    </w:p>
    <w:p w14:paraId="34EEA5FB" w14:textId="07A26EE2"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xml:space="preserve">- korisnik dio ili cijeli </w:t>
      </w:r>
      <w:r w:rsidR="00FA326F">
        <w:rPr>
          <w:rFonts w:asciiTheme="minorHAnsi" w:hAnsiTheme="minorHAnsi" w:cstheme="minorHAnsi"/>
          <w:color w:val="000000"/>
          <w:sz w:val="22"/>
          <w:szCs w:val="22"/>
          <w:lang w:val="hr-HR" w:eastAsia="hr-HR"/>
        </w:rPr>
        <w:t>prostor preda</w:t>
      </w:r>
      <w:r w:rsidRPr="006263B3">
        <w:rPr>
          <w:rFonts w:asciiTheme="minorHAnsi" w:hAnsiTheme="minorHAnsi" w:cstheme="minorHAnsi"/>
          <w:color w:val="000000"/>
          <w:sz w:val="22"/>
          <w:szCs w:val="22"/>
          <w:lang w:val="hr-HR" w:eastAsia="hr-HR"/>
        </w:rPr>
        <w:t xml:space="preserve"> na </w:t>
      </w:r>
      <w:proofErr w:type="spellStart"/>
      <w:r w:rsidR="004B156B">
        <w:rPr>
          <w:rFonts w:asciiTheme="minorHAnsi" w:hAnsiTheme="minorHAnsi" w:cstheme="minorHAnsi"/>
          <w:color w:val="000000"/>
          <w:sz w:val="22"/>
          <w:szCs w:val="22"/>
          <w:lang w:val="hr-HR" w:eastAsia="hr-HR"/>
        </w:rPr>
        <w:t>pod</w:t>
      </w:r>
      <w:r w:rsidRPr="006263B3">
        <w:rPr>
          <w:rFonts w:asciiTheme="minorHAnsi" w:hAnsiTheme="minorHAnsi" w:cstheme="minorHAnsi"/>
          <w:color w:val="000000"/>
          <w:sz w:val="22"/>
          <w:szCs w:val="22"/>
          <w:lang w:val="hr-HR" w:eastAsia="hr-HR"/>
        </w:rPr>
        <w:t>korištenje</w:t>
      </w:r>
      <w:proofErr w:type="spellEnd"/>
      <w:r w:rsidRPr="006263B3">
        <w:rPr>
          <w:rFonts w:asciiTheme="minorHAnsi" w:hAnsiTheme="minorHAnsi" w:cstheme="minorHAnsi"/>
          <w:color w:val="000000"/>
          <w:sz w:val="22"/>
          <w:szCs w:val="22"/>
          <w:lang w:val="hr-HR" w:eastAsia="hr-HR"/>
        </w:rPr>
        <w:t xml:space="preserve"> ili na bilo koji drugi način s dodijeljenim</w:t>
      </w:r>
      <w:r w:rsidR="00CE4956" w:rsidRPr="006263B3">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prostorom raspolaže</w:t>
      </w:r>
      <w:r w:rsidR="006B7BD4">
        <w:rPr>
          <w:rFonts w:asciiTheme="minorHAnsi" w:hAnsiTheme="minorHAnsi" w:cstheme="minorHAnsi"/>
          <w:color w:val="000000"/>
          <w:sz w:val="22"/>
          <w:szCs w:val="22"/>
          <w:lang w:val="hr-HR" w:eastAsia="hr-HR"/>
        </w:rPr>
        <w:t xml:space="preserve"> suprotno odredbama ugovora</w:t>
      </w:r>
      <w:r w:rsidR="00CE4956" w:rsidRPr="006263B3">
        <w:rPr>
          <w:rFonts w:asciiTheme="minorHAnsi" w:hAnsiTheme="minorHAnsi" w:cstheme="minorHAnsi"/>
          <w:color w:val="000000"/>
          <w:sz w:val="22"/>
          <w:szCs w:val="22"/>
          <w:lang w:val="hr-HR" w:eastAsia="hr-HR"/>
        </w:rPr>
        <w:t>;</w:t>
      </w:r>
    </w:p>
    <w:p w14:paraId="52F5CE98" w14:textId="5AF517E4"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w:t>
      </w:r>
      <w:r w:rsidR="006B7BD4">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tijekom trajanja korištenja prostora ne omogući Općini nesmetano izvođenje radova na održavanju</w:t>
      </w:r>
      <w:r w:rsidR="00CE4956" w:rsidRPr="006263B3">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prostora ili zajedničkih dijelova građevine, ako se isti nalaze u predmetnom prostoru,</w:t>
      </w:r>
    </w:p>
    <w:p w14:paraId="3B03800D" w14:textId="77777777"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se građevina u kojoj se nalazi prostor mora ukloniti radi raspolaganja istom od strane Općine,</w:t>
      </w:r>
    </w:p>
    <w:p w14:paraId="10543C9B" w14:textId="77777777"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je građevina u kojoj se nalazi prostor opasna po život, zdravlje i imovinu,</w:t>
      </w:r>
    </w:p>
    <w:p w14:paraId="0AA5BD89" w14:textId="77777777"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se prostor nalazi u građevini ili na zemljištu koje se privodi namjeni,</w:t>
      </w:r>
    </w:p>
    <w:p w14:paraId="1364DF3A" w14:textId="7D847A89" w:rsidR="00811C34" w:rsidRPr="006263B3" w:rsidRDefault="00811C34" w:rsidP="00526DE5">
      <w:pPr>
        <w:overflowPunct w:val="0"/>
        <w:autoSpaceDE w:val="0"/>
        <w:autoSpaceDN w:val="0"/>
        <w:adjustRightInd w:val="0"/>
        <w:spacing w:line="270" w:lineRule="atLeast"/>
        <w:ind w:left="142" w:hanging="142"/>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w:t>
      </w:r>
      <w:r w:rsidR="006B7BD4">
        <w:rPr>
          <w:rFonts w:asciiTheme="minorHAnsi" w:hAnsiTheme="minorHAnsi" w:cstheme="minorHAnsi"/>
          <w:color w:val="000000"/>
          <w:sz w:val="22"/>
          <w:szCs w:val="22"/>
          <w:lang w:val="hr-HR" w:eastAsia="hr-HR"/>
        </w:rPr>
        <w:t xml:space="preserve"> </w:t>
      </w:r>
      <w:r w:rsidRPr="006263B3">
        <w:rPr>
          <w:rFonts w:asciiTheme="minorHAnsi" w:hAnsiTheme="minorHAnsi" w:cstheme="minorHAnsi"/>
          <w:color w:val="000000"/>
          <w:sz w:val="22"/>
          <w:szCs w:val="22"/>
          <w:lang w:val="hr-HR" w:eastAsia="hr-HR"/>
        </w:rPr>
        <w:t>u drugim slučajevima utvrđenim ugovorom ili kad za to postoji opravdani razlog ili javni interes.</w:t>
      </w:r>
    </w:p>
    <w:p w14:paraId="5FB681BD" w14:textId="77777777" w:rsidR="00CE4956" w:rsidRPr="006263B3" w:rsidRDefault="00CE4956"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1FD47F3A" w14:textId="43CE3BAC"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6515F1">
        <w:rPr>
          <w:rFonts w:asciiTheme="minorHAnsi" w:hAnsiTheme="minorHAnsi" w:cstheme="minorHAnsi"/>
          <w:b/>
          <w:bCs/>
          <w:color w:val="000000"/>
          <w:sz w:val="22"/>
          <w:szCs w:val="22"/>
          <w:lang w:val="hr-HR" w:eastAsia="hr-HR"/>
        </w:rPr>
        <w:t>6</w:t>
      </w:r>
      <w:r w:rsidR="00CE4956" w:rsidRPr="006263B3">
        <w:rPr>
          <w:rFonts w:asciiTheme="minorHAnsi" w:hAnsiTheme="minorHAnsi" w:cstheme="minorHAnsi"/>
          <w:b/>
          <w:bCs/>
          <w:color w:val="000000"/>
          <w:sz w:val="22"/>
          <w:szCs w:val="22"/>
          <w:lang w:val="hr-HR" w:eastAsia="hr-HR"/>
        </w:rPr>
        <w:t>.</w:t>
      </w:r>
    </w:p>
    <w:p w14:paraId="60CFA168" w14:textId="72B1B156" w:rsidR="00811C34" w:rsidRDefault="00811C34" w:rsidP="006317E1">
      <w:pPr>
        <w:pStyle w:val="ListParagraph"/>
        <w:numPr>
          <w:ilvl w:val="0"/>
          <w:numId w:val="43"/>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Svaka ugovorna strana može otkazati ugovor u svako doba ako druga ugovorna strana ne izvršava</w:t>
      </w:r>
      <w:r w:rsidR="00CE4956" w:rsidRPr="006317E1">
        <w:rPr>
          <w:rFonts w:asciiTheme="minorHAnsi" w:hAnsiTheme="minorHAnsi" w:cstheme="minorHAnsi"/>
          <w:color w:val="000000"/>
          <w:sz w:val="22"/>
          <w:szCs w:val="22"/>
          <w:lang w:val="hr-HR" w:eastAsia="hr-HR"/>
        </w:rPr>
        <w:t xml:space="preserve"> </w:t>
      </w:r>
      <w:r w:rsidRPr="006317E1">
        <w:rPr>
          <w:rFonts w:asciiTheme="minorHAnsi" w:hAnsiTheme="minorHAnsi" w:cstheme="minorHAnsi"/>
          <w:color w:val="000000"/>
          <w:sz w:val="22"/>
          <w:szCs w:val="22"/>
          <w:lang w:val="hr-HR" w:eastAsia="hr-HR"/>
        </w:rPr>
        <w:t>svoje obveze utvrđene ugovorom ili ovom Odlukom.</w:t>
      </w:r>
    </w:p>
    <w:p w14:paraId="528B4B1A" w14:textId="77777777" w:rsidR="006B7BD4" w:rsidRPr="006317E1" w:rsidRDefault="006B7BD4" w:rsidP="006B7BD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44CCFE36" w14:textId="433151EB" w:rsidR="006B7BD4" w:rsidRDefault="006B7BD4" w:rsidP="003B5FFA">
      <w:pPr>
        <w:pStyle w:val="ListParagraph"/>
        <w:numPr>
          <w:ilvl w:val="0"/>
          <w:numId w:val="43"/>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B7BD4">
        <w:rPr>
          <w:rFonts w:asciiTheme="minorHAnsi" w:hAnsiTheme="minorHAnsi" w:cstheme="minorHAnsi"/>
          <w:color w:val="000000"/>
          <w:sz w:val="22"/>
          <w:szCs w:val="22"/>
          <w:lang w:val="hr-HR" w:eastAsia="hr-HR"/>
        </w:rPr>
        <w:t>Otkazni rok iznosi 8</w:t>
      </w:r>
      <w:r w:rsidR="00811C34" w:rsidRPr="006B7BD4">
        <w:rPr>
          <w:rFonts w:asciiTheme="minorHAnsi" w:hAnsiTheme="minorHAnsi" w:cstheme="minorHAnsi"/>
          <w:color w:val="000000"/>
          <w:sz w:val="22"/>
          <w:szCs w:val="22"/>
          <w:lang w:val="hr-HR" w:eastAsia="hr-HR"/>
        </w:rPr>
        <w:t xml:space="preserve"> (</w:t>
      </w:r>
      <w:r w:rsidRPr="006B7BD4">
        <w:rPr>
          <w:rFonts w:asciiTheme="minorHAnsi" w:hAnsiTheme="minorHAnsi" w:cstheme="minorHAnsi"/>
          <w:color w:val="000000"/>
          <w:sz w:val="22"/>
          <w:szCs w:val="22"/>
          <w:lang w:val="hr-HR" w:eastAsia="hr-HR"/>
        </w:rPr>
        <w:t>osam</w:t>
      </w:r>
      <w:r w:rsidR="00811C34" w:rsidRPr="006B7BD4">
        <w:rPr>
          <w:rFonts w:asciiTheme="minorHAnsi" w:hAnsiTheme="minorHAnsi" w:cstheme="minorHAnsi"/>
          <w:color w:val="000000"/>
          <w:sz w:val="22"/>
          <w:szCs w:val="22"/>
          <w:lang w:val="hr-HR" w:eastAsia="hr-HR"/>
        </w:rPr>
        <w:t>) dana od da</w:t>
      </w:r>
      <w:r>
        <w:rPr>
          <w:rFonts w:asciiTheme="minorHAnsi" w:hAnsiTheme="minorHAnsi" w:cstheme="minorHAnsi"/>
          <w:color w:val="000000"/>
          <w:sz w:val="22"/>
          <w:szCs w:val="22"/>
          <w:lang w:val="hr-HR" w:eastAsia="hr-HR"/>
        </w:rPr>
        <w:t>na dostave obavijesti o otkazu.</w:t>
      </w:r>
    </w:p>
    <w:p w14:paraId="165B2F46" w14:textId="77777777" w:rsidR="006B7BD4" w:rsidRPr="006B7BD4" w:rsidRDefault="006B7BD4" w:rsidP="006B7BD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50C15BA" w14:textId="77777777" w:rsidR="00811C34" w:rsidRDefault="00811C34" w:rsidP="006317E1">
      <w:pPr>
        <w:pStyle w:val="ListParagraph"/>
        <w:numPr>
          <w:ilvl w:val="0"/>
          <w:numId w:val="43"/>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Otkaz Ugovora dostavlja se poštom preporučeno.</w:t>
      </w:r>
    </w:p>
    <w:p w14:paraId="07412853" w14:textId="77777777" w:rsidR="006B7BD4" w:rsidRPr="006317E1" w:rsidRDefault="006B7BD4" w:rsidP="006B7BD4">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5BAA5397" w14:textId="77777777" w:rsidR="00811C34" w:rsidRPr="006317E1" w:rsidRDefault="00811C34" w:rsidP="006317E1">
      <w:pPr>
        <w:pStyle w:val="ListParagraph"/>
        <w:numPr>
          <w:ilvl w:val="0"/>
          <w:numId w:val="43"/>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Odluku o otkazu ugovora donosi Općinski načelnik.</w:t>
      </w:r>
    </w:p>
    <w:p w14:paraId="3CD9AEFC" w14:textId="77777777" w:rsidR="00CE4956" w:rsidRPr="006263B3" w:rsidRDefault="00CE4956"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3055AB96" w14:textId="36937DE1" w:rsidR="00811C34" w:rsidRPr="006263B3" w:rsidRDefault="00811C34"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Članak 2</w:t>
      </w:r>
      <w:r w:rsidR="006515F1">
        <w:rPr>
          <w:rFonts w:asciiTheme="minorHAnsi" w:hAnsiTheme="minorHAnsi" w:cstheme="minorHAnsi"/>
          <w:b/>
          <w:bCs/>
          <w:color w:val="000000"/>
          <w:sz w:val="22"/>
          <w:szCs w:val="22"/>
          <w:lang w:val="hr-HR" w:eastAsia="hr-HR"/>
        </w:rPr>
        <w:t>7</w:t>
      </w:r>
      <w:r w:rsidRPr="006263B3">
        <w:rPr>
          <w:rFonts w:asciiTheme="minorHAnsi" w:hAnsiTheme="minorHAnsi" w:cstheme="minorHAnsi"/>
          <w:b/>
          <w:bCs/>
          <w:color w:val="000000"/>
          <w:sz w:val="22"/>
          <w:szCs w:val="22"/>
          <w:lang w:val="hr-HR" w:eastAsia="hr-HR"/>
        </w:rPr>
        <w:t>.</w:t>
      </w:r>
    </w:p>
    <w:p w14:paraId="7B8D8532" w14:textId="7876BA01" w:rsidR="00811C34" w:rsidRDefault="00811C34" w:rsidP="006317E1">
      <w:pPr>
        <w:pStyle w:val="ListParagraph"/>
        <w:numPr>
          <w:ilvl w:val="0"/>
          <w:numId w:val="4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Nakon prestanka Ugovora iz članka 15. ove odluke korisnik je dužan predati vlasniku prostor u roku od</w:t>
      </w:r>
      <w:r w:rsidR="00CE4956" w:rsidRPr="006317E1">
        <w:rPr>
          <w:rFonts w:asciiTheme="minorHAnsi" w:hAnsiTheme="minorHAnsi" w:cstheme="minorHAnsi"/>
          <w:color w:val="000000"/>
          <w:sz w:val="22"/>
          <w:szCs w:val="22"/>
          <w:lang w:val="hr-HR" w:eastAsia="hr-HR"/>
        </w:rPr>
        <w:t xml:space="preserve"> </w:t>
      </w:r>
      <w:r w:rsidR="0064338E">
        <w:rPr>
          <w:rFonts w:asciiTheme="minorHAnsi" w:hAnsiTheme="minorHAnsi" w:cstheme="minorHAnsi"/>
          <w:color w:val="000000"/>
          <w:sz w:val="22"/>
          <w:szCs w:val="22"/>
          <w:lang w:val="hr-HR" w:eastAsia="hr-HR"/>
        </w:rPr>
        <w:t>15</w:t>
      </w:r>
      <w:r w:rsidRPr="006317E1">
        <w:rPr>
          <w:rFonts w:asciiTheme="minorHAnsi" w:hAnsiTheme="minorHAnsi" w:cstheme="minorHAnsi"/>
          <w:color w:val="000000"/>
          <w:sz w:val="22"/>
          <w:szCs w:val="22"/>
          <w:lang w:val="hr-HR" w:eastAsia="hr-HR"/>
        </w:rPr>
        <w:t xml:space="preserve"> (</w:t>
      </w:r>
      <w:r w:rsidR="0064338E">
        <w:rPr>
          <w:rFonts w:asciiTheme="minorHAnsi" w:hAnsiTheme="minorHAnsi" w:cstheme="minorHAnsi"/>
          <w:color w:val="000000"/>
          <w:sz w:val="22"/>
          <w:szCs w:val="22"/>
          <w:lang w:val="hr-HR" w:eastAsia="hr-HR"/>
        </w:rPr>
        <w:t>petnaest</w:t>
      </w:r>
      <w:r w:rsidRPr="006317E1">
        <w:rPr>
          <w:rFonts w:asciiTheme="minorHAnsi" w:hAnsiTheme="minorHAnsi" w:cstheme="minorHAnsi"/>
          <w:color w:val="000000"/>
          <w:sz w:val="22"/>
          <w:szCs w:val="22"/>
          <w:lang w:val="hr-HR" w:eastAsia="hr-HR"/>
        </w:rPr>
        <w:t>) dana od dana prestanka ugovora, u stanju u kakvom ga je primio.</w:t>
      </w:r>
    </w:p>
    <w:p w14:paraId="660DA233" w14:textId="77777777" w:rsidR="0064338E" w:rsidRPr="006317E1" w:rsidRDefault="0064338E" w:rsidP="0064338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347AFBBA" w14:textId="709E514F" w:rsidR="00811C34" w:rsidRDefault="00811C34" w:rsidP="006317E1">
      <w:pPr>
        <w:pStyle w:val="ListParagraph"/>
        <w:numPr>
          <w:ilvl w:val="0"/>
          <w:numId w:val="4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Prilikom predaje ispražnjenog prostora sastavlja se zapisnik o stanju u kojem se nalazi prostor u</w:t>
      </w:r>
      <w:r w:rsidR="00CE4956" w:rsidRPr="006317E1">
        <w:rPr>
          <w:rFonts w:asciiTheme="minorHAnsi" w:hAnsiTheme="minorHAnsi" w:cstheme="minorHAnsi"/>
          <w:color w:val="000000"/>
          <w:sz w:val="22"/>
          <w:szCs w:val="22"/>
          <w:lang w:val="hr-HR" w:eastAsia="hr-HR"/>
        </w:rPr>
        <w:t xml:space="preserve"> </w:t>
      </w:r>
      <w:r w:rsidRPr="006317E1">
        <w:rPr>
          <w:rFonts w:asciiTheme="minorHAnsi" w:hAnsiTheme="minorHAnsi" w:cstheme="minorHAnsi"/>
          <w:color w:val="000000"/>
          <w:sz w:val="22"/>
          <w:szCs w:val="22"/>
          <w:lang w:val="hr-HR" w:eastAsia="hr-HR"/>
        </w:rPr>
        <w:t>vrijeme predaje.</w:t>
      </w:r>
    </w:p>
    <w:p w14:paraId="34146867" w14:textId="77777777" w:rsidR="0064338E" w:rsidRPr="006317E1" w:rsidRDefault="0064338E" w:rsidP="0064338E">
      <w:pPr>
        <w:pStyle w:val="ListParagraph"/>
        <w:tabs>
          <w:tab w:val="left" w:pos="284"/>
        </w:tabs>
        <w:overflowPunct w:val="0"/>
        <w:autoSpaceDE w:val="0"/>
        <w:autoSpaceDN w:val="0"/>
        <w:adjustRightInd w:val="0"/>
        <w:spacing w:line="270" w:lineRule="atLeast"/>
        <w:ind w:left="284"/>
        <w:jc w:val="both"/>
        <w:textAlignment w:val="baseline"/>
        <w:rPr>
          <w:rFonts w:asciiTheme="minorHAnsi" w:hAnsiTheme="minorHAnsi" w:cstheme="minorHAnsi"/>
          <w:color w:val="000000"/>
          <w:sz w:val="22"/>
          <w:szCs w:val="22"/>
          <w:lang w:val="hr-HR" w:eastAsia="hr-HR"/>
        </w:rPr>
      </w:pPr>
    </w:p>
    <w:p w14:paraId="284C2056" w14:textId="37C4E4AF" w:rsidR="00811C34" w:rsidRPr="006317E1" w:rsidRDefault="00811C34" w:rsidP="006317E1">
      <w:pPr>
        <w:pStyle w:val="ListParagraph"/>
        <w:numPr>
          <w:ilvl w:val="0"/>
          <w:numId w:val="44"/>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 xml:space="preserve">Ako prilikom predaje nije sastavljen zapisnik smatra se da je prostor predan u ispravnom stanju. </w:t>
      </w:r>
    </w:p>
    <w:p w14:paraId="79C923BC" w14:textId="77777777" w:rsidR="00811C34" w:rsidRDefault="00811C34"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p>
    <w:p w14:paraId="7DCAAA7A" w14:textId="77777777" w:rsidR="0064338E" w:rsidRPr="006263B3" w:rsidRDefault="0064338E"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p>
    <w:p w14:paraId="5D9BC341" w14:textId="1785E671"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V</w:t>
      </w:r>
      <w:r w:rsidR="00811C34" w:rsidRPr="006263B3">
        <w:rPr>
          <w:rFonts w:asciiTheme="minorHAnsi" w:hAnsiTheme="minorHAnsi" w:cstheme="minorHAnsi"/>
          <w:b/>
          <w:bCs/>
          <w:color w:val="000000"/>
          <w:sz w:val="22"/>
          <w:szCs w:val="22"/>
          <w:lang w:val="hr-HR" w:eastAsia="hr-HR"/>
        </w:rPr>
        <w:t>I</w:t>
      </w:r>
      <w:r w:rsidRPr="006263B3">
        <w:rPr>
          <w:rFonts w:asciiTheme="minorHAnsi" w:hAnsiTheme="minorHAnsi" w:cstheme="minorHAnsi"/>
          <w:b/>
          <w:bCs/>
          <w:color w:val="000000"/>
          <w:sz w:val="22"/>
          <w:szCs w:val="22"/>
          <w:lang w:val="hr-HR" w:eastAsia="hr-HR"/>
        </w:rPr>
        <w:t>. PRIJELAZNE I ZAVRŠNE ODREDBE</w:t>
      </w:r>
    </w:p>
    <w:p w14:paraId="3B9E72A6"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b/>
          <w:bCs/>
          <w:color w:val="000000"/>
          <w:sz w:val="22"/>
          <w:szCs w:val="22"/>
          <w:lang w:val="hr-HR" w:eastAsia="hr-HR"/>
        </w:rPr>
      </w:pPr>
    </w:p>
    <w:p w14:paraId="68B813D4" w14:textId="06BD901A" w:rsidR="00483722" w:rsidRPr="006263B3" w:rsidRDefault="00483722" w:rsidP="0064338E">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b/>
          <w:bCs/>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811C34" w:rsidRPr="006263B3">
        <w:rPr>
          <w:rFonts w:asciiTheme="minorHAnsi" w:hAnsiTheme="minorHAnsi" w:cstheme="minorHAnsi"/>
          <w:b/>
          <w:bCs/>
          <w:color w:val="000000"/>
          <w:sz w:val="22"/>
          <w:szCs w:val="22"/>
          <w:lang w:val="hr-HR" w:eastAsia="hr-HR"/>
        </w:rPr>
        <w:t>2</w:t>
      </w:r>
      <w:r w:rsidR="006515F1">
        <w:rPr>
          <w:rFonts w:asciiTheme="minorHAnsi" w:hAnsiTheme="minorHAnsi" w:cstheme="minorHAnsi"/>
          <w:b/>
          <w:bCs/>
          <w:color w:val="000000"/>
          <w:sz w:val="22"/>
          <w:szCs w:val="22"/>
          <w:lang w:val="hr-HR" w:eastAsia="hr-HR"/>
        </w:rPr>
        <w:t>8</w:t>
      </w:r>
      <w:r w:rsidRPr="006263B3">
        <w:rPr>
          <w:rFonts w:asciiTheme="minorHAnsi" w:hAnsiTheme="minorHAnsi" w:cstheme="minorHAnsi"/>
          <w:b/>
          <w:bCs/>
          <w:color w:val="000000"/>
          <w:sz w:val="22"/>
          <w:szCs w:val="22"/>
          <w:lang w:val="hr-HR" w:eastAsia="hr-HR"/>
        </w:rPr>
        <w:t>.</w:t>
      </w:r>
    </w:p>
    <w:p w14:paraId="66CC4410"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49B94681" w14:textId="7A79C1A8" w:rsidR="00483722" w:rsidRDefault="005E6833" w:rsidP="00165CB4">
      <w:pPr>
        <w:pStyle w:val="ListParagraph"/>
        <w:numPr>
          <w:ilvl w:val="0"/>
          <w:numId w:val="46"/>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Pr>
          <w:rFonts w:asciiTheme="minorHAnsi" w:hAnsiTheme="minorHAnsi" w:cstheme="minorHAnsi"/>
          <w:color w:val="000000"/>
          <w:sz w:val="22"/>
          <w:szCs w:val="22"/>
          <w:lang w:val="hr-HR" w:eastAsia="hr-HR"/>
        </w:rPr>
        <w:t xml:space="preserve">Ugovori o korištenju poslovnih prostora </w:t>
      </w:r>
      <w:r w:rsidR="00603FA0">
        <w:rPr>
          <w:rFonts w:asciiTheme="minorHAnsi" w:hAnsiTheme="minorHAnsi" w:cstheme="minorHAnsi"/>
          <w:color w:val="000000"/>
          <w:sz w:val="22"/>
          <w:szCs w:val="22"/>
          <w:lang w:val="hr-HR" w:eastAsia="hr-HR"/>
        </w:rPr>
        <w:t>sklopljenih s u</w:t>
      </w:r>
      <w:r>
        <w:rPr>
          <w:rFonts w:asciiTheme="minorHAnsi" w:hAnsiTheme="minorHAnsi" w:cstheme="minorHAnsi"/>
          <w:color w:val="000000"/>
          <w:sz w:val="22"/>
          <w:szCs w:val="22"/>
          <w:lang w:val="hr-HR" w:eastAsia="hr-HR"/>
        </w:rPr>
        <w:t>drug</w:t>
      </w:r>
      <w:r w:rsidR="00603FA0">
        <w:rPr>
          <w:rFonts w:asciiTheme="minorHAnsi" w:hAnsiTheme="minorHAnsi" w:cstheme="minorHAnsi"/>
          <w:color w:val="000000"/>
          <w:sz w:val="22"/>
          <w:szCs w:val="22"/>
          <w:lang w:val="hr-HR" w:eastAsia="hr-HR"/>
        </w:rPr>
        <w:t>ama</w:t>
      </w:r>
      <w:r>
        <w:rPr>
          <w:rFonts w:asciiTheme="minorHAnsi" w:hAnsiTheme="minorHAnsi" w:cstheme="minorHAnsi"/>
          <w:color w:val="000000"/>
          <w:sz w:val="22"/>
          <w:szCs w:val="22"/>
          <w:lang w:val="hr-HR" w:eastAsia="hr-HR"/>
        </w:rPr>
        <w:t xml:space="preserve"> </w:t>
      </w:r>
      <w:r w:rsidR="00165CB4">
        <w:rPr>
          <w:rFonts w:asciiTheme="minorHAnsi" w:hAnsiTheme="minorHAnsi" w:cstheme="minorHAnsi"/>
          <w:color w:val="000000"/>
          <w:sz w:val="22"/>
          <w:szCs w:val="22"/>
          <w:lang w:val="hr-HR" w:eastAsia="hr-HR"/>
        </w:rPr>
        <w:t>koje koriste poslovne prostore</w:t>
      </w:r>
      <w:r w:rsidR="00603FA0">
        <w:rPr>
          <w:rFonts w:asciiTheme="minorHAnsi" w:hAnsiTheme="minorHAnsi" w:cstheme="minorHAnsi"/>
          <w:color w:val="000000"/>
          <w:sz w:val="22"/>
          <w:szCs w:val="22"/>
          <w:lang w:val="hr-HR" w:eastAsia="hr-HR"/>
        </w:rPr>
        <w:t xml:space="preserve"> iz članka 1. stavka 6. ove Odluke, prestaju važiti danom stupanja na snagu ove Odluke.</w:t>
      </w:r>
    </w:p>
    <w:p w14:paraId="4C2D003D"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43982E26" w14:textId="362C7F96" w:rsidR="00483722" w:rsidRPr="006263B3" w:rsidRDefault="00483722" w:rsidP="006B7BD4">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64338E">
        <w:rPr>
          <w:rFonts w:asciiTheme="minorHAnsi" w:hAnsiTheme="minorHAnsi" w:cstheme="minorHAnsi"/>
          <w:b/>
          <w:bCs/>
          <w:color w:val="000000"/>
          <w:sz w:val="22"/>
          <w:szCs w:val="22"/>
          <w:lang w:val="hr-HR" w:eastAsia="hr-HR"/>
        </w:rPr>
        <w:t>29</w:t>
      </w:r>
      <w:r w:rsidR="00AB2AD2" w:rsidRPr="006263B3">
        <w:rPr>
          <w:rFonts w:asciiTheme="minorHAnsi" w:hAnsiTheme="minorHAnsi" w:cstheme="minorHAnsi"/>
          <w:b/>
          <w:bCs/>
          <w:color w:val="000000"/>
          <w:sz w:val="22"/>
          <w:szCs w:val="22"/>
          <w:lang w:val="hr-HR" w:eastAsia="hr-HR"/>
        </w:rPr>
        <w:t>.</w:t>
      </w:r>
    </w:p>
    <w:p w14:paraId="402F4E15" w14:textId="32F95494" w:rsidR="00483722" w:rsidRPr="006317E1" w:rsidRDefault="00483722" w:rsidP="006317E1">
      <w:pPr>
        <w:pStyle w:val="ListParagraph"/>
        <w:numPr>
          <w:ilvl w:val="0"/>
          <w:numId w:val="47"/>
        </w:num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317E1">
        <w:rPr>
          <w:rFonts w:asciiTheme="minorHAnsi" w:hAnsiTheme="minorHAnsi" w:cstheme="minorHAnsi"/>
          <w:color w:val="000000"/>
          <w:sz w:val="22"/>
          <w:szCs w:val="22"/>
          <w:lang w:val="hr-HR" w:eastAsia="hr-HR"/>
        </w:rPr>
        <w:t xml:space="preserve">Provedbu ove Odluke vrši </w:t>
      </w:r>
      <w:r w:rsidR="002710A0" w:rsidRPr="006317E1">
        <w:rPr>
          <w:rFonts w:asciiTheme="minorHAnsi" w:hAnsiTheme="minorHAnsi" w:cstheme="minorHAnsi"/>
          <w:color w:val="000000"/>
          <w:sz w:val="22"/>
          <w:szCs w:val="22"/>
          <w:lang w:val="hr-HR" w:eastAsia="hr-HR"/>
        </w:rPr>
        <w:t xml:space="preserve">Upravni odjel za lokalnu upravu i samoupravu Općine Čavle. </w:t>
      </w:r>
    </w:p>
    <w:p w14:paraId="6702C6CB" w14:textId="77777777" w:rsidR="005A3690" w:rsidRPr="006263B3" w:rsidRDefault="005A3690"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p>
    <w:p w14:paraId="71D35324" w14:textId="77777777" w:rsidR="00483722" w:rsidRPr="006263B3" w:rsidRDefault="00483722" w:rsidP="006317E1">
      <w:pPr>
        <w:tabs>
          <w:tab w:val="left" w:pos="284"/>
        </w:tabs>
        <w:overflowPunct w:val="0"/>
        <w:autoSpaceDE w:val="0"/>
        <w:autoSpaceDN w:val="0"/>
        <w:adjustRightInd w:val="0"/>
        <w:spacing w:line="270" w:lineRule="atLeast"/>
        <w:ind w:left="284" w:hanging="284"/>
        <w:jc w:val="both"/>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color w:val="000000"/>
          <w:sz w:val="22"/>
          <w:szCs w:val="22"/>
          <w:lang w:val="hr-HR" w:eastAsia="hr-HR"/>
        </w:rPr>
        <w:t> </w:t>
      </w:r>
    </w:p>
    <w:p w14:paraId="7CDD6D8E" w14:textId="3239124B" w:rsidR="00483722" w:rsidRPr="006263B3" w:rsidRDefault="00483722" w:rsidP="006317E1">
      <w:pPr>
        <w:tabs>
          <w:tab w:val="left" w:pos="284"/>
        </w:tabs>
        <w:overflowPunct w:val="0"/>
        <w:autoSpaceDE w:val="0"/>
        <w:autoSpaceDN w:val="0"/>
        <w:adjustRightInd w:val="0"/>
        <w:spacing w:line="270" w:lineRule="atLeast"/>
        <w:ind w:left="284" w:hanging="284"/>
        <w:jc w:val="center"/>
        <w:textAlignment w:val="baseline"/>
        <w:rPr>
          <w:rFonts w:asciiTheme="minorHAnsi" w:hAnsiTheme="minorHAnsi" w:cstheme="minorHAnsi"/>
          <w:color w:val="000000"/>
          <w:sz w:val="22"/>
          <w:szCs w:val="22"/>
          <w:lang w:val="hr-HR" w:eastAsia="hr-HR"/>
        </w:rPr>
      </w:pPr>
      <w:r w:rsidRPr="006263B3">
        <w:rPr>
          <w:rFonts w:asciiTheme="minorHAnsi" w:hAnsiTheme="minorHAnsi" w:cstheme="minorHAnsi"/>
          <w:b/>
          <w:bCs/>
          <w:color w:val="000000"/>
          <w:sz w:val="22"/>
          <w:szCs w:val="22"/>
          <w:lang w:val="hr-HR" w:eastAsia="hr-HR"/>
        </w:rPr>
        <w:t xml:space="preserve">Članak </w:t>
      </w:r>
      <w:r w:rsidR="006B7BD4">
        <w:rPr>
          <w:rFonts w:asciiTheme="minorHAnsi" w:hAnsiTheme="minorHAnsi" w:cstheme="minorHAnsi"/>
          <w:b/>
          <w:bCs/>
          <w:color w:val="000000"/>
          <w:sz w:val="22"/>
          <w:szCs w:val="22"/>
          <w:lang w:val="hr-HR" w:eastAsia="hr-HR"/>
        </w:rPr>
        <w:t>30</w:t>
      </w:r>
      <w:r w:rsidRPr="006263B3">
        <w:rPr>
          <w:rFonts w:asciiTheme="minorHAnsi" w:hAnsiTheme="minorHAnsi" w:cstheme="minorHAnsi"/>
          <w:b/>
          <w:bCs/>
          <w:color w:val="000000"/>
          <w:sz w:val="22"/>
          <w:szCs w:val="22"/>
          <w:lang w:val="hr-HR" w:eastAsia="hr-HR"/>
        </w:rPr>
        <w:t>.</w:t>
      </w:r>
      <w:r w:rsidRPr="006263B3">
        <w:rPr>
          <w:rFonts w:asciiTheme="minorHAnsi" w:hAnsiTheme="minorHAnsi" w:cstheme="minorHAnsi"/>
          <w:color w:val="000000"/>
          <w:sz w:val="22"/>
          <w:szCs w:val="22"/>
          <w:lang w:val="hr-HR" w:eastAsia="hr-HR"/>
        </w:rPr>
        <w:t> </w:t>
      </w:r>
    </w:p>
    <w:p w14:paraId="55C0D087" w14:textId="0C245AA8" w:rsidR="00483722" w:rsidRPr="006317E1" w:rsidRDefault="00483722" w:rsidP="006317E1">
      <w:pPr>
        <w:pStyle w:val="ListParagraph"/>
        <w:numPr>
          <w:ilvl w:val="0"/>
          <w:numId w:val="48"/>
        </w:numPr>
        <w:tabs>
          <w:tab w:val="left" w:pos="284"/>
        </w:tabs>
        <w:overflowPunct w:val="0"/>
        <w:autoSpaceDE w:val="0"/>
        <w:autoSpaceDN w:val="0"/>
        <w:adjustRightInd w:val="0"/>
        <w:ind w:left="284" w:hanging="284"/>
        <w:jc w:val="both"/>
        <w:textAlignment w:val="baseline"/>
        <w:rPr>
          <w:rFonts w:asciiTheme="minorHAnsi" w:hAnsiTheme="minorHAnsi" w:cstheme="minorHAnsi"/>
          <w:sz w:val="22"/>
          <w:szCs w:val="22"/>
          <w:lang w:val="hr-HR" w:eastAsia="en-US"/>
        </w:rPr>
      </w:pPr>
      <w:r w:rsidRPr="006317E1">
        <w:rPr>
          <w:rFonts w:asciiTheme="minorHAnsi" w:hAnsiTheme="minorHAnsi" w:cstheme="minorHAnsi"/>
          <w:sz w:val="22"/>
          <w:szCs w:val="22"/>
          <w:lang w:val="hr-HR"/>
        </w:rPr>
        <w:t>Ova Odluka stupa na snagu osmog dana od dana objave u „Službenim novinama Općine</w:t>
      </w:r>
      <w:r w:rsidR="002710A0" w:rsidRPr="006317E1">
        <w:rPr>
          <w:rFonts w:asciiTheme="minorHAnsi" w:hAnsiTheme="minorHAnsi" w:cstheme="minorHAnsi"/>
          <w:sz w:val="22"/>
          <w:szCs w:val="22"/>
          <w:lang w:val="hr-HR"/>
        </w:rPr>
        <w:t xml:space="preserve"> Čavle</w:t>
      </w:r>
      <w:r w:rsidRPr="006317E1">
        <w:rPr>
          <w:rFonts w:asciiTheme="minorHAnsi" w:hAnsiTheme="minorHAnsi" w:cstheme="minorHAnsi"/>
          <w:sz w:val="22"/>
          <w:szCs w:val="22"/>
          <w:lang w:val="hr-HR"/>
        </w:rPr>
        <w:t>“.</w:t>
      </w:r>
    </w:p>
    <w:p w14:paraId="610CB344" w14:textId="77777777" w:rsidR="00483722" w:rsidRPr="006263B3" w:rsidRDefault="00483722" w:rsidP="006317E1">
      <w:pPr>
        <w:tabs>
          <w:tab w:val="left" w:pos="284"/>
        </w:tabs>
        <w:ind w:left="284" w:hanging="284"/>
        <w:jc w:val="both"/>
        <w:rPr>
          <w:rFonts w:asciiTheme="minorHAnsi" w:hAnsiTheme="minorHAnsi" w:cstheme="minorHAnsi"/>
          <w:sz w:val="22"/>
          <w:szCs w:val="22"/>
          <w:lang w:val="hr-HR"/>
        </w:rPr>
      </w:pPr>
    </w:p>
    <w:p w14:paraId="3F462AF1" w14:textId="77777777" w:rsidR="00483722" w:rsidRPr="006263B3" w:rsidRDefault="00483722" w:rsidP="006317E1">
      <w:pPr>
        <w:tabs>
          <w:tab w:val="left" w:pos="284"/>
        </w:tabs>
        <w:ind w:left="284" w:hanging="284"/>
        <w:jc w:val="both"/>
        <w:rPr>
          <w:rFonts w:asciiTheme="minorHAnsi" w:hAnsiTheme="minorHAnsi" w:cstheme="minorHAnsi"/>
          <w:sz w:val="22"/>
          <w:szCs w:val="22"/>
          <w:lang w:val="hr-HR"/>
        </w:rPr>
      </w:pPr>
    </w:p>
    <w:p w14:paraId="6192BA0B" w14:textId="77777777" w:rsidR="00F75FB6" w:rsidRPr="006263B3" w:rsidRDefault="00483722" w:rsidP="006317E1">
      <w:pPr>
        <w:tabs>
          <w:tab w:val="left" w:pos="284"/>
        </w:tabs>
        <w:ind w:left="284" w:hanging="284"/>
        <w:jc w:val="both"/>
        <w:rPr>
          <w:rFonts w:asciiTheme="minorHAnsi" w:hAnsiTheme="minorHAnsi" w:cstheme="minorHAnsi"/>
          <w:sz w:val="22"/>
          <w:szCs w:val="22"/>
          <w:lang w:val="hr-HR"/>
        </w:rPr>
      </w:pPr>
      <w:bookmarkStart w:id="3" w:name="_Hlk148453978"/>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r w:rsidRPr="006263B3">
        <w:rPr>
          <w:rFonts w:asciiTheme="minorHAnsi" w:hAnsiTheme="minorHAnsi" w:cstheme="minorHAnsi"/>
          <w:sz w:val="22"/>
          <w:szCs w:val="22"/>
          <w:lang w:val="hr-HR"/>
        </w:rPr>
        <w:tab/>
      </w:r>
    </w:p>
    <w:p w14:paraId="54F82BAF" w14:textId="77777777" w:rsidR="00F75FB6" w:rsidRPr="006263B3" w:rsidRDefault="00F75FB6" w:rsidP="006317E1">
      <w:pPr>
        <w:tabs>
          <w:tab w:val="left" w:pos="1560"/>
        </w:tabs>
        <w:ind w:left="3402"/>
        <w:jc w:val="center"/>
        <w:rPr>
          <w:rFonts w:asciiTheme="minorHAnsi" w:hAnsiTheme="minorHAnsi" w:cstheme="minorHAnsi"/>
          <w:sz w:val="22"/>
          <w:szCs w:val="22"/>
          <w:lang w:val="hr-HR"/>
        </w:rPr>
      </w:pPr>
      <w:r w:rsidRPr="006263B3">
        <w:rPr>
          <w:rFonts w:asciiTheme="minorHAnsi" w:hAnsiTheme="minorHAnsi" w:cstheme="minorHAnsi"/>
          <w:sz w:val="22"/>
          <w:szCs w:val="22"/>
          <w:lang w:val="hr-HR"/>
        </w:rPr>
        <w:t>OPĆINSKO VIJEĆE OPĆINE ČAVLE</w:t>
      </w:r>
    </w:p>
    <w:p w14:paraId="4FB0C3CC" w14:textId="77777777" w:rsidR="00F75FB6" w:rsidRPr="006263B3" w:rsidRDefault="00F75FB6" w:rsidP="006317E1">
      <w:pPr>
        <w:tabs>
          <w:tab w:val="left" w:pos="1560"/>
        </w:tabs>
        <w:ind w:left="3402"/>
        <w:jc w:val="center"/>
        <w:rPr>
          <w:rFonts w:asciiTheme="minorHAnsi" w:hAnsiTheme="minorHAnsi" w:cstheme="minorHAnsi"/>
          <w:sz w:val="22"/>
          <w:szCs w:val="22"/>
          <w:lang w:val="hr-HR"/>
        </w:rPr>
      </w:pPr>
      <w:r w:rsidRPr="006263B3">
        <w:rPr>
          <w:rFonts w:asciiTheme="minorHAnsi" w:hAnsiTheme="minorHAnsi" w:cstheme="minorHAnsi"/>
          <w:sz w:val="22"/>
          <w:szCs w:val="22"/>
          <w:lang w:val="hr-HR"/>
        </w:rPr>
        <w:t>Predsjednik Općinskog vijeća</w:t>
      </w:r>
    </w:p>
    <w:p w14:paraId="4B54402D" w14:textId="77777777" w:rsidR="00F75FB6" w:rsidRPr="006263B3" w:rsidRDefault="00F75FB6" w:rsidP="006317E1">
      <w:pPr>
        <w:tabs>
          <w:tab w:val="left" w:pos="1560"/>
        </w:tabs>
        <w:ind w:left="3402"/>
        <w:jc w:val="center"/>
        <w:rPr>
          <w:rFonts w:asciiTheme="minorHAnsi" w:hAnsiTheme="minorHAnsi" w:cstheme="minorHAnsi"/>
          <w:sz w:val="22"/>
          <w:szCs w:val="22"/>
          <w:lang w:val="hr-HR"/>
        </w:rPr>
      </w:pPr>
      <w:r w:rsidRPr="006263B3">
        <w:rPr>
          <w:rFonts w:asciiTheme="minorHAnsi" w:hAnsiTheme="minorHAnsi" w:cstheme="minorHAnsi"/>
          <w:sz w:val="22"/>
          <w:szCs w:val="22"/>
          <w:lang w:val="hr-HR"/>
        </w:rPr>
        <w:t>Norbert Mavrinac</w:t>
      </w:r>
    </w:p>
    <w:p w14:paraId="7A2EDABB" w14:textId="77777777" w:rsidR="00F75FB6" w:rsidRPr="006263B3" w:rsidRDefault="00F75FB6" w:rsidP="006317E1">
      <w:pPr>
        <w:tabs>
          <w:tab w:val="left" w:pos="284"/>
        </w:tabs>
        <w:ind w:left="284" w:hanging="284"/>
        <w:rPr>
          <w:rFonts w:asciiTheme="minorHAnsi" w:hAnsiTheme="minorHAnsi" w:cstheme="minorHAnsi"/>
          <w:sz w:val="22"/>
          <w:szCs w:val="22"/>
          <w:lang w:val="hr-HR"/>
        </w:rPr>
      </w:pPr>
      <w:r w:rsidRPr="006263B3">
        <w:rPr>
          <w:rFonts w:asciiTheme="minorHAnsi" w:hAnsiTheme="minorHAnsi" w:cstheme="minorHAnsi"/>
          <w:sz w:val="22"/>
          <w:szCs w:val="22"/>
          <w:lang w:val="hr-HR"/>
        </w:rPr>
        <w:t>KLASA:</w:t>
      </w:r>
    </w:p>
    <w:p w14:paraId="12AB8CE8" w14:textId="6D8BD40B" w:rsidR="00FC7AA4" w:rsidRPr="00ED4297" w:rsidRDefault="00F75FB6" w:rsidP="006317E1">
      <w:pPr>
        <w:tabs>
          <w:tab w:val="left" w:pos="284"/>
        </w:tabs>
        <w:ind w:left="284" w:hanging="284"/>
        <w:rPr>
          <w:rFonts w:asciiTheme="minorHAnsi" w:hAnsiTheme="minorHAnsi" w:cstheme="minorHAnsi"/>
          <w:b/>
          <w:sz w:val="22"/>
          <w:szCs w:val="22"/>
          <w:lang w:val="hr-HR"/>
        </w:rPr>
      </w:pPr>
      <w:r w:rsidRPr="006263B3">
        <w:rPr>
          <w:rFonts w:asciiTheme="minorHAnsi" w:hAnsiTheme="minorHAnsi" w:cstheme="minorHAnsi"/>
          <w:sz w:val="22"/>
          <w:szCs w:val="22"/>
          <w:lang w:val="hr-HR"/>
        </w:rPr>
        <w:t>URBROJ:</w:t>
      </w:r>
      <w:bookmarkEnd w:id="3"/>
      <w:r w:rsidR="00483722" w:rsidRPr="006263B3">
        <w:rPr>
          <w:rFonts w:asciiTheme="minorHAnsi" w:hAnsiTheme="minorHAnsi" w:cstheme="minorHAnsi"/>
          <w:sz w:val="22"/>
          <w:szCs w:val="22"/>
          <w:lang w:val="hr-HR"/>
        </w:rPr>
        <w:tab/>
      </w:r>
      <w:r w:rsidR="00483722" w:rsidRPr="006263B3">
        <w:rPr>
          <w:rFonts w:asciiTheme="minorHAnsi" w:hAnsiTheme="minorHAnsi" w:cstheme="minorHAnsi"/>
          <w:sz w:val="22"/>
          <w:szCs w:val="22"/>
          <w:lang w:val="hr-HR"/>
        </w:rPr>
        <w:tab/>
      </w:r>
    </w:p>
    <w:sectPr w:rsidR="00FC7AA4" w:rsidRPr="00ED4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50C90" w14:textId="77777777" w:rsidR="00F44E09" w:rsidRDefault="00F44E09" w:rsidP="00483722">
      <w:r>
        <w:separator/>
      </w:r>
    </w:p>
  </w:endnote>
  <w:endnote w:type="continuationSeparator" w:id="0">
    <w:p w14:paraId="1836ECBF" w14:textId="77777777" w:rsidR="00F44E09" w:rsidRDefault="00F44E09" w:rsidP="0048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A4AA4" w14:textId="77777777" w:rsidR="00F44E09" w:rsidRDefault="00F44E09" w:rsidP="00483722">
      <w:r>
        <w:separator/>
      </w:r>
    </w:p>
  </w:footnote>
  <w:footnote w:type="continuationSeparator" w:id="0">
    <w:p w14:paraId="7376719B" w14:textId="77777777" w:rsidR="00F44E09" w:rsidRDefault="00F44E09" w:rsidP="00483722">
      <w:r>
        <w:continuationSeparator/>
      </w:r>
    </w:p>
  </w:footnote>
  <w:footnote w:id="1">
    <w:p w14:paraId="17214BC5" w14:textId="41391951" w:rsidR="00483722" w:rsidRDefault="00483722" w:rsidP="00483722">
      <w:pPr>
        <w:pStyle w:val="FootnoteText"/>
        <w:jc w:val="both"/>
      </w:pPr>
      <w:r>
        <w:rPr>
          <w:rStyle w:val="FootnoteReference"/>
        </w:rPr>
        <w:footnoteRef/>
      </w:r>
      <w:r>
        <w:t xml:space="preserve"> Svaki navedeni broj članova mora biti razvidan iz prijave na natječaj.</w:t>
      </w:r>
    </w:p>
  </w:footnote>
  <w:footnote w:id="2">
    <w:p w14:paraId="2E4BE653" w14:textId="4C2A6567" w:rsidR="00653861" w:rsidRDefault="00653861" w:rsidP="00653861">
      <w:pPr>
        <w:pStyle w:val="FootnoteText"/>
      </w:pPr>
      <w:r>
        <w:rPr>
          <w:rStyle w:val="FootnoteReference"/>
        </w:rPr>
        <w:footnoteRef/>
      </w:r>
      <w:r>
        <w:t xml:space="preserve"> </w:t>
      </w:r>
      <w:r>
        <w:t xml:space="preserve">Izvješće o broju volontera izrađuje se temeljem Pravilnika o </w:t>
      </w:r>
      <w:r w:rsidR="008B6898">
        <w:t>sadržaju izvješća o obavljenim uslugama ili aktivnostima organizatora volontiranja („Narodne novine“ , broj 109/21</w:t>
      </w:r>
      <w:r>
        <w:t>.)</w:t>
      </w:r>
    </w:p>
  </w:footnote>
  <w:footnote w:id="3">
    <w:p w14:paraId="738E6AF0" w14:textId="2FE4C41A" w:rsidR="00483722" w:rsidRPr="00FD1497" w:rsidRDefault="00483722" w:rsidP="00483722">
      <w:pPr>
        <w:pStyle w:val="FootnoteText"/>
        <w:jc w:val="both"/>
        <w:rPr>
          <w:color w:val="FF0000"/>
        </w:rPr>
      </w:pPr>
      <w:r>
        <w:rPr>
          <w:rStyle w:val="FootnoteReference"/>
        </w:rPr>
        <w:footnoteRef/>
      </w:r>
      <w:r>
        <w:t xml:space="preserve"> Ostvarena financijska sredstva iz javnih izvora navode se u izjavi o financiranim projektima organizacije iz javnih izvora uz navođenje (popis) sklopljenih ugovora s davateljima financijskih sredstava. U slučaju većeg broja ugovora sklopljenih sa pojedinom kategorijom donatora, broj bodova se ne množi sa brojem sklopljenih ugovora, odnosno isti broj bodova ostvaruje organizacija koja je sklopila jedan ugovor ili ona koja je sklopila više ugovora s istom kategorijom donatora. </w:t>
      </w:r>
      <w:r>
        <w:t>Prije zaključivanja ugovora o dodjeli poslovnog prostora na korištenje sklopljeni ugovori o financiranju mogu se tražiti na uvid ra</w:t>
      </w:r>
      <w:r w:rsidR="000E37E3">
        <w:t>di provjere istinitosti izjave.</w:t>
      </w:r>
      <w:r w:rsidRPr="00FD1497">
        <w:rPr>
          <w:color w:val="FF0000"/>
        </w:rPr>
        <w:t xml:space="preserve"> </w:t>
      </w:r>
    </w:p>
  </w:footnote>
  <w:footnote w:id="4">
    <w:p w14:paraId="39A9659C" w14:textId="77777777" w:rsidR="00483722" w:rsidRDefault="00483722" w:rsidP="00483722">
      <w:pPr>
        <w:pStyle w:val="FootnoteText"/>
        <w:jc w:val="both"/>
      </w:pPr>
      <w:r>
        <w:rPr>
          <w:rStyle w:val="FootnoteReference"/>
        </w:rPr>
        <w:footnoteRef/>
      </w:r>
      <w:r>
        <w:t xml:space="preserve"> Partnerskim organizacijama se smatraju organizacije civilnog društva  koje ujedno nisu i podružnice pojedine organizacije koja je podnijela zahtjev za dodjelu nekretnina.</w:t>
      </w:r>
    </w:p>
  </w:footnote>
  <w:footnote w:id="5">
    <w:p w14:paraId="32ABE538" w14:textId="77777777" w:rsidR="00483722" w:rsidRDefault="00483722" w:rsidP="00483722">
      <w:pPr>
        <w:pStyle w:val="FootnoteText"/>
        <w:jc w:val="both"/>
      </w:pPr>
      <w:r>
        <w:rPr>
          <w:rStyle w:val="FootnoteReference"/>
        </w:rPr>
        <w:footnoteRef/>
      </w:r>
      <w:r>
        <w:t xml:space="preserve"> Povjerenstvo utvrđuje je li se poslovni prostor u prethodnom razdoblju koristio uredno, sukladno namjeni za koju je dodijeljen na korištenje, je li naknada za korištenje uredno plaćena, te je li poslovni prostor uredno održavan. Bodove po navedenom kriteriju može dobiti samo organizacija koja je koristila poslovni prostor u razdoblju koje je neposredno prethodilo objavljivanju natječaja i samo u bodovanju za poslovni prostor koji je organizacija koristila u razdoblju koje je neposredno prethodilo objavljivanju natječaja za navedeni poslovni prostor.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67B"/>
    <w:multiLevelType w:val="hybridMultilevel"/>
    <w:tmpl w:val="7660E248"/>
    <w:lvl w:ilvl="0" w:tplc="8BD8780A">
      <w:start w:val="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967FA4"/>
    <w:multiLevelType w:val="hybridMultilevel"/>
    <w:tmpl w:val="3C1459FC"/>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971279"/>
    <w:multiLevelType w:val="hybridMultilevel"/>
    <w:tmpl w:val="CDF829C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F1031"/>
    <w:multiLevelType w:val="hybridMultilevel"/>
    <w:tmpl w:val="DC22B002"/>
    <w:lvl w:ilvl="0" w:tplc="C3622258">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4" w15:restartNumberingAfterBreak="0">
    <w:nsid w:val="0A772DE6"/>
    <w:multiLevelType w:val="hybridMultilevel"/>
    <w:tmpl w:val="3E8873F0"/>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1A623C"/>
    <w:multiLevelType w:val="hybridMultilevel"/>
    <w:tmpl w:val="B4CC804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EF67EC"/>
    <w:multiLevelType w:val="hybridMultilevel"/>
    <w:tmpl w:val="28C468E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157147"/>
    <w:multiLevelType w:val="hybridMultilevel"/>
    <w:tmpl w:val="FB0C9726"/>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7F6387"/>
    <w:multiLevelType w:val="hybridMultilevel"/>
    <w:tmpl w:val="11AAF1B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45775D"/>
    <w:multiLevelType w:val="hybridMultilevel"/>
    <w:tmpl w:val="E90AD7D4"/>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4459B0"/>
    <w:multiLevelType w:val="hybridMultilevel"/>
    <w:tmpl w:val="DAB60ACA"/>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A3748"/>
    <w:multiLevelType w:val="hybridMultilevel"/>
    <w:tmpl w:val="CD26B478"/>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1117F4"/>
    <w:multiLevelType w:val="hybridMultilevel"/>
    <w:tmpl w:val="250A412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7D32BF1"/>
    <w:multiLevelType w:val="hybridMultilevel"/>
    <w:tmpl w:val="A496B386"/>
    <w:lvl w:ilvl="0" w:tplc="04BC0E0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1D37027C"/>
    <w:multiLevelType w:val="hybridMultilevel"/>
    <w:tmpl w:val="EB06DD7C"/>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AF4842"/>
    <w:multiLevelType w:val="hybridMultilevel"/>
    <w:tmpl w:val="68D8984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DA578F"/>
    <w:multiLevelType w:val="hybridMultilevel"/>
    <w:tmpl w:val="BD90DA90"/>
    <w:lvl w:ilvl="0" w:tplc="04BC0E00">
      <w:start w:val="1"/>
      <w:numFmt w:val="decimal"/>
      <w:lvlText w:val="(%1)"/>
      <w:lvlJc w:val="left"/>
      <w:pPr>
        <w:ind w:left="720" w:hanging="360"/>
      </w:pPr>
      <w:rPr>
        <w:rFonts w:hint="default"/>
      </w:rPr>
    </w:lvl>
    <w:lvl w:ilvl="1" w:tplc="525035E2">
      <w:start w:val="6"/>
      <w:numFmt w:val="bullet"/>
      <w:lvlText w:val=""/>
      <w:lvlJc w:val="left"/>
      <w:pPr>
        <w:ind w:left="1440" w:hanging="360"/>
      </w:pPr>
      <w:rPr>
        <w:rFonts w:ascii="Symbol" w:eastAsia="Times New Roman" w:hAnsi="Symbol" w:cstheme="minorHAns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17675A"/>
    <w:multiLevelType w:val="hybridMultilevel"/>
    <w:tmpl w:val="66DA118A"/>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D35900"/>
    <w:multiLevelType w:val="hybridMultilevel"/>
    <w:tmpl w:val="22A21BC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ED4E1D"/>
    <w:multiLevelType w:val="hybridMultilevel"/>
    <w:tmpl w:val="736429FC"/>
    <w:lvl w:ilvl="0" w:tplc="A6300300">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20" w15:restartNumberingAfterBreak="0">
    <w:nsid w:val="2D06006D"/>
    <w:multiLevelType w:val="hybridMultilevel"/>
    <w:tmpl w:val="3EF827C4"/>
    <w:lvl w:ilvl="0" w:tplc="38741E92">
      <w:start w:val="1"/>
      <w:numFmt w:val="decimal"/>
      <w:lvlText w:val="%1."/>
      <w:lvlJc w:val="left"/>
      <w:pPr>
        <w:tabs>
          <w:tab w:val="num" w:pos="1068"/>
        </w:tabs>
        <w:ind w:left="1068" w:hanging="360"/>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21" w15:restartNumberingAfterBreak="0">
    <w:nsid w:val="301F5AC1"/>
    <w:multiLevelType w:val="hybridMultilevel"/>
    <w:tmpl w:val="B6E4CC16"/>
    <w:lvl w:ilvl="0" w:tplc="0E7E53D6">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22" w15:restartNumberingAfterBreak="0">
    <w:nsid w:val="31C92F3A"/>
    <w:multiLevelType w:val="hybridMultilevel"/>
    <w:tmpl w:val="1902E1CA"/>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0A4939"/>
    <w:multiLevelType w:val="hybridMultilevel"/>
    <w:tmpl w:val="AE522652"/>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5E36F1"/>
    <w:multiLevelType w:val="hybridMultilevel"/>
    <w:tmpl w:val="FA2C0854"/>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A8540A4"/>
    <w:multiLevelType w:val="hybridMultilevel"/>
    <w:tmpl w:val="4B80BB6C"/>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A67FDA"/>
    <w:multiLevelType w:val="hybridMultilevel"/>
    <w:tmpl w:val="2132E2E6"/>
    <w:lvl w:ilvl="0" w:tplc="04BC0E0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7" w15:restartNumberingAfterBreak="0">
    <w:nsid w:val="3EAD3040"/>
    <w:multiLevelType w:val="hybridMultilevel"/>
    <w:tmpl w:val="1688C6F6"/>
    <w:lvl w:ilvl="0" w:tplc="04BC0E00">
      <w:start w:val="1"/>
      <w:numFmt w:val="decimal"/>
      <w:lvlText w:val="(%1)"/>
      <w:lvlJc w:val="left"/>
      <w:pPr>
        <w:ind w:left="766" w:hanging="360"/>
      </w:pPr>
      <w:rPr>
        <w:rFonts w:hint="default"/>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28" w15:restartNumberingAfterBreak="0">
    <w:nsid w:val="42A455B0"/>
    <w:multiLevelType w:val="hybridMultilevel"/>
    <w:tmpl w:val="18643DE4"/>
    <w:lvl w:ilvl="0" w:tplc="04BC0E0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45AB01B8"/>
    <w:multiLevelType w:val="hybridMultilevel"/>
    <w:tmpl w:val="54BC13E2"/>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222E75"/>
    <w:multiLevelType w:val="hybridMultilevel"/>
    <w:tmpl w:val="F04405B2"/>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FD0ECF"/>
    <w:multiLevelType w:val="hybridMultilevel"/>
    <w:tmpl w:val="A496B386"/>
    <w:lvl w:ilvl="0" w:tplc="04BC0E0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55E753CD"/>
    <w:multiLevelType w:val="hybridMultilevel"/>
    <w:tmpl w:val="3FA87226"/>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0A6A2E"/>
    <w:multiLevelType w:val="hybridMultilevel"/>
    <w:tmpl w:val="76B0CA0A"/>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C97CC1"/>
    <w:multiLevelType w:val="hybridMultilevel"/>
    <w:tmpl w:val="B9021D3E"/>
    <w:lvl w:ilvl="0" w:tplc="04BC0E0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5" w15:restartNumberingAfterBreak="0">
    <w:nsid w:val="65E54186"/>
    <w:multiLevelType w:val="hybridMultilevel"/>
    <w:tmpl w:val="D66455E6"/>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B809FF"/>
    <w:multiLevelType w:val="hybridMultilevel"/>
    <w:tmpl w:val="265C0E76"/>
    <w:lvl w:ilvl="0" w:tplc="04BC0E0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C85092"/>
    <w:multiLevelType w:val="hybridMultilevel"/>
    <w:tmpl w:val="69D459E2"/>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FF5814"/>
    <w:multiLevelType w:val="hybridMultilevel"/>
    <w:tmpl w:val="0C22CF62"/>
    <w:lvl w:ilvl="0" w:tplc="F692C304">
      <w:start w:val="1"/>
      <w:numFmt w:val="bullet"/>
      <w:lvlText w:val="-"/>
      <w:lvlJc w:val="left"/>
      <w:pPr>
        <w:ind w:left="1069" w:hanging="360"/>
      </w:pPr>
      <w:rPr>
        <w:rFonts w:ascii="Arial" w:eastAsia="Times New Roman" w:hAnsi="Arial"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cs="Wingdings" w:hint="default"/>
      </w:rPr>
    </w:lvl>
    <w:lvl w:ilvl="3" w:tplc="041A0001">
      <w:start w:val="1"/>
      <w:numFmt w:val="bullet"/>
      <w:lvlText w:val=""/>
      <w:lvlJc w:val="left"/>
      <w:pPr>
        <w:ind w:left="3229" w:hanging="360"/>
      </w:pPr>
      <w:rPr>
        <w:rFonts w:ascii="Symbol" w:hAnsi="Symbol" w:cs="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cs="Wingdings" w:hint="default"/>
      </w:rPr>
    </w:lvl>
    <w:lvl w:ilvl="6" w:tplc="041A0001">
      <w:start w:val="1"/>
      <w:numFmt w:val="bullet"/>
      <w:lvlText w:val=""/>
      <w:lvlJc w:val="left"/>
      <w:pPr>
        <w:ind w:left="5389" w:hanging="360"/>
      </w:pPr>
      <w:rPr>
        <w:rFonts w:ascii="Symbol" w:hAnsi="Symbol" w:cs="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cs="Wingdings" w:hint="default"/>
      </w:rPr>
    </w:lvl>
  </w:abstractNum>
  <w:abstractNum w:abstractNumId="39" w15:restartNumberingAfterBreak="0">
    <w:nsid w:val="72075414"/>
    <w:multiLevelType w:val="hybridMultilevel"/>
    <w:tmpl w:val="D412671C"/>
    <w:lvl w:ilvl="0" w:tplc="5A1A230C">
      <w:start w:val="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E7630F"/>
    <w:multiLevelType w:val="hybridMultilevel"/>
    <w:tmpl w:val="EB467D08"/>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FF0C67"/>
    <w:multiLevelType w:val="hybridMultilevel"/>
    <w:tmpl w:val="DEBA1286"/>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385B2D"/>
    <w:multiLevelType w:val="hybridMultilevel"/>
    <w:tmpl w:val="1780CD30"/>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AF6FB1"/>
    <w:multiLevelType w:val="hybridMultilevel"/>
    <w:tmpl w:val="4F722C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7C6C07EF"/>
    <w:multiLevelType w:val="hybridMultilevel"/>
    <w:tmpl w:val="68D8984E"/>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E1F3404"/>
    <w:multiLevelType w:val="hybridMultilevel"/>
    <w:tmpl w:val="9BA45784"/>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3"/>
  </w:num>
  <w:num w:numId="7">
    <w:abstractNumId w:val="3"/>
  </w:num>
  <w:num w:numId="8">
    <w:abstractNumId w:val="42"/>
  </w:num>
  <w:num w:numId="9">
    <w:abstractNumId w:val="17"/>
  </w:num>
  <w:num w:numId="10">
    <w:abstractNumId w:val="39"/>
  </w:num>
  <w:num w:numId="11">
    <w:abstractNumId w:val="45"/>
  </w:num>
  <w:num w:numId="12">
    <w:abstractNumId w:val="2"/>
  </w:num>
  <w:num w:numId="13">
    <w:abstractNumId w:val="0"/>
  </w:num>
  <w:num w:numId="14">
    <w:abstractNumId w:val="21"/>
  </w:num>
  <w:num w:numId="15">
    <w:abstractNumId w:val="32"/>
  </w:num>
  <w:num w:numId="16">
    <w:abstractNumId w:val="1"/>
  </w:num>
  <w:num w:numId="17">
    <w:abstractNumId w:val="8"/>
  </w:num>
  <w:num w:numId="18">
    <w:abstractNumId w:val="19"/>
  </w:num>
  <w:num w:numId="19">
    <w:abstractNumId w:val="11"/>
  </w:num>
  <w:num w:numId="20">
    <w:abstractNumId w:val="40"/>
  </w:num>
  <w:num w:numId="21">
    <w:abstractNumId w:val="7"/>
  </w:num>
  <w:num w:numId="22">
    <w:abstractNumId w:val="27"/>
  </w:num>
  <w:num w:numId="23">
    <w:abstractNumId w:val="36"/>
  </w:num>
  <w:num w:numId="24">
    <w:abstractNumId w:val="44"/>
  </w:num>
  <w:num w:numId="25">
    <w:abstractNumId w:val="16"/>
  </w:num>
  <w:num w:numId="26">
    <w:abstractNumId w:val="4"/>
  </w:num>
  <w:num w:numId="27">
    <w:abstractNumId w:val="15"/>
  </w:num>
  <w:num w:numId="28">
    <w:abstractNumId w:val="29"/>
  </w:num>
  <w:num w:numId="29">
    <w:abstractNumId w:val="12"/>
  </w:num>
  <w:num w:numId="30">
    <w:abstractNumId w:val="9"/>
  </w:num>
  <w:num w:numId="31">
    <w:abstractNumId w:val="31"/>
  </w:num>
  <w:num w:numId="32">
    <w:abstractNumId w:val="28"/>
  </w:num>
  <w:num w:numId="33">
    <w:abstractNumId w:val="25"/>
  </w:num>
  <w:num w:numId="34">
    <w:abstractNumId w:val="34"/>
  </w:num>
  <w:num w:numId="35">
    <w:abstractNumId w:val="24"/>
  </w:num>
  <w:num w:numId="36">
    <w:abstractNumId w:val="37"/>
  </w:num>
  <w:num w:numId="37">
    <w:abstractNumId w:val="5"/>
  </w:num>
  <w:num w:numId="38">
    <w:abstractNumId w:val="10"/>
  </w:num>
  <w:num w:numId="39">
    <w:abstractNumId w:val="18"/>
  </w:num>
  <w:num w:numId="40">
    <w:abstractNumId w:val="30"/>
  </w:num>
  <w:num w:numId="41">
    <w:abstractNumId w:val="6"/>
  </w:num>
  <w:num w:numId="42">
    <w:abstractNumId w:val="35"/>
  </w:num>
  <w:num w:numId="43">
    <w:abstractNumId w:val="41"/>
  </w:num>
  <w:num w:numId="44">
    <w:abstractNumId w:val="22"/>
  </w:num>
  <w:num w:numId="45">
    <w:abstractNumId w:val="14"/>
  </w:num>
  <w:num w:numId="46">
    <w:abstractNumId w:val="33"/>
  </w:num>
  <w:num w:numId="47">
    <w:abstractNumId w:val="23"/>
  </w:num>
  <w:num w:numId="48">
    <w:abstractNumId w:val="2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22"/>
    <w:rsid w:val="000350DC"/>
    <w:rsid w:val="000E37E3"/>
    <w:rsid w:val="000E5935"/>
    <w:rsid w:val="001061CA"/>
    <w:rsid w:val="00110235"/>
    <w:rsid w:val="001302FC"/>
    <w:rsid w:val="00162418"/>
    <w:rsid w:val="00165CB4"/>
    <w:rsid w:val="001E69B9"/>
    <w:rsid w:val="001F4FE7"/>
    <w:rsid w:val="002148C7"/>
    <w:rsid w:val="002710A0"/>
    <w:rsid w:val="004535E2"/>
    <w:rsid w:val="00483722"/>
    <w:rsid w:val="004A1D09"/>
    <w:rsid w:val="004B156B"/>
    <w:rsid w:val="005243DE"/>
    <w:rsid w:val="00526DE5"/>
    <w:rsid w:val="00597F36"/>
    <w:rsid w:val="005A13BB"/>
    <w:rsid w:val="005A3690"/>
    <w:rsid w:val="005B32CF"/>
    <w:rsid w:val="005D00A9"/>
    <w:rsid w:val="005E6833"/>
    <w:rsid w:val="00603FA0"/>
    <w:rsid w:val="0060790E"/>
    <w:rsid w:val="00615EEE"/>
    <w:rsid w:val="006263B3"/>
    <w:rsid w:val="00626B69"/>
    <w:rsid w:val="006317E1"/>
    <w:rsid w:val="0064338E"/>
    <w:rsid w:val="006515F1"/>
    <w:rsid w:val="00653861"/>
    <w:rsid w:val="006B2B05"/>
    <w:rsid w:val="006B7BD4"/>
    <w:rsid w:val="006C0513"/>
    <w:rsid w:val="00725BCD"/>
    <w:rsid w:val="00747DF1"/>
    <w:rsid w:val="00811C34"/>
    <w:rsid w:val="00827973"/>
    <w:rsid w:val="00845EFB"/>
    <w:rsid w:val="00847967"/>
    <w:rsid w:val="008502CE"/>
    <w:rsid w:val="0085681C"/>
    <w:rsid w:val="00883372"/>
    <w:rsid w:val="008B0AAB"/>
    <w:rsid w:val="008B6898"/>
    <w:rsid w:val="008C3809"/>
    <w:rsid w:val="009034E2"/>
    <w:rsid w:val="009359A9"/>
    <w:rsid w:val="009371B0"/>
    <w:rsid w:val="009E756E"/>
    <w:rsid w:val="00A44344"/>
    <w:rsid w:val="00A5162B"/>
    <w:rsid w:val="00A658EF"/>
    <w:rsid w:val="00A95888"/>
    <w:rsid w:val="00AB2AD2"/>
    <w:rsid w:val="00B12CDA"/>
    <w:rsid w:val="00B20840"/>
    <w:rsid w:val="00B9128C"/>
    <w:rsid w:val="00BA3395"/>
    <w:rsid w:val="00BB78E3"/>
    <w:rsid w:val="00BD4A67"/>
    <w:rsid w:val="00C705E4"/>
    <w:rsid w:val="00CA08C2"/>
    <w:rsid w:val="00CE4956"/>
    <w:rsid w:val="00D14AE0"/>
    <w:rsid w:val="00D2697E"/>
    <w:rsid w:val="00D27C25"/>
    <w:rsid w:val="00D623DC"/>
    <w:rsid w:val="00D9403D"/>
    <w:rsid w:val="00DA5DF8"/>
    <w:rsid w:val="00E13916"/>
    <w:rsid w:val="00E356CD"/>
    <w:rsid w:val="00E47E82"/>
    <w:rsid w:val="00E57D93"/>
    <w:rsid w:val="00E62F29"/>
    <w:rsid w:val="00E63091"/>
    <w:rsid w:val="00ED4297"/>
    <w:rsid w:val="00F076F2"/>
    <w:rsid w:val="00F139A7"/>
    <w:rsid w:val="00F44E09"/>
    <w:rsid w:val="00F75FB6"/>
    <w:rsid w:val="00F83FF4"/>
    <w:rsid w:val="00F8749A"/>
    <w:rsid w:val="00FA326F"/>
    <w:rsid w:val="00FC7AA4"/>
    <w:rsid w:val="00FD14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56D8"/>
  <w15:chartTrackingRefBased/>
  <w15:docId w15:val="{99EAFD9C-8D3A-4647-805B-60AE6069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22"/>
    <w:pPr>
      <w:suppressAutoHyphens/>
      <w:spacing w:line="240" w:lineRule="auto"/>
    </w:pPr>
    <w:rPr>
      <w:rFonts w:ascii="Times New Roman" w:eastAsia="Times New Roman" w:hAnsi="Times New Roman" w:cs="Times New Roman"/>
      <w:sz w:val="24"/>
      <w:szCs w:val="24"/>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3722"/>
    <w:pPr>
      <w:suppressAutoHyphens w:val="0"/>
    </w:pPr>
    <w:rPr>
      <w:rFonts w:ascii="Calibri" w:eastAsia="Calibri" w:hAnsi="Calibri"/>
      <w:kern w:val="0"/>
      <w:sz w:val="20"/>
      <w:szCs w:val="20"/>
      <w:lang w:val="hr-HR" w:eastAsia="en-US"/>
    </w:rPr>
  </w:style>
  <w:style w:type="character" w:customStyle="1" w:styleId="FootnoteTextChar">
    <w:name w:val="Footnote Text Char"/>
    <w:basedOn w:val="DefaultParagraphFont"/>
    <w:link w:val="FootnoteText"/>
    <w:uiPriority w:val="99"/>
    <w:semiHidden/>
    <w:rsid w:val="00483722"/>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483722"/>
    <w:pPr>
      <w:suppressLineNumbers/>
      <w:tabs>
        <w:tab w:val="center" w:pos="4536"/>
        <w:tab w:val="right" w:pos="9072"/>
      </w:tabs>
    </w:pPr>
  </w:style>
  <w:style w:type="character" w:customStyle="1" w:styleId="HeaderChar">
    <w:name w:val="Header Char"/>
    <w:basedOn w:val="DefaultParagraphFont"/>
    <w:link w:val="Header"/>
    <w:uiPriority w:val="99"/>
    <w:rsid w:val="00483722"/>
    <w:rPr>
      <w:rFonts w:ascii="Times New Roman" w:eastAsia="Times New Roman" w:hAnsi="Times New Roman" w:cs="Times New Roman"/>
      <w:sz w:val="24"/>
      <w:szCs w:val="24"/>
      <w:lang w:val="en-GB" w:eastAsia="ar-SA"/>
      <w14:ligatures w14:val="none"/>
    </w:rPr>
  </w:style>
  <w:style w:type="character" w:styleId="FootnoteReference">
    <w:name w:val="footnote reference"/>
    <w:semiHidden/>
    <w:unhideWhenUsed/>
    <w:rsid w:val="00483722"/>
    <w:rPr>
      <w:vertAlign w:val="superscript"/>
    </w:rPr>
  </w:style>
  <w:style w:type="paragraph" w:styleId="Footer">
    <w:name w:val="footer"/>
    <w:basedOn w:val="Normal"/>
    <w:link w:val="FooterChar"/>
    <w:uiPriority w:val="99"/>
    <w:unhideWhenUsed/>
    <w:rsid w:val="005B32CF"/>
    <w:pPr>
      <w:tabs>
        <w:tab w:val="center" w:pos="4536"/>
        <w:tab w:val="right" w:pos="9072"/>
      </w:tabs>
    </w:pPr>
  </w:style>
  <w:style w:type="character" w:customStyle="1" w:styleId="FooterChar">
    <w:name w:val="Footer Char"/>
    <w:basedOn w:val="DefaultParagraphFont"/>
    <w:link w:val="Footer"/>
    <w:uiPriority w:val="99"/>
    <w:rsid w:val="005B32CF"/>
    <w:rPr>
      <w:rFonts w:ascii="Times New Roman" w:eastAsia="Times New Roman" w:hAnsi="Times New Roman" w:cs="Times New Roman"/>
      <w:sz w:val="24"/>
      <w:szCs w:val="24"/>
      <w:lang w:val="en-GB" w:eastAsia="ar-SA"/>
      <w14:ligatures w14:val="none"/>
    </w:rPr>
  </w:style>
  <w:style w:type="character" w:styleId="CommentReference">
    <w:name w:val="annotation reference"/>
    <w:basedOn w:val="DefaultParagraphFont"/>
    <w:uiPriority w:val="99"/>
    <w:semiHidden/>
    <w:unhideWhenUsed/>
    <w:rsid w:val="008C3809"/>
    <w:rPr>
      <w:sz w:val="16"/>
      <w:szCs w:val="16"/>
    </w:rPr>
  </w:style>
  <w:style w:type="paragraph" w:styleId="CommentText">
    <w:name w:val="annotation text"/>
    <w:basedOn w:val="Normal"/>
    <w:link w:val="CommentTextChar"/>
    <w:uiPriority w:val="99"/>
    <w:unhideWhenUsed/>
    <w:rsid w:val="008C3809"/>
    <w:rPr>
      <w:sz w:val="20"/>
      <w:szCs w:val="20"/>
    </w:rPr>
  </w:style>
  <w:style w:type="character" w:customStyle="1" w:styleId="CommentTextChar">
    <w:name w:val="Comment Text Char"/>
    <w:basedOn w:val="DefaultParagraphFont"/>
    <w:link w:val="CommentText"/>
    <w:uiPriority w:val="99"/>
    <w:rsid w:val="008C3809"/>
    <w:rPr>
      <w:rFonts w:ascii="Times New Roman" w:eastAsia="Times New Roman" w:hAnsi="Times New Roman" w:cs="Times New Roman"/>
      <w:sz w:val="20"/>
      <w:szCs w:val="20"/>
      <w:lang w:val="en-GB" w:eastAsia="ar-SA"/>
      <w14:ligatures w14:val="none"/>
    </w:rPr>
  </w:style>
  <w:style w:type="paragraph" w:styleId="CommentSubject">
    <w:name w:val="annotation subject"/>
    <w:basedOn w:val="CommentText"/>
    <w:next w:val="CommentText"/>
    <w:link w:val="CommentSubjectChar"/>
    <w:uiPriority w:val="99"/>
    <w:semiHidden/>
    <w:unhideWhenUsed/>
    <w:rsid w:val="008C3809"/>
    <w:rPr>
      <w:b/>
      <w:bCs/>
    </w:rPr>
  </w:style>
  <w:style w:type="character" w:customStyle="1" w:styleId="CommentSubjectChar">
    <w:name w:val="Comment Subject Char"/>
    <w:basedOn w:val="CommentTextChar"/>
    <w:link w:val="CommentSubject"/>
    <w:uiPriority w:val="99"/>
    <w:semiHidden/>
    <w:rsid w:val="008C3809"/>
    <w:rPr>
      <w:rFonts w:ascii="Times New Roman" w:eastAsia="Times New Roman" w:hAnsi="Times New Roman" w:cs="Times New Roman"/>
      <w:b/>
      <w:bCs/>
      <w:sz w:val="20"/>
      <w:szCs w:val="20"/>
      <w:lang w:val="en-GB" w:eastAsia="ar-SA"/>
      <w14:ligatures w14:val="none"/>
    </w:rPr>
  </w:style>
  <w:style w:type="character" w:styleId="Hyperlink">
    <w:name w:val="Hyperlink"/>
    <w:uiPriority w:val="99"/>
    <w:unhideWhenUsed/>
    <w:rsid w:val="00883372"/>
    <w:rPr>
      <w:color w:val="0563C1"/>
      <w:u w:val="single"/>
    </w:rPr>
  </w:style>
  <w:style w:type="paragraph" w:styleId="BalloonText">
    <w:name w:val="Balloon Text"/>
    <w:basedOn w:val="Normal"/>
    <w:link w:val="BalloonTextChar"/>
    <w:uiPriority w:val="99"/>
    <w:semiHidden/>
    <w:unhideWhenUsed/>
    <w:rsid w:val="00DA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DF8"/>
    <w:rPr>
      <w:rFonts w:ascii="Segoe UI" w:eastAsia="Times New Roman" w:hAnsi="Segoe UI" w:cs="Segoe UI"/>
      <w:sz w:val="18"/>
      <w:szCs w:val="18"/>
      <w:lang w:val="en-GB" w:eastAsia="ar-SA"/>
      <w14:ligatures w14:val="none"/>
    </w:rPr>
  </w:style>
  <w:style w:type="paragraph" w:styleId="ListParagraph">
    <w:name w:val="List Paragraph"/>
    <w:basedOn w:val="Normal"/>
    <w:uiPriority w:val="34"/>
    <w:qFormat/>
    <w:rsid w:val="0062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cav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10</Pages>
  <Words>3641</Words>
  <Characters>20757</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Dolores</cp:lastModifiedBy>
  <cp:revision>27</cp:revision>
  <cp:lastPrinted>2023-10-23T10:20:00Z</cp:lastPrinted>
  <dcterms:created xsi:type="dcterms:W3CDTF">2023-10-17T12:20:00Z</dcterms:created>
  <dcterms:modified xsi:type="dcterms:W3CDTF">2023-10-23T11:19:00Z</dcterms:modified>
</cp:coreProperties>
</file>