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Na web stranicama Općine Čavle objavljen je </w:t>
      </w:r>
      <w:r>
        <w:rPr>
          <w:rFonts w:asciiTheme="minorHAnsi" w:hAnsiTheme="minorHAnsi" w:cstheme="minorHAnsi"/>
        </w:rPr>
        <w:t>prijedlog</w:t>
      </w:r>
      <w:r w:rsidRPr="00814714">
        <w:rPr>
          <w:rFonts w:asciiTheme="minorHAnsi" w:hAnsiTheme="minorHAnsi" w:cstheme="minorHAnsi"/>
        </w:rPr>
        <w:t xml:space="preserve"> Odluke o porezima Općine Čavle te se poziva zainteresirana javnost na Savjetovanje o istoj. 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Pravna osnova za donošenje ove Odluke je 41. stavak 4. i članka 42. stavka 1., a</w:t>
      </w:r>
      <w:r>
        <w:rPr>
          <w:rFonts w:asciiTheme="minorHAnsi" w:hAnsiTheme="minorHAnsi" w:cstheme="minorHAnsi"/>
        </w:rPr>
        <w:t xml:space="preserve"> u</w:t>
      </w:r>
      <w:r w:rsidRPr="00814714">
        <w:rPr>
          <w:rFonts w:asciiTheme="minorHAnsi" w:hAnsiTheme="minorHAnsi" w:cstheme="minorHAnsi"/>
        </w:rPr>
        <w:t xml:space="preserve"> svezi</w:t>
      </w:r>
      <w:r>
        <w:rPr>
          <w:rFonts w:asciiTheme="minorHAnsi" w:hAnsiTheme="minorHAnsi" w:cstheme="minorHAnsi"/>
        </w:rPr>
        <w:t xml:space="preserve"> sa člankom</w:t>
      </w:r>
      <w:r w:rsidRPr="00814714">
        <w:rPr>
          <w:rFonts w:asciiTheme="minorHAnsi" w:hAnsiTheme="minorHAnsi" w:cstheme="minorHAnsi"/>
        </w:rPr>
        <w:t xml:space="preserve"> 20. Zakona o lokalnim porezima („Narodne novine“ broj 115/16., 101/17, 114/22, 114/23.)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pStyle w:val="NoSpacing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Odlukom o porezima Općine Čavle („Službene novine“ Primorsko-goranske županije broj 16/17</w:t>
      </w:r>
      <w:r>
        <w:rPr>
          <w:rFonts w:asciiTheme="minorHAnsi" w:hAnsiTheme="minorHAnsi" w:cstheme="minorHAnsi"/>
        </w:rPr>
        <w:t xml:space="preserve">, 36/17 </w:t>
      </w:r>
      <w:r>
        <w:rPr>
          <w:rFonts w:asciiTheme="minorHAnsi" w:hAnsiTheme="minorHAnsi" w:cstheme="minorHAnsi"/>
          <w:color w:val="000000"/>
        </w:rPr>
        <w:t>Službene novine Općine Čavle 12/23</w:t>
      </w:r>
      <w:r w:rsidRPr="00814714">
        <w:rPr>
          <w:rFonts w:asciiTheme="minorHAnsi" w:hAnsiTheme="minorHAnsi" w:cstheme="minorHAnsi"/>
        </w:rPr>
        <w:t>) utvrđene su vrste općinskih poreza te način obračuna i plaćanja, sukladno Zakonu o financiranju jedinica lokalne i područne (regionalne) samouprave (Narodne novine broj</w:t>
      </w:r>
      <w:r>
        <w:rPr>
          <w:rFonts w:asciiTheme="minorHAnsi" w:hAnsiTheme="minorHAnsi" w:cstheme="minorHAnsi"/>
        </w:rPr>
        <w:t>:</w:t>
      </w:r>
      <w:r w:rsidRPr="00814714">
        <w:rPr>
          <w:rFonts w:asciiTheme="minorHAnsi" w:hAnsiTheme="minorHAnsi" w:cstheme="minorHAnsi"/>
        </w:rPr>
        <w:t xml:space="preserve"> </w:t>
      </w:r>
      <w:r w:rsidRPr="00DE1971">
        <w:rPr>
          <w:rFonts w:asciiTheme="minorHAnsi" w:hAnsiTheme="minorHAnsi" w:cstheme="minorHAnsi"/>
        </w:rPr>
        <w:t>127/17, 138/20, 151/22, 114/23</w:t>
      </w:r>
      <w:r w:rsidRPr="00814714">
        <w:rPr>
          <w:rFonts w:asciiTheme="minorHAnsi" w:hAnsiTheme="minorHAnsi" w:cstheme="minorHAnsi"/>
        </w:rPr>
        <w:t xml:space="preserve">). </w:t>
      </w:r>
    </w:p>
    <w:p w:rsidR="007F064A" w:rsidRDefault="007F064A" w:rsidP="007F064A">
      <w:pPr>
        <w:pStyle w:val="NoSpacing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pStyle w:val="NoSpacing"/>
        <w:jc w:val="both"/>
        <w:rPr>
          <w:rFonts w:asciiTheme="minorHAnsi" w:hAnsiTheme="minorHAnsi" w:cstheme="minorHAnsi"/>
        </w:rPr>
      </w:pPr>
      <w:r w:rsidRPr="00981F54">
        <w:rPr>
          <w:rFonts w:asciiTheme="minorHAnsi" w:hAnsiTheme="minorHAnsi" w:cstheme="minorHAnsi"/>
        </w:rPr>
        <w:t xml:space="preserve">Obzirom da je donesena </w:t>
      </w:r>
      <w:r>
        <w:rPr>
          <w:rFonts w:asciiTheme="minorHAnsi" w:hAnsiTheme="minorHAnsi" w:cstheme="minorHAnsi"/>
        </w:rPr>
        <w:t>O</w:t>
      </w:r>
      <w:r w:rsidRPr="00981F54">
        <w:rPr>
          <w:rFonts w:asciiTheme="minorHAnsi" w:hAnsiTheme="minorHAnsi" w:cstheme="minorHAnsi"/>
        </w:rPr>
        <w:t>dluka već u nekoliko navrata doživjela izmjene i dopune potrebno je pristupiti donošenju novog akta sukladno članku 48. stavku. 4</w:t>
      </w:r>
      <w:r>
        <w:rPr>
          <w:rFonts w:asciiTheme="minorHAnsi" w:hAnsiTheme="minorHAnsi" w:cstheme="minorHAnsi"/>
        </w:rPr>
        <w:t>.</w:t>
      </w:r>
      <w:r w:rsidRPr="00981F54">
        <w:rPr>
          <w:rFonts w:asciiTheme="minorHAnsi" w:hAnsiTheme="minorHAnsi" w:cstheme="minorHAnsi"/>
        </w:rPr>
        <w:t xml:space="preserve"> Jedinstvenih metodološko-</w:t>
      </w:r>
      <w:proofErr w:type="spellStart"/>
      <w:r w:rsidRPr="00981F54">
        <w:rPr>
          <w:rFonts w:asciiTheme="minorHAnsi" w:hAnsiTheme="minorHAnsi" w:cstheme="minorHAnsi"/>
        </w:rPr>
        <w:t>nomotehničkih</w:t>
      </w:r>
      <w:proofErr w:type="spellEnd"/>
      <w:r w:rsidRPr="00981F54">
        <w:rPr>
          <w:rFonts w:asciiTheme="minorHAnsi" w:hAnsiTheme="minorHAnsi" w:cstheme="minorHAnsi"/>
        </w:rPr>
        <w:t xml:space="preserve"> pravila za izradu akata koje donosi Hrvatski sabor (˝Narodne novine˝ broj  74/15).</w:t>
      </w:r>
    </w:p>
    <w:p w:rsidR="000D4BEB" w:rsidRDefault="000D4BEB" w:rsidP="007F064A">
      <w:pPr>
        <w:pStyle w:val="NoSpacing"/>
        <w:jc w:val="both"/>
        <w:rPr>
          <w:rFonts w:asciiTheme="minorHAnsi" w:hAnsiTheme="minorHAnsi" w:cstheme="minorHAnsi"/>
        </w:rPr>
      </w:pPr>
    </w:p>
    <w:p w:rsidR="000D4BEB" w:rsidRDefault="000D4BEB" w:rsidP="007F064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Prijedlogom ove Odluke ne mijenjaju se odredbe vezane za porez na potrošnju kao niti porez na kuće za odmor.</w:t>
      </w:r>
    </w:p>
    <w:p w:rsidR="007F064A" w:rsidRDefault="007F064A" w:rsidP="007F064A">
      <w:pPr>
        <w:pStyle w:val="NoSpacing"/>
        <w:jc w:val="both"/>
        <w:rPr>
          <w:rFonts w:asciiTheme="minorHAnsi" w:hAnsiTheme="minorHAnsi" w:cstheme="minorHAnsi"/>
        </w:rPr>
      </w:pPr>
    </w:p>
    <w:p w:rsidR="007F064A" w:rsidRDefault="005D7BAE" w:rsidP="007F064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Ovom Odlukom predlaže se</w:t>
      </w:r>
      <w:r w:rsidR="007F064A">
        <w:rPr>
          <w:rFonts w:asciiTheme="minorHAnsi" w:hAnsiTheme="minorHAnsi" w:cstheme="minorHAnsi"/>
        </w:rPr>
        <w:t xml:space="preserve">, a sukladno zakonskim </w:t>
      </w:r>
      <w:r>
        <w:rPr>
          <w:rFonts w:asciiTheme="minorHAnsi" w:hAnsiTheme="minorHAnsi" w:cstheme="minorHAnsi"/>
        </w:rPr>
        <w:t>odredbama, uvrstiti</w:t>
      </w:r>
      <w:r w:rsidR="007F064A">
        <w:rPr>
          <w:rFonts w:asciiTheme="minorHAnsi" w:hAnsiTheme="minorHAnsi" w:cstheme="minorHAnsi"/>
        </w:rPr>
        <w:t xml:space="preserve"> porez na korištenje javnih površina koje korištenje je trenutno uređeno Odlukom o davanju u zakup zemljišta za postavu privremenih objekata na području Općine Čavle (Službene novine Primorsko-goranske županije broj 14/16). </w:t>
      </w:r>
    </w:p>
    <w:p w:rsidR="007F064A" w:rsidRDefault="007F064A" w:rsidP="007F064A">
      <w:pPr>
        <w:pStyle w:val="NoSpacing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korištenje javne površine donosi se Rješenje o razrezu poreza </w:t>
      </w:r>
      <w:r w:rsidR="00091039">
        <w:rPr>
          <w:rFonts w:asciiTheme="minorHAnsi" w:hAnsiTheme="minorHAnsi" w:cstheme="minorHAnsi"/>
        </w:rPr>
        <w:t>sukladno.</w:t>
      </w:r>
    </w:p>
    <w:p w:rsidR="00277CC9" w:rsidRDefault="00277CC9" w:rsidP="007F064A">
      <w:pPr>
        <w:pStyle w:val="NoSpacing"/>
        <w:jc w:val="both"/>
        <w:rPr>
          <w:rFonts w:asciiTheme="minorHAnsi" w:hAnsiTheme="minorHAnsi" w:cstheme="minorHAnsi"/>
        </w:rPr>
      </w:pPr>
    </w:p>
    <w:p w:rsidR="00277CC9" w:rsidRDefault="00277CC9" w:rsidP="007F064A">
      <w:pPr>
        <w:pStyle w:val="NoSpacing"/>
        <w:jc w:val="both"/>
        <w:rPr>
          <w:rFonts w:asciiTheme="minorHAnsi" w:hAnsiTheme="minorHAnsi" w:cstheme="minorHAnsi"/>
          <w:color w:val="000000"/>
        </w:rPr>
      </w:pPr>
      <w:r w:rsidRPr="00BA1EB6">
        <w:rPr>
          <w:rFonts w:asciiTheme="minorHAnsi" w:hAnsiTheme="minorHAnsi" w:cstheme="minorHAnsi"/>
          <w:color w:val="000000"/>
        </w:rPr>
        <w:t>Pod javnom površinom u smislu ove Odluke smatraju se trgovi, ulice, ceste, nogostupi, šetališta, javne zelene površine, kao i ostale uređene i neuređene javne površine koje su u vlasništvu Općine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BA1EB6">
        <w:rPr>
          <w:rFonts w:asciiTheme="minorHAnsi" w:hAnsiTheme="minorHAnsi" w:cstheme="minorHAnsi"/>
          <w:color w:val="000000"/>
        </w:rPr>
        <w:t>i koje se mogu koristiti</w:t>
      </w:r>
      <w:r>
        <w:rPr>
          <w:rFonts w:asciiTheme="minorHAnsi" w:hAnsiTheme="minorHAnsi" w:cstheme="minorHAnsi"/>
          <w:color w:val="000000"/>
        </w:rPr>
        <w:t>, a</w:t>
      </w:r>
      <w:r w:rsidRPr="00BA1EB6">
        <w:rPr>
          <w:rFonts w:asciiTheme="minorHAnsi" w:hAnsiTheme="minorHAnsi" w:cstheme="minorHAnsi"/>
          <w:color w:val="000000"/>
        </w:rPr>
        <w:t xml:space="preserve"> da ne dolazi u pitanje njihova osnovna namjena</w:t>
      </w:r>
      <w:r>
        <w:rPr>
          <w:rFonts w:asciiTheme="minorHAnsi" w:hAnsiTheme="minorHAnsi" w:cstheme="minorHAnsi"/>
          <w:color w:val="000000"/>
        </w:rPr>
        <w:t>.</w:t>
      </w:r>
    </w:p>
    <w:p w:rsidR="00277CC9" w:rsidRDefault="00277CC9" w:rsidP="00277CC9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221E95">
        <w:rPr>
          <w:rFonts w:asciiTheme="minorHAnsi" w:hAnsiTheme="minorHAnsi" w:cstheme="minorHAnsi"/>
          <w:color w:val="000000"/>
          <w:sz w:val="22"/>
          <w:szCs w:val="22"/>
        </w:rPr>
        <w:t>Za korištenje javnih površina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predlaže se porez</w:t>
      </w:r>
      <w:r w:rsidRPr="00221E95">
        <w:rPr>
          <w:rFonts w:asciiTheme="minorHAnsi" w:hAnsiTheme="minorHAnsi" w:cstheme="minorHAnsi"/>
          <w:color w:val="000000"/>
          <w:sz w:val="22"/>
          <w:szCs w:val="22"/>
        </w:rPr>
        <w:t xml:space="preserve"> u visini prema sljedećim namjenama: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587"/>
        <w:gridCol w:w="1528"/>
        <w:gridCol w:w="1526"/>
      </w:tblGrid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korištenje javnih površina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postavom pokretnih radnji, uslužnih naprava (peći i drugi objekti za pečenje plodina i slično)</w:t>
            </w:r>
          </w:p>
        </w:tc>
        <w:tc>
          <w:tcPr>
            <w:tcW w:w="1528" w:type="dxa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30,00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dnevno</w:t>
            </w:r>
          </w:p>
        </w:tc>
        <w:tc>
          <w:tcPr>
            <w:tcW w:w="1526" w:type="dxa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300,00 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mjesečno</w:t>
            </w:r>
          </w:p>
        </w:tc>
      </w:tr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korištenje javnih površina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postavom naprava za zabavu i zabavnog parka</w:t>
            </w:r>
          </w:p>
        </w:tc>
        <w:tc>
          <w:tcPr>
            <w:tcW w:w="3054" w:type="dxa"/>
            <w:gridSpan w:val="2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30,00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15 m2/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dnevno</w:t>
            </w:r>
          </w:p>
        </w:tc>
      </w:tr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korištenje jav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nih površina postavom štandova, klupa 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slično</w:t>
            </w:r>
          </w:p>
        </w:tc>
        <w:tc>
          <w:tcPr>
            <w:tcW w:w="1528" w:type="dxa"/>
          </w:tcPr>
          <w:p w:rsidR="00DA220E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30,00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dnevno </w:t>
            </w:r>
          </w:p>
        </w:tc>
        <w:tc>
          <w:tcPr>
            <w:tcW w:w="1526" w:type="dxa"/>
          </w:tcPr>
          <w:p w:rsidR="00DA220E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70,00 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mjesečno</w:t>
            </w:r>
          </w:p>
        </w:tc>
      </w:tr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postavu ugostiteljskih terasa</w:t>
            </w:r>
          </w:p>
        </w:tc>
        <w:tc>
          <w:tcPr>
            <w:tcW w:w="3054" w:type="dxa"/>
            <w:gridSpan w:val="2"/>
          </w:tcPr>
          <w:p w:rsidR="00DA220E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1,00 EUR po m2/mjesečno</w:t>
            </w:r>
          </w:p>
        </w:tc>
      </w:tr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Default="00DA220E" w:rsidP="002A1C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potrebe snimanja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:rsidR="00DA220E" w:rsidRDefault="00DA220E" w:rsidP="002A1C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Filma, TV serije, emisije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r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eklamnog i drugog spota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komercijalno fotografiranje</w:t>
            </w:r>
          </w:p>
        </w:tc>
        <w:tc>
          <w:tcPr>
            <w:tcW w:w="3054" w:type="dxa"/>
            <w:gridSpan w:val="2"/>
          </w:tcPr>
          <w:p w:rsidR="00DA220E" w:rsidRPr="00221E95" w:rsidRDefault="00DA220E" w:rsidP="002A1C9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EUR/dan</w:t>
            </w:r>
          </w:p>
          <w:p w:rsidR="00DA220E" w:rsidRDefault="00DA220E" w:rsidP="002A1C9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Pr="00221E95" w:rsidRDefault="00DA220E" w:rsidP="002A1C99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korištenje javnih površina radi organiza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cije skupova, saj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mova, koncerata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drugih događanja</w:t>
            </w:r>
          </w:p>
        </w:tc>
        <w:tc>
          <w:tcPr>
            <w:tcW w:w="3054" w:type="dxa"/>
            <w:gridSpan w:val="2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  <w:r w:rsidRPr="00221E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 EUR/dan.</w:t>
            </w:r>
          </w:p>
        </w:tc>
      </w:tr>
      <w:tr w:rsidR="00DA220E" w:rsidTr="002A1C99">
        <w:tc>
          <w:tcPr>
            <w:tcW w:w="421" w:type="dxa"/>
          </w:tcPr>
          <w:p w:rsidR="00DA220E" w:rsidRDefault="00DA220E" w:rsidP="002A1C99">
            <w:pPr>
              <w:pStyle w:val="NormalWeb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</w:tcPr>
          <w:p w:rsidR="00DA220E" w:rsidRPr="00221E95" w:rsidRDefault="00DA220E" w:rsidP="002A1C99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Političko djelovanje </w:t>
            </w:r>
          </w:p>
        </w:tc>
        <w:tc>
          <w:tcPr>
            <w:tcW w:w="3054" w:type="dxa"/>
            <w:gridSpan w:val="2"/>
          </w:tcPr>
          <w:p w:rsidR="00DA220E" w:rsidRPr="00221E95" w:rsidRDefault="00DA220E" w:rsidP="002A1C9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5,00 EUR/ po satu do 15 m2</w:t>
            </w:r>
          </w:p>
        </w:tc>
      </w:tr>
    </w:tbl>
    <w:p w:rsidR="00277CC9" w:rsidRDefault="00277CC9" w:rsidP="007F064A">
      <w:pPr>
        <w:pStyle w:val="NoSpacing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7F064A" w:rsidRDefault="007F064A" w:rsidP="007F064A">
      <w:pPr>
        <w:jc w:val="both"/>
        <w:rPr>
          <w:rFonts w:cs="Calibri"/>
        </w:rPr>
      </w:pPr>
      <w:r w:rsidRPr="008C054D">
        <w:rPr>
          <w:rFonts w:cs="Calibri"/>
        </w:rPr>
        <w:t xml:space="preserve">Rok za podnošenje prijedloga je do </w:t>
      </w:r>
      <w:r>
        <w:rPr>
          <w:rFonts w:cs="Calibri"/>
        </w:rPr>
        <w:t>9</w:t>
      </w:r>
      <w:r w:rsidRPr="008C054D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prosinca</w:t>
      </w:r>
      <w:r w:rsidRPr="008C054D"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4</w:t>
      </w:r>
      <w:r w:rsidRPr="008C054D">
        <w:rPr>
          <w:rFonts w:cs="Calibri"/>
          <w:color w:val="000000"/>
        </w:rPr>
        <w:t xml:space="preserve">. godine do 11.00h. </w:t>
      </w:r>
      <w:r w:rsidRPr="008C054D">
        <w:rPr>
          <w:rFonts w:cs="Calibri"/>
        </w:rPr>
        <w:t xml:space="preserve">Prijedlozi se mogu dostaviti pisanim putem i na elektroničku adresu: </w:t>
      </w:r>
      <w:hyperlink r:id="rId5" w:history="1">
        <w:r w:rsidRPr="00991DFF">
          <w:rPr>
            <w:rStyle w:val="Hyperlink"/>
            <w:rFonts w:cs="Calibri"/>
          </w:rPr>
          <w:t>pisarnica@cavle.hr</w:t>
        </w:r>
      </w:hyperlink>
      <w:r w:rsidRPr="008C054D">
        <w:rPr>
          <w:rFonts w:cs="Calibri"/>
        </w:rPr>
        <w:t>.</w:t>
      </w:r>
      <w:r>
        <w:rPr>
          <w:rFonts w:cs="Calibri"/>
        </w:rPr>
        <w:t xml:space="preserve"> 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Po završetku Savjetovanja, svi pristigli prijedlozi bit će pregledani i razmotreni te će se o istim sastavit Izvješće o usvojenim i odbijenim prij</w:t>
      </w:r>
      <w:r>
        <w:rPr>
          <w:rFonts w:asciiTheme="minorHAnsi" w:hAnsiTheme="minorHAnsi" w:cstheme="minorHAnsi"/>
        </w:rPr>
        <w:t>edlozima koje će biti objavljeni</w:t>
      </w:r>
      <w:r w:rsidRPr="00814714">
        <w:rPr>
          <w:rFonts w:asciiTheme="minorHAnsi" w:hAnsiTheme="minorHAnsi" w:cstheme="minorHAnsi"/>
        </w:rPr>
        <w:t xml:space="preserve"> na web stranici Općine Čavle. 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lastRenderedPageBreak/>
        <w:t>Na temelju ponuđenog teksta Odluke i pristiglih komentara sudionika Savjetovanja, formulirat će se konačni tekst Odluke o kojoj će raspravljati Općinsko vijeće kao tijelo koje Odluku usvaja.</w:t>
      </w: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Općinska načelnica</w:t>
      </w: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KLASA: </w:t>
      </w:r>
      <w:r w:rsidR="000474E4">
        <w:rPr>
          <w:rFonts w:asciiTheme="minorHAnsi" w:hAnsiTheme="minorHAnsi" w:cstheme="minorHAnsi"/>
        </w:rPr>
        <w:t>400-01/24-01/30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URBROJ:</w:t>
      </w:r>
      <w:r>
        <w:rPr>
          <w:rFonts w:asciiTheme="minorHAnsi" w:hAnsiTheme="minorHAnsi" w:cstheme="minorHAnsi"/>
        </w:rPr>
        <w:t xml:space="preserve"> </w:t>
      </w:r>
      <w:r w:rsidR="000474E4">
        <w:rPr>
          <w:rFonts w:asciiTheme="minorHAnsi" w:hAnsiTheme="minorHAnsi" w:cstheme="minorHAnsi"/>
        </w:rPr>
        <w:t>2170-17-01/01-24-1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Čavle, </w:t>
      </w:r>
      <w:r w:rsidR="008236B9">
        <w:rPr>
          <w:rFonts w:asciiTheme="minorHAnsi" w:hAnsiTheme="minorHAnsi" w:cstheme="minorHAnsi"/>
        </w:rPr>
        <w:t>8</w:t>
      </w:r>
      <w:r w:rsidRPr="0081471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studen</w:t>
      </w:r>
      <w:r w:rsidR="008236B9">
        <w:rPr>
          <w:rFonts w:asciiTheme="minorHAnsi" w:hAnsiTheme="minorHAnsi" w:cstheme="minorHAnsi"/>
        </w:rPr>
        <w:t>og</w:t>
      </w:r>
      <w:r w:rsidRPr="0081471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814714">
        <w:rPr>
          <w:rFonts w:asciiTheme="minorHAnsi" w:hAnsiTheme="minorHAnsi" w:cstheme="minorHAnsi"/>
        </w:rPr>
        <w:t>.g.</w:t>
      </w: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7F064A" w:rsidRDefault="007F064A" w:rsidP="007F064A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sectPr w:rsidR="007F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B67"/>
    <w:multiLevelType w:val="hybridMultilevel"/>
    <w:tmpl w:val="610ED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61"/>
    <w:rsid w:val="000363F5"/>
    <w:rsid w:val="000474E4"/>
    <w:rsid w:val="00057259"/>
    <w:rsid w:val="00091039"/>
    <w:rsid w:val="000A32FE"/>
    <w:rsid w:val="000D4BEB"/>
    <w:rsid w:val="002535CF"/>
    <w:rsid w:val="00277CC9"/>
    <w:rsid w:val="002C74DD"/>
    <w:rsid w:val="003C0083"/>
    <w:rsid w:val="003F76F5"/>
    <w:rsid w:val="00480C17"/>
    <w:rsid w:val="00517CF5"/>
    <w:rsid w:val="00522A76"/>
    <w:rsid w:val="005D7BAE"/>
    <w:rsid w:val="00672C97"/>
    <w:rsid w:val="00741D50"/>
    <w:rsid w:val="007F064A"/>
    <w:rsid w:val="008236B9"/>
    <w:rsid w:val="009240EF"/>
    <w:rsid w:val="00A36390"/>
    <w:rsid w:val="00B014BA"/>
    <w:rsid w:val="00C62041"/>
    <w:rsid w:val="00DA220E"/>
    <w:rsid w:val="00DA72ED"/>
    <w:rsid w:val="00E368DA"/>
    <w:rsid w:val="00E4181A"/>
    <w:rsid w:val="00EC7061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A647-BF29-4A98-91B0-226B30D4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64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06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3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7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277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8</cp:revision>
  <cp:lastPrinted>2024-11-07T09:15:00Z</cp:lastPrinted>
  <dcterms:created xsi:type="dcterms:W3CDTF">2024-11-07T09:05:00Z</dcterms:created>
  <dcterms:modified xsi:type="dcterms:W3CDTF">2024-11-08T14:57:00Z</dcterms:modified>
</cp:coreProperties>
</file>