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91A7F" w14:textId="77777777" w:rsidR="00820391" w:rsidRDefault="00820391" w:rsidP="00DA314F">
      <w:pPr>
        <w:autoSpaceDE w:val="0"/>
        <w:autoSpaceDN w:val="0"/>
        <w:adjustRightInd w:val="0"/>
        <w:rPr>
          <w:rFonts w:ascii="Calibri" w:hAnsi="Calibri" w:cs="Calibri"/>
          <w:b/>
          <w:bCs/>
          <w:iCs/>
          <w:color w:val="000000"/>
          <w:u w:val="single"/>
        </w:rPr>
      </w:pPr>
    </w:p>
    <w:p w14:paraId="0EF3E0B6" w14:textId="7B113206" w:rsidR="008B3CAD" w:rsidRDefault="008B3CAD" w:rsidP="00DA314F">
      <w:pPr>
        <w:autoSpaceDE w:val="0"/>
        <w:autoSpaceDN w:val="0"/>
        <w:adjustRightInd w:val="0"/>
        <w:rPr>
          <w:rFonts w:ascii="Calibri" w:hAnsi="Calibri" w:cs="Calibri"/>
          <w:b/>
          <w:bCs/>
          <w:iCs/>
          <w:color w:val="000000"/>
          <w:u w:val="single"/>
        </w:rPr>
      </w:pPr>
      <w:r>
        <w:rPr>
          <w:noProof/>
        </w:rPr>
        <w:drawing>
          <wp:inline distT="0" distB="0" distL="0" distR="0" wp14:anchorId="2507246C" wp14:editId="130F065D">
            <wp:extent cx="5648325" cy="876935"/>
            <wp:effectExtent l="0" t="0" r="0" b="0"/>
            <wp:docPr id="2" name="Picture 2"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lika na kojoj se prikazuje tekst&#10;&#10;Opis je automatski generir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0495" cy="880377"/>
                    </a:xfrm>
                    <a:prstGeom prst="rect">
                      <a:avLst/>
                    </a:prstGeom>
                    <a:noFill/>
                  </pic:spPr>
                </pic:pic>
              </a:graphicData>
            </a:graphic>
          </wp:inline>
        </w:drawing>
      </w:r>
    </w:p>
    <w:p w14:paraId="54E3C693" w14:textId="70FA032E" w:rsidR="008B3CAD" w:rsidRDefault="008B3CAD" w:rsidP="008B3CAD">
      <w:pPr>
        <w:autoSpaceDE w:val="0"/>
        <w:autoSpaceDN w:val="0"/>
        <w:adjustRightInd w:val="0"/>
        <w:ind w:left="708" w:firstLine="708"/>
        <w:rPr>
          <w:rFonts w:ascii="Calibri" w:hAnsi="Calibri" w:cs="Calibri"/>
          <w:b/>
          <w:bCs/>
          <w:iCs/>
          <w:color w:val="000000"/>
          <w:u w:val="single"/>
        </w:rPr>
      </w:pPr>
    </w:p>
    <w:p w14:paraId="4258DE64" w14:textId="665884B5" w:rsidR="00DA314F" w:rsidRDefault="00DA314F" w:rsidP="008B3CAD">
      <w:pPr>
        <w:autoSpaceDE w:val="0"/>
        <w:autoSpaceDN w:val="0"/>
        <w:adjustRightInd w:val="0"/>
        <w:ind w:left="708" w:firstLine="708"/>
        <w:rPr>
          <w:rFonts w:ascii="Calibri" w:hAnsi="Calibri" w:cs="Calibri"/>
          <w:b/>
          <w:bCs/>
          <w:iCs/>
          <w:color w:val="000000"/>
          <w:u w:val="single"/>
        </w:rPr>
      </w:pPr>
    </w:p>
    <w:p w14:paraId="75BEF109" w14:textId="17AF8918" w:rsidR="00D7739E" w:rsidRPr="00D07E99" w:rsidRDefault="00A63FFA" w:rsidP="00D07E99">
      <w:pPr>
        <w:autoSpaceDE w:val="0"/>
        <w:autoSpaceDN w:val="0"/>
        <w:adjustRightInd w:val="0"/>
        <w:rPr>
          <w:rFonts w:ascii="Calibri" w:hAnsi="Calibri" w:cs="Calibri"/>
          <w:b/>
          <w:bCs/>
          <w:iCs/>
          <w:color w:val="000000"/>
          <w:u w:val="single"/>
        </w:rPr>
      </w:pPr>
      <w:r>
        <w:rPr>
          <w:noProof/>
          <w:lang w:eastAsia="hr-HR"/>
        </w:rPr>
        <w:drawing>
          <wp:inline distT="0" distB="0" distL="0" distR="0" wp14:anchorId="5DE82099" wp14:editId="2D376BEB">
            <wp:extent cx="2162175" cy="1352550"/>
            <wp:effectExtent l="0" t="0" r="9525" b="0"/>
            <wp:docPr id="1" name="Picture 2"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lika na kojoj se prikazuje tekst&#10;&#10;Opis je automatski generir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2175" cy="1352550"/>
                    </a:xfrm>
                    <a:prstGeom prst="rect">
                      <a:avLst/>
                    </a:prstGeom>
                    <a:noFill/>
                    <a:ln>
                      <a:noFill/>
                    </a:ln>
                  </pic:spPr>
                </pic:pic>
              </a:graphicData>
            </a:graphic>
          </wp:inline>
        </w:drawing>
      </w:r>
    </w:p>
    <w:p w14:paraId="3931D8B0" w14:textId="28F91FEC" w:rsidR="00D7739E" w:rsidRPr="00FF459E" w:rsidRDefault="00D7739E" w:rsidP="00D7739E">
      <w:pPr>
        <w:spacing w:after="0"/>
        <w:rPr>
          <w:sz w:val="24"/>
          <w:szCs w:val="24"/>
        </w:rPr>
      </w:pPr>
      <w:r w:rsidRPr="00FF459E">
        <w:rPr>
          <w:sz w:val="24"/>
          <w:szCs w:val="24"/>
        </w:rPr>
        <w:t>U Čavlima,</w:t>
      </w:r>
      <w:r w:rsidR="008412BE">
        <w:rPr>
          <w:sz w:val="24"/>
          <w:szCs w:val="24"/>
        </w:rPr>
        <w:t xml:space="preserve">14. </w:t>
      </w:r>
      <w:r>
        <w:rPr>
          <w:sz w:val="24"/>
          <w:szCs w:val="24"/>
        </w:rPr>
        <w:t>prosin</w:t>
      </w:r>
      <w:r w:rsidR="008412BE">
        <w:rPr>
          <w:sz w:val="24"/>
          <w:szCs w:val="24"/>
        </w:rPr>
        <w:t xml:space="preserve">ac </w:t>
      </w:r>
      <w:r>
        <w:rPr>
          <w:sz w:val="24"/>
          <w:szCs w:val="24"/>
        </w:rPr>
        <w:t xml:space="preserve"> 2021.</w:t>
      </w:r>
      <w:r w:rsidRPr="00FF459E">
        <w:rPr>
          <w:sz w:val="24"/>
          <w:szCs w:val="24"/>
        </w:rPr>
        <w:t xml:space="preserve"> godine </w:t>
      </w:r>
    </w:p>
    <w:p w14:paraId="48529980" w14:textId="4453706C" w:rsidR="00D7739E" w:rsidRPr="00FF459E" w:rsidRDefault="00D7739E" w:rsidP="00D7739E">
      <w:pPr>
        <w:spacing w:after="0"/>
        <w:rPr>
          <w:sz w:val="24"/>
          <w:szCs w:val="24"/>
        </w:rPr>
      </w:pPr>
      <w:r w:rsidRPr="00FF459E">
        <w:rPr>
          <w:sz w:val="24"/>
          <w:szCs w:val="24"/>
        </w:rPr>
        <w:t>KLASA:404-01/21-01/</w:t>
      </w:r>
      <w:r>
        <w:rPr>
          <w:sz w:val="24"/>
          <w:szCs w:val="24"/>
        </w:rPr>
        <w:t>5</w:t>
      </w:r>
      <w:r w:rsidR="00D07E99">
        <w:rPr>
          <w:sz w:val="24"/>
          <w:szCs w:val="24"/>
        </w:rPr>
        <w:t>9</w:t>
      </w:r>
    </w:p>
    <w:p w14:paraId="23D79ADE" w14:textId="1147B50C" w:rsidR="00D7739E" w:rsidRPr="00FF459E" w:rsidRDefault="00D7739E" w:rsidP="00D7739E">
      <w:pPr>
        <w:spacing w:after="0"/>
        <w:rPr>
          <w:sz w:val="24"/>
          <w:szCs w:val="24"/>
        </w:rPr>
      </w:pPr>
      <w:r w:rsidRPr="00FF459E">
        <w:rPr>
          <w:sz w:val="24"/>
          <w:szCs w:val="24"/>
        </w:rPr>
        <w:t>UR.BROJ:2170-03-21-01-</w:t>
      </w:r>
      <w:r w:rsidR="00D07E99">
        <w:rPr>
          <w:sz w:val="24"/>
          <w:szCs w:val="24"/>
        </w:rPr>
        <w:t>2</w:t>
      </w:r>
    </w:p>
    <w:p w14:paraId="1480B20B" w14:textId="283AFA42" w:rsidR="00DA314F" w:rsidRDefault="00DA314F" w:rsidP="008B3CAD">
      <w:pPr>
        <w:autoSpaceDE w:val="0"/>
        <w:autoSpaceDN w:val="0"/>
        <w:adjustRightInd w:val="0"/>
        <w:ind w:left="708" w:firstLine="708"/>
        <w:rPr>
          <w:rFonts w:ascii="Calibri" w:hAnsi="Calibri" w:cs="Calibri"/>
          <w:b/>
          <w:bCs/>
          <w:iCs/>
          <w:color w:val="000000"/>
          <w:u w:val="single"/>
        </w:rPr>
      </w:pPr>
    </w:p>
    <w:p w14:paraId="799F7A88" w14:textId="77777777" w:rsidR="00DA314F" w:rsidRDefault="00DA314F" w:rsidP="008B3CAD">
      <w:pPr>
        <w:autoSpaceDE w:val="0"/>
        <w:autoSpaceDN w:val="0"/>
        <w:adjustRightInd w:val="0"/>
        <w:ind w:left="708" w:firstLine="708"/>
        <w:rPr>
          <w:rFonts w:ascii="Calibri" w:hAnsi="Calibri" w:cs="Calibri"/>
          <w:b/>
          <w:bCs/>
          <w:iCs/>
          <w:color w:val="000000"/>
          <w:u w:val="single"/>
        </w:rPr>
      </w:pPr>
    </w:p>
    <w:p w14:paraId="01E45797" w14:textId="028457F9" w:rsidR="008B3CAD" w:rsidRDefault="008B3CAD" w:rsidP="008B3CAD">
      <w:pPr>
        <w:autoSpaceDE w:val="0"/>
        <w:autoSpaceDN w:val="0"/>
        <w:adjustRightInd w:val="0"/>
        <w:ind w:left="708" w:firstLine="708"/>
        <w:rPr>
          <w:rFonts w:ascii="Calibri" w:hAnsi="Calibri" w:cs="Calibri"/>
          <w:b/>
          <w:bCs/>
          <w:iCs/>
          <w:color w:val="000000"/>
          <w:u w:val="single"/>
        </w:rPr>
      </w:pPr>
    </w:p>
    <w:p w14:paraId="2A2F99C4" w14:textId="77777777" w:rsidR="002A3908" w:rsidRDefault="002A3908" w:rsidP="008B3CAD">
      <w:pPr>
        <w:autoSpaceDE w:val="0"/>
        <w:autoSpaceDN w:val="0"/>
        <w:adjustRightInd w:val="0"/>
        <w:ind w:left="708" w:firstLine="708"/>
        <w:rPr>
          <w:rFonts w:ascii="Calibri" w:hAnsi="Calibri" w:cs="Calibri"/>
          <w:b/>
          <w:bCs/>
          <w:iCs/>
          <w:color w:val="000000"/>
          <w:u w:val="single"/>
        </w:rPr>
      </w:pPr>
    </w:p>
    <w:p w14:paraId="604CC43C" w14:textId="4CAB855D" w:rsidR="008B3CAD" w:rsidRPr="008B3CAD" w:rsidRDefault="008B3CAD" w:rsidP="008736F5">
      <w:pPr>
        <w:autoSpaceDE w:val="0"/>
        <w:autoSpaceDN w:val="0"/>
        <w:adjustRightInd w:val="0"/>
        <w:ind w:left="708" w:firstLine="708"/>
        <w:jc w:val="center"/>
        <w:rPr>
          <w:rFonts w:cstheme="minorHAnsi"/>
          <w:b/>
          <w:bCs/>
          <w:iCs/>
          <w:color w:val="000000"/>
          <w:sz w:val="24"/>
          <w:szCs w:val="24"/>
        </w:rPr>
      </w:pPr>
      <w:r w:rsidRPr="008B3CAD">
        <w:rPr>
          <w:rFonts w:cstheme="minorHAnsi"/>
          <w:b/>
          <w:bCs/>
          <w:iCs/>
          <w:color w:val="000000"/>
          <w:sz w:val="24"/>
          <w:szCs w:val="24"/>
        </w:rPr>
        <w:t>POZIV ZA DOSTAVU PONUDA  ZA STRUČNI NADZOR NAD I</w:t>
      </w:r>
      <w:r w:rsidR="00E74675">
        <w:rPr>
          <w:rFonts w:cstheme="minorHAnsi"/>
          <w:b/>
          <w:bCs/>
          <w:iCs/>
          <w:color w:val="000000"/>
          <w:sz w:val="24"/>
          <w:szCs w:val="24"/>
        </w:rPr>
        <w:t>Z</w:t>
      </w:r>
      <w:r w:rsidRPr="008B3CAD">
        <w:rPr>
          <w:rFonts w:cstheme="minorHAnsi"/>
          <w:b/>
          <w:bCs/>
          <w:iCs/>
          <w:color w:val="000000"/>
          <w:sz w:val="24"/>
          <w:szCs w:val="24"/>
        </w:rPr>
        <w:t xml:space="preserve">GRADNJOM </w:t>
      </w:r>
      <w:r w:rsidR="00E74675">
        <w:rPr>
          <w:rFonts w:cstheme="minorHAnsi"/>
          <w:b/>
          <w:bCs/>
          <w:iCs/>
          <w:color w:val="000000"/>
          <w:sz w:val="24"/>
          <w:szCs w:val="24"/>
        </w:rPr>
        <w:t xml:space="preserve">INTERNE </w:t>
      </w:r>
      <w:r w:rsidRPr="008B3CAD">
        <w:rPr>
          <w:rFonts w:cstheme="minorHAnsi"/>
          <w:b/>
          <w:bCs/>
          <w:iCs/>
          <w:color w:val="000000"/>
          <w:sz w:val="24"/>
          <w:szCs w:val="24"/>
        </w:rPr>
        <w:t>CESTE U ZONI PROIZVODNE NAMJENE I2 U SOBOLIMA</w:t>
      </w:r>
    </w:p>
    <w:p w14:paraId="34A201C4" w14:textId="1CDC5B69" w:rsidR="008B3CAD" w:rsidRDefault="008B3CAD" w:rsidP="008B3CAD">
      <w:pPr>
        <w:autoSpaceDE w:val="0"/>
        <w:autoSpaceDN w:val="0"/>
        <w:adjustRightInd w:val="0"/>
        <w:ind w:left="708" w:firstLine="708"/>
        <w:rPr>
          <w:rFonts w:ascii="Calibri" w:hAnsi="Calibri" w:cs="Calibri"/>
          <w:b/>
          <w:bCs/>
          <w:iCs/>
          <w:color w:val="000000"/>
        </w:rPr>
      </w:pPr>
      <w:r>
        <w:rPr>
          <w:rFonts w:ascii="Calibri" w:hAnsi="Calibri" w:cs="Calibri"/>
          <w:b/>
          <w:bCs/>
          <w:iCs/>
          <w:color w:val="000000"/>
        </w:rPr>
        <w:tab/>
      </w:r>
      <w:r>
        <w:rPr>
          <w:rFonts w:ascii="Calibri" w:hAnsi="Calibri" w:cs="Calibri"/>
          <w:b/>
          <w:bCs/>
          <w:iCs/>
          <w:color w:val="000000"/>
        </w:rPr>
        <w:tab/>
      </w:r>
      <w:r w:rsidR="009D371E">
        <w:rPr>
          <w:rFonts w:ascii="Calibri" w:hAnsi="Calibri" w:cs="Calibri"/>
          <w:b/>
          <w:bCs/>
          <w:iCs/>
          <w:color w:val="000000"/>
        </w:rPr>
        <w:t xml:space="preserve">           </w:t>
      </w:r>
      <w:r>
        <w:rPr>
          <w:rFonts w:ascii="Calibri" w:hAnsi="Calibri" w:cs="Calibri"/>
          <w:b/>
          <w:bCs/>
          <w:iCs/>
          <w:color w:val="000000"/>
        </w:rPr>
        <w:t>Evidencijski broj nabave :</w:t>
      </w:r>
      <w:r w:rsidR="00E74675">
        <w:rPr>
          <w:rFonts w:ascii="Calibri" w:hAnsi="Calibri" w:cs="Calibri"/>
          <w:b/>
          <w:bCs/>
          <w:iCs/>
          <w:color w:val="000000"/>
        </w:rPr>
        <w:t xml:space="preserve"> </w:t>
      </w:r>
      <w:r w:rsidR="00B4492B">
        <w:rPr>
          <w:rFonts w:ascii="Calibri" w:hAnsi="Calibri" w:cs="Calibri"/>
          <w:b/>
          <w:bCs/>
          <w:iCs/>
          <w:color w:val="000000"/>
        </w:rPr>
        <w:t>17/21</w:t>
      </w:r>
    </w:p>
    <w:p w14:paraId="25D18ABE" w14:textId="72C46DBE" w:rsidR="008B3CAD" w:rsidRDefault="008B3CAD" w:rsidP="008B3CAD">
      <w:pPr>
        <w:autoSpaceDE w:val="0"/>
        <w:autoSpaceDN w:val="0"/>
        <w:adjustRightInd w:val="0"/>
        <w:ind w:left="708" w:firstLine="708"/>
        <w:rPr>
          <w:rFonts w:ascii="Calibri" w:hAnsi="Calibri" w:cs="Calibri"/>
          <w:b/>
          <w:bCs/>
          <w:iCs/>
          <w:color w:val="000000"/>
        </w:rPr>
      </w:pPr>
    </w:p>
    <w:p w14:paraId="74B3003D" w14:textId="4C57D4CB" w:rsidR="008B3CAD" w:rsidRDefault="008B3CAD" w:rsidP="008B3CAD">
      <w:pPr>
        <w:autoSpaceDE w:val="0"/>
        <w:autoSpaceDN w:val="0"/>
        <w:adjustRightInd w:val="0"/>
        <w:ind w:left="708" w:firstLine="708"/>
        <w:rPr>
          <w:rFonts w:ascii="Calibri" w:hAnsi="Calibri" w:cs="Calibri"/>
          <w:b/>
          <w:bCs/>
          <w:iCs/>
          <w:color w:val="000000"/>
        </w:rPr>
      </w:pPr>
    </w:p>
    <w:p w14:paraId="608B5FC3" w14:textId="5DE5AAE2" w:rsidR="00D26EE0" w:rsidRDefault="00D26EE0" w:rsidP="008B3CAD">
      <w:pPr>
        <w:autoSpaceDE w:val="0"/>
        <w:autoSpaceDN w:val="0"/>
        <w:adjustRightInd w:val="0"/>
        <w:ind w:left="708" w:firstLine="708"/>
        <w:rPr>
          <w:rFonts w:ascii="Calibri" w:hAnsi="Calibri" w:cs="Calibri"/>
          <w:b/>
          <w:bCs/>
          <w:iCs/>
          <w:color w:val="000000"/>
        </w:rPr>
      </w:pPr>
    </w:p>
    <w:p w14:paraId="4ED98148" w14:textId="7F2AB16B" w:rsidR="00D26EE0" w:rsidRDefault="00D26EE0" w:rsidP="008B3CAD">
      <w:pPr>
        <w:autoSpaceDE w:val="0"/>
        <w:autoSpaceDN w:val="0"/>
        <w:adjustRightInd w:val="0"/>
        <w:ind w:left="708" w:firstLine="708"/>
        <w:rPr>
          <w:rFonts w:ascii="Calibri" w:hAnsi="Calibri" w:cs="Calibri"/>
          <w:b/>
          <w:bCs/>
          <w:iCs/>
          <w:color w:val="000000"/>
        </w:rPr>
      </w:pPr>
    </w:p>
    <w:p w14:paraId="23E55613" w14:textId="3023E8A7" w:rsidR="002A3908" w:rsidRDefault="002A3908" w:rsidP="008B3CAD">
      <w:pPr>
        <w:autoSpaceDE w:val="0"/>
        <w:autoSpaceDN w:val="0"/>
        <w:adjustRightInd w:val="0"/>
        <w:ind w:left="708" w:firstLine="708"/>
        <w:rPr>
          <w:rFonts w:ascii="Calibri" w:hAnsi="Calibri" w:cs="Calibri"/>
          <w:b/>
          <w:bCs/>
          <w:iCs/>
          <w:color w:val="000000"/>
        </w:rPr>
      </w:pPr>
    </w:p>
    <w:p w14:paraId="6CA108A9" w14:textId="78D62BDC" w:rsidR="002A3908" w:rsidRDefault="002A3908" w:rsidP="008B3CAD">
      <w:pPr>
        <w:autoSpaceDE w:val="0"/>
        <w:autoSpaceDN w:val="0"/>
        <w:adjustRightInd w:val="0"/>
        <w:ind w:left="708" w:firstLine="708"/>
        <w:rPr>
          <w:rFonts w:ascii="Calibri" w:hAnsi="Calibri" w:cs="Calibri"/>
          <w:b/>
          <w:bCs/>
          <w:iCs/>
          <w:color w:val="000000"/>
        </w:rPr>
      </w:pPr>
    </w:p>
    <w:p w14:paraId="4B5D897D" w14:textId="5E704FE8" w:rsidR="002A3908" w:rsidRDefault="002A3908" w:rsidP="008B3CAD">
      <w:pPr>
        <w:autoSpaceDE w:val="0"/>
        <w:autoSpaceDN w:val="0"/>
        <w:adjustRightInd w:val="0"/>
        <w:ind w:left="708" w:firstLine="708"/>
        <w:rPr>
          <w:rFonts w:ascii="Calibri" w:hAnsi="Calibri" w:cs="Calibri"/>
          <w:b/>
          <w:bCs/>
          <w:iCs/>
          <w:color w:val="000000"/>
        </w:rPr>
      </w:pPr>
    </w:p>
    <w:p w14:paraId="15B66CC6" w14:textId="12779437" w:rsidR="002A3908" w:rsidRDefault="002A3908" w:rsidP="008B3CAD">
      <w:pPr>
        <w:autoSpaceDE w:val="0"/>
        <w:autoSpaceDN w:val="0"/>
        <w:adjustRightInd w:val="0"/>
        <w:ind w:left="708" w:firstLine="708"/>
        <w:rPr>
          <w:rFonts w:ascii="Calibri" w:hAnsi="Calibri" w:cs="Calibri"/>
          <w:b/>
          <w:bCs/>
          <w:iCs/>
          <w:color w:val="000000"/>
        </w:rPr>
      </w:pPr>
    </w:p>
    <w:p w14:paraId="107DC2DF" w14:textId="43A9A407" w:rsidR="002A3908" w:rsidRDefault="002A3908" w:rsidP="008B3CAD">
      <w:pPr>
        <w:autoSpaceDE w:val="0"/>
        <w:autoSpaceDN w:val="0"/>
        <w:adjustRightInd w:val="0"/>
        <w:ind w:left="708" w:firstLine="708"/>
        <w:rPr>
          <w:rFonts w:ascii="Calibri" w:hAnsi="Calibri" w:cs="Calibri"/>
          <w:b/>
          <w:bCs/>
          <w:iCs/>
          <w:color w:val="000000"/>
        </w:rPr>
      </w:pPr>
    </w:p>
    <w:p w14:paraId="5E06712A" w14:textId="77777777" w:rsidR="002A3908" w:rsidRPr="008B3CAD" w:rsidRDefault="002A3908" w:rsidP="008B3CAD">
      <w:pPr>
        <w:autoSpaceDE w:val="0"/>
        <w:autoSpaceDN w:val="0"/>
        <w:adjustRightInd w:val="0"/>
        <w:ind w:left="708" w:firstLine="708"/>
        <w:rPr>
          <w:rFonts w:ascii="Calibri" w:hAnsi="Calibri" w:cs="Calibri"/>
          <w:b/>
          <w:bCs/>
          <w:iCs/>
          <w:color w:val="000000"/>
        </w:rPr>
      </w:pPr>
    </w:p>
    <w:p w14:paraId="0F39FA49" w14:textId="77777777" w:rsidR="008B3CAD" w:rsidRDefault="008B3CAD" w:rsidP="008B3CAD">
      <w:pPr>
        <w:autoSpaceDE w:val="0"/>
        <w:autoSpaceDN w:val="0"/>
        <w:adjustRightInd w:val="0"/>
        <w:ind w:left="708" w:firstLine="708"/>
        <w:rPr>
          <w:rFonts w:ascii="Calibri" w:hAnsi="Calibri" w:cs="Calibri"/>
          <w:b/>
          <w:bCs/>
          <w:iCs/>
          <w:color w:val="000000"/>
          <w:u w:val="single"/>
        </w:rPr>
      </w:pPr>
    </w:p>
    <w:p w14:paraId="3D3AC780" w14:textId="74E48E98" w:rsidR="008B3CAD" w:rsidRDefault="00820391" w:rsidP="00820391">
      <w:pPr>
        <w:autoSpaceDE w:val="0"/>
        <w:autoSpaceDN w:val="0"/>
        <w:adjustRightInd w:val="0"/>
        <w:rPr>
          <w:rFonts w:ascii="Calibri" w:hAnsi="Calibri" w:cs="Calibri"/>
          <w:b/>
          <w:bCs/>
          <w:iCs/>
          <w:color w:val="000000"/>
        </w:rPr>
      </w:pPr>
      <w:r>
        <w:rPr>
          <w:rFonts w:ascii="Calibri" w:hAnsi="Calibri" w:cs="Calibri"/>
          <w:b/>
          <w:bCs/>
          <w:iCs/>
          <w:color w:val="000000"/>
        </w:rPr>
        <w:lastRenderedPageBreak/>
        <w:t>SADRŽAJ:</w:t>
      </w:r>
    </w:p>
    <w:p w14:paraId="2C4BBF36" w14:textId="77777777" w:rsidR="00820391" w:rsidRDefault="00820391" w:rsidP="00820391">
      <w:pPr>
        <w:autoSpaceDE w:val="0"/>
        <w:autoSpaceDN w:val="0"/>
        <w:adjustRightInd w:val="0"/>
      </w:pPr>
    </w:p>
    <w:p w14:paraId="7F3F668F" w14:textId="1ABEFF10" w:rsidR="00820391" w:rsidRDefault="00820391" w:rsidP="00820391">
      <w:pPr>
        <w:autoSpaceDE w:val="0"/>
        <w:autoSpaceDN w:val="0"/>
        <w:adjustRightInd w:val="0"/>
      </w:pPr>
      <w:r>
        <w:t>OPĆI PODACI</w:t>
      </w:r>
    </w:p>
    <w:p w14:paraId="4E19F8BE" w14:textId="139FD9DA" w:rsidR="00820391" w:rsidRDefault="00820391" w:rsidP="00820391">
      <w:pPr>
        <w:autoSpaceDE w:val="0"/>
        <w:autoSpaceDN w:val="0"/>
        <w:adjustRightInd w:val="0"/>
      </w:pPr>
      <w:r>
        <w:t>PODACI O PREDMETU NABAVE</w:t>
      </w:r>
    </w:p>
    <w:p w14:paraId="76752C8D" w14:textId="61309E99" w:rsidR="00820391" w:rsidRDefault="00820391" w:rsidP="00820391">
      <w:pPr>
        <w:autoSpaceDE w:val="0"/>
        <w:autoSpaceDN w:val="0"/>
        <w:adjustRightInd w:val="0"/>
      </w:pPr>
      <w:r>
        <w:t>KRITERIJI ZA KVALITATIVNI ODABIR GOSPODARSKOG SUBJEKTA</w:t>
      </w:r>
    </w:p>
    <w:p w14:paraId="21412E8C" w14:textId="569EA739" w:rsidR="00820391" w:rsidRDefault="00820391" w:rsidP="00820391">
      <w:pPr>
        <w:autoSpaceDE w:val="0"/>
        <w:autoSpaceDN w:val="0"/>
        <w:adjustRightInd w:val="0"/>
      </w:pPr>
      <w:r>
        <w:t>PODACI O PONUDI</w:t>
      </w:r>
    </w:p>
    <w:p w14:paraId="1F822BB9" w14:textId="239499C6" w:rsidR="00820391" w:rsidRDefault="00820391" w:rsidP="00820391">
      <w:pPr>
        <w:autoSpaceDE w:val="0"/>
        <w:autoSpaceDN w:val="0"/>
        <w:adjustRightInd w:val="0"/>
      </w:pPr>
      <w:r>
        <w:t>OSTALO</w:t>
      </w:r>
    </w:p>
    <w:p w14:paraId="16DBFD40" w14:textId="1AD72875" w:rsidR="00820391" w:rsidRDefault="00820391" w:rsidP="00820391">
      <w:pPr>
        <w:autoSpaceDE w:val="0"/>
        <w:autoSpaceDN w:val="0"/>
        <w:adjustRightInd w:val="0"/>
      </w:pPr>
      <w:r>
        <w:t>PROJEKTNI ZADATAK</w:t>
      </w:r>
    </w:p>
    <w:p w14:paraId="4B37DB0F" w14:textId="69101AF4" w:rsidR="00820391" w:rsidRDefault="00820391" w:rsidP="00820391">
      <w:pPr>
        <w:autoSpaceDE w:val="0"/>
        <w:autoSpaceDN w:val="0"/>
        <w:adjustRightInd w:val="0"/>
      </w:pPr>
      <w:r>
        <w:t xml:space="preserve"> OBRASCI</w:t>
      </w:r>
    </w:p>
    <w:p w14:paraId="29E702B2" w14:textId="1514DE20" w:rsidR="00820391" w:rsidRPr="00AB7BE9" w:rsidRDefault="00820391" w:rsidP="00820391">
      <w:pPr>
        <w:autoSpaceDE w:val="0"/>
        <w:autoSpaceDN w:val="0"/>
        <w:adjustRightInd w:val="0"/>
        <w:rPr>
          <w:rFonts w:ascii="Calibri" w:hAnsi="Calibri" w:cs="Calibri"/>
          <w:b/>
          <w:bCs/>
          <w:iCs/>
          <w:color w:val="000000"/>
        </w:rPr>
      </w:pPr>
      <w:r>
        <w:t xml:space="preserve">TROŠKOVNIK </w:t>
      </w:r>
    </w:p>
    <w:p w14:paraId="202C6C84" w14:textId="77777777" w:rsidR="00820391" w:rsidRDefault="00820391" w:rsidP="00DF43B5">
      <w:pPr>
        <w:autoSpaceDE w:val="0"/>
        <w:autoSpaceDN w:val="0"/>
        <w:adjustRightInd w:val="0"/>
        <w:rPr>
          <w:rFonts w:ascii="Calibri" w:hAnsi="Calibri" w:cs="Calibri"/>
          <w:b/>
          <w:bCs/>
          <w:iCs/>
          <w:color w:val="000000"/>
        </w:rPr>
      </w:pPr>
    </w:p>
    <w:p w14:paraId="6E779E36" w14:textId="77777777" w:rsidR="00820391" w:rsidRDefault="00820391" w:rsidP="00DF43B5">
      <w:pPr>
        <w:autoSpaceDE w:val="0"/>
        <w:autoSpaceDN w:val="0"/>
        <w:adjustRightInd w:val="0"/>
        <w:rPr>
          <w:rFonts w:ascii="Calibri" w:hAnsi="Calibri" w:cs="Calibri"/>
          <w:b/>
          <w:bCs/>
          <w:iCs/>
          <w:color w:val="000000"/>
        </w:rPr>
      </w:pPr>
    </w:p>
    <w:p w14:paraId="7F668354" w14:textId="77777777" w:rsidR="00820391" w:rsidRDefault="00820391" w:rsidP="00DF43B5">
      <w:pPr>
        <w:autoSpaceDE w:val="0"/>
        <w:autoSpaceDN w:val="0"/>
        <w:adjustRightInd w:val="0"/>
        <w:rPr>
          <w:rFonts w:ascii="Calibri" w:hAnsi="Calibri" w:cs="Calibri"/>
          <w:b/>
          <w:bCs/>
          <w:iCs/>
          <w:color w:val="000000"/>
        </w:rPr>
      </w:pPr>
    </w:p>
    <w:p w14:paraId="313C90FE" w14:textId="77777777" w:rsidR="00820391" w:rsidRDefault="00820391" w:rsidP="00DF43B5">
      <w:pPr>
        <w:autoSpaceDE w:val="0"/>
        <w:autoSpaceDN w:val="0"/>
        <w:adjustRightInd w:val="0"/>
        <w:rPr>
          <w:rFonts w:ascii="Calibri" w:hAnsi="Calibri" w:cs="Calibri"/>
          <w:b/>
          <w:bCs/>
          <w:iCs/>
          <w:color w:val="000000"/>
        </w:rPr>
      </w:pPr>
    </w:p>
    <w:p w14:paraId="560A4BAB" w14:textId="77777777" w:rsidR="00820391" w:rsidRDefault="00820391" w:rsidP="00DF43B5">
      <w:pPr>
        <w:autoSpaceDE w:val="0"/>
        <w:autoSpaceDN w:val="0"/>
        <w:adjustRightInd w:val="0"/>
        <w:rPr>
          <w:rFonts w:ascii="Calibri" w:hAnsi="Calibri" w:cs="Calibri"/>
          <w:b/>
          <w:bCs/>
          <w:iCs/>
          <w:color w:val="000000"/>
        </w:rPr>
      </w:pPr>
    </w:p>
    <w:p w14:paraId="4CF6EB9F" w14:textId="77777777" w:rsidR="00820391" w:rsidRDefault="00820391" w:rsidP="00DF43B5">
      <w:pPr>
        <w:autoSpaceDE w:val="0"/>
        <w:autoSpaceDN w:val="0"/>
        <w:adjustRightInd w:val="0"/>
        <w:rPr>
          <w:rFonts w:ascii="Calibri" w:hAnsi="Calibri" w:cs="Calibri"/>
          <w:b/>
          <w:bCs/>
          <w:iCs/>
          <w:color w:val="000000"/>
        </w:rPr>
      </w:pPr>
    </w:p>
    <w:p w14:paraId="78BE7363" w14:textId="77777777" w:rsidR="00820391" w:rsidRDefault="00820391" w:rsidP="00DF43B5">
      <w:pPr>
        <w:autoSpaceDE w:val="0"/>
        <w:autoSpaceDN w:val="0"/>
        <w:adjustRightInd w:val="0"/>
        <w:rPr>
          <w:rFonts w:ascii="Calibri" w:hAnsi="Calibri" w:cs="Calibri"/>
          <w:b/>
          <w:bCs/>
          <w:iCs/>
          <w:color w:val="000000"/>
        </w:rPr>
      </w:pPr>
    </w:p>
    <w:p w14:paraId="4C6040FD" w14:textId="77777777" w:rsidR="00820391" w:rsidRDefault="00820391" w:rsidP="00DF43B5">
      <w:pPr>
        <w:autoSpaceDE w:val="0"/>
        <w:autoSpaceDN w:val="0"/>
        <w:adjustRightInd w:val="0"/>
        <w:rPr>
          <w:rFonts w:ascii="Calibri" w:hAnsi="Calibri" w:cs="Calibri"/>
          <w:b/>
          <w:bCs/>
          <w:iCs/>
          <w:color w:val="000000"/>
        </w:rPr>
      </w:pPr>
    </w:p>
    <w:p w14:paraId="4ABDE12C" w14:textId="77777777" w:rsidR="00820391" w:rsidRDefault="00820391" w:rsidP="00DF43B5">
      <w:pPr>
        <w:autoSpaceDE w:val="0"/>
        <w:autoSpaceDN w:val="0"/>
        <w:adjustRightInd w:val="0"/>
        <w:rPr>
          <w:rFonts w:ascii="Calibri" w:hAnsi="Calibri" w:cs="Calibri"/>
          <w:b/>
          <w:bCs/>
          <w:iCs/>
          <w:color w:val="000000"/>
        </w:rPr>
      </w:pPr>
    </w:p>
    <w:p w14:paraId="1473E0F4" w14:textId="77777777" w:rsidR="00820391" w:rsidRDefault="00820391" w:rsidP="00DF43B5">
      <w:pPr>
        <w:autoSpaceDE w:val="0"/>
        <w:autoSpaceDN w:val="0"/>
        <w:adjustRightInd w:val="0"/>
        <w:rPr>
          <w:rFonts w:ascii="Calibri" w:hAnsi="Calibri" w:cs="Calibri"/>
          <w:b/>
          <w:bCs/>
          <w:iCs/>
          <w:color w:val="000000"/>
        </w:rPr>
      </w:pPr>
    </w:p>
    <w:p w14:paraId="07196832" w14:textId="77777777" w:rsidR="00820391" w:rsidRDefault="00820391" w:rsidP="00DF43B5">
      <w:pPr>
        <w:autoSpaceDE w:val="0"/>
        <w:autoSpaceDN w:val="0"/>
        <w:adjustRightInd w:val="0"/>
        <w:rPr>
          <w:rFonts w:ascii="Calibri" w:hAnsi="Calibri" w:cs="Calibri"/>
          <w:b/>
          <w:bCs/>
          <w:iCs/>
          <w:color w:val="000000"/>
        </w:rPr>
      </w:pPr>
    </w:p>
    <w:p w14:paraId="5D761A82" w14:textId="77777777" w:rsidR="00820391" w:rsidRDefault="00820391" w:rsidP="00DF43B5">
      <w:pPr>
        <w:autoSpaceDE w:val="0"/>
        <w:autoSpaceDN w:val="0"/>
        <w:adjustRightInd w:val="0"/>
        <w:rPr>
          <w:rFonts w:ascii="Calibri" w:hAnsi="Calibri" w:cs="Calibri"/>
          <w:b/>
          <w:bCs/>
          <w:iCs/>
          <w:color w:val="000000"/>
        </w:rPr>
      </w:pPr>
    </w:p>
    <w:p w14:paraId="3C839B66" w14:textId="77777777" w:rsidR="00820391" w:rsidRDefault="00820391" w:rsidP="00DF43B5">
      <w:pPr>
        <w:autoSpaceDE w:val="0"/>
        <w:autoSpaceDN w:val="0"/>
        <w:adjustRightInd w:val="0"/>
        <w:rPr>
          <w:rFonts w:ascii="Calibri" w:hAnsi="Calibri" w:cs="Calibri"/>
          <w:b/>
          <w:bCs/>
          <w:iCs/>
          <w:color w:val="000000"/>
        </w:rPr>
      </w:pPr>
    </w:p>
    <w:p w14:paraId="7228FC04" w14:textId="77777777" w:rsidR="00820391" w:rsidRDefault="00820391" w:rsidP="00DF43B5">
      <w:pPr>
        <w:autoSpaceDE w:val="0"/>
        <w:autoSpaceDN w:val="0"/>
        <w:adjustRightInd w:val="0"/>
        <w:rPr>
          <w:rFonts w:ascii="Calibri" w:hAnsi="Calibri" w:cs="Calibri"/>
          <w:b/>
          <w:bCs/>
          <w:iCs/>
          <w:color w:val="000000"/>
        </w:rPr>
      </w:pPr>
    </w:p>
    <w:p w14:paraId="5C84EA16" w14:textId="77777777" w:rsidR="00820391" w:rsidRDefault="00820391" w:rsidP="00DF43B5">
      <w:pPr>
        <w:autoSpaceDE w:val="0"/>
        <w:autoSpaceDN w:val="0"/>
        <w:adjustRightInd w:val="0"/>
        <w:rPr>
          <w:rFonts w:ascii="Calibri" w:hAnsi="Calibri" w:cs="Calibri"/>
          <w:b/>
          <w:bCs/>
          <w:iCs/>
          <w:color w:val="000000"/>
        </w:rPr>
      </w:pPr>
    </w:p>
    <w:p w14:paraId="33326AB2" w14:textId="77777777" w:rsidR="00820391" w:rsidRDefault="00820391" w:rsidP="00DF43B5">
      <w:pPr>
        <w:autoSpaceDE w:val="0"/>
        <w:autoSpaceDN w:val="0"/>
        <w:adjustRightInd w:val="0"/>
        <w:rPr>
          <w:rFonts w:ascii="Calibri" w:hAnsi="Calibri" w:cs="Calibri"/>
          <w:b/>
          <w:bCs/>
          <w:iCs/>
          <w:color w:val="000000"/>
        </w:rPr>
      </w:pPr>
    </w:p>
    <w:p w14:paraId="54F268A8" w14:textId="77777777" w:rsidR="00820391" w:rsidRDefault="00820391" w:rsidP="00DF43B5">
      <w:pPr>
        <w:autoSpaceDE w:val="0"/>
        <w:autoSpaceDN w:val="0"/>
        <w:adjustRightInd w:val="0"/>
        <w:rPr>
          <w:rFonts w:ascii="Calibri" w:hAnsi="Calibri" w:cs="Calibri"/>
          <w:b/>
          <w:bCs/>
          <w:iCs/>
          <w:color w:val="000000"/>
        </w:rPr>
      </w:pPr>
    </w:p>
    <w:p w14:paraId="61F1E529" w14:textId="77777777" w:rsidR="00820391" w:rsidRDefault="00820391" w:rsidP="00DF43B5">
      <w:pPr>
        <w:autoSpaceDE w:val="0"/>
        <w:autoSpaceDN w:val="0"/>
        <w:adjustRightInd w:val="0"/>
        <w:rPr>
          <w:rFonts w:ascii="Calibri" w:hAnsi="Calibri" w:cs="Calibri"/>
          <w:b/>
          <w:bCs/>
          <w:iCs/>
          <w:color w:val="000000"/>
        </w:rPr>
      </w:pPr>
    </w:p>
    <w:p w14:paraId="1BC98513" w14:textId="77777777" w:rsidR="00820391" w:rsidRDefault="00820391" w:rsidP="00DF43B5">
      <w:pPr>
        <w:autoSpaceDE w:val="0"/>
        <w:autoSpaceDN w:val="0"/>
        <w:adjustRightInd w:val="0"/>
        <w:rPr>
          <w:rFonts w:ascii="Calibri" w:hAnsi="Calibri" w:cs="Calibri"/>
          <w:b/>
          <w:bCs/>
          <w:iCs/>
          <w:color w:val="000000"/>
        </w:rPr>
      </w:pPr>
    </w:p>
    <w:p w14:paraId="128EDCEE" w14:textId="77777777" w:rsidR="00820391" w:rsidRDefault="00820391" w:rsidP="00DF43B5">
      <w:pPr>
        <w:autoSpaceDE w:val="0"/>
        <w:autoSpaceDN w:val="0"/>
        <w:adjustRightInd w:val="0"/>
        <w:rPr>
          <w:rFonts w:ascii="Calibri" w:hAnsi="Calibri" w:cs="Calibri"/>
          <w:b/>
          <w:bCs/>
          <w:iCs/>
          <w:color w:val="000000"/>
        </w:rPr>
      </w:pPr>
    </w:p>
    <w:p w14:paraId="321640C1" w14:textId="77777777" w:rsidR="00820391" w:rsidRDefault="00820391" w:rsidP="00DF43B5">
      <w:pPr>
        <w:autoSpaceDE w:val="0"/>
        <w:autoSpaceDN w:val="0"/>
        <w:adjustRightInd w:val="0"/>
        <w:rPr>
          <w:rFonts w:ascii="Calibri" w:hAnsi="Calibri" w:cs="Calibri"/>
          <w:b/>
          <w:bCs/>
          <w:iCs/>
          <w:color w:val="000000"/>
        </w:rPr>
      </w:pPr>
    </w:p>
    <w:p w14:paraId="48DC6F1E" w14:textId="514A7FD0" w:rsidR="008B3CAD" w:rsidRPr="00DF43B5" w:rsidRDefault="008B3CAD" w:rsidP="00DF43B5">
      <w:pPr>
        <w:autoSpaceDE w:val="0"/>
        <w:autoSpaceDN w:val="0"/>
        <w:adjustRightInd w:val="0"/>
        <w:rPr>
          <w:rFonts w:ascii="Calibri" w:hAnsi="Calibri" w:cs="Calibri"/>
          <w:b/>
          <w:bCs/>
          <w:iCs/>
          <w:color w:val="000000"/>
        </w:rPr>
      </w:pPr>
      <w:r w:rsidRPr="00DF43B5">
        <w:rPr>
          <w:rFonts w:ascii="Calibri" w:hAnsi="Calibri" w:cs="Calibri"/>
          <w:b/>
          <w:bCs/>
          <w:iCs/>
          <w:color w:val="000000"/>
        </w:rPr>
        <w:lastRenderedPageBreak/>
        <w:t>UPUTE  PONUDITELJIMA ZA IZRADU PONUDE</w:t>
      </w:r>
    </w:p>
    <w:p w14:paraId="3BF31E03" w14:textId="09BD127F" w:rsidR="00AB7BE9" w:rsidRPr="00AB7BE9" w:rsidRDefault="00AB7BE9" w:rsidP="00DF43B5">
      <w:pPr>
        <w:spacing w:after="0" w:line="240" w:lineRule="auto"/>
        <w:ind w:right="114"/>
        <w:jc w:val="both"/>
        <w:rPr>
          <w:rFonts w:ascii="Calibri" w:hAnsi="Calibri" w:cs="Calibri"/>
          <w:color w:val="000000" w:themeColor="text1"/>
          <w:sz w:val="24"/>
          <w:szCs w:val="24"/>
        </w:rPr>
      </w:pPr>
      <w:r w:rsidRPr="00AB7BE9">
        <w:rPr>
          <w:rFonts w:ascii="Calibri" w:hAnsi="Calibri" w:cs="Calibri"/>
          <w:color w:val="000000" w:themeColor="text1"/>
          <w:sz w:val="24"/>
          <w:szCs w:val="24"/>
        </w:rPr>
        <w:t>Sukladno članku 3. točki 3. i članku 200. Zakona o javnoj nabavi ("Narodne novine", broj 120/16, dalje u tekstu: ZJN 2016) te Pravilniku o dokumentaciji o nabavi te ponudi u postupcima javne nabave („Narodne novine“ broj 65/2017 i 75/2020 ) izrađena je Dokumentacija o nabavi koja čini podlogu za izradu ponude u ovom postupku j</w:t>
      </w:r>
      <w:r w:rsidR="00FF0C45">
        <w:rPr>
          <w:rFonts w:ascii="Calibri" w:hAnsi="Calibri" w:cs="Calibri"/>
          <w:color w:val="000000" w:themeColor="text1"/>
          <w:sz w:val="24"/>
          <w:szCs w:val="24"/>
        </w:rPr>
        <w:t xml:space="preserve">ednostavne </w:t>
      </w:r>
      <w:r w:rsidRPr="00AB7BE9">
        <w:rPr>
          <w:rFonts w:ascii="Calibri" w:hAnsi="Calibri" w:cs="Calibri"/>
          <w:color w:val="000000" w:themeColor="text1"/>
          <w:sz w:val="24"/>
          <w:szCs w:val="24"/>
        </w:rPr>
        <w:t xml:space="preserve"> nabave.</w:t>
      </w:r>
    </w:p>
    <w:p w14:paraId="7DA9E2F9" w14:textId="77777777" w:rsidR="00AD5A3E" w:rsidRDefault="00AD5A3E" w:rsidP="008B3CAD">
      <w:pPr>
        <w:spacing w:after="0" w:line="240" w:lineRule="auto"/>
        <w:rPr>
          <w:rFonts w:ascii="Calibri" w:hAnsi="Calibri" w:cs="Calibri"/>
          <w:b/>
          <w:bCs/>
          <w:iCs/>
          <w:color w:val="000000"/>
        </w:rPr>
      </w:pPr>
    </w:p>
    <w:p w14:paraId="0D827E93" w14:textId="77777777" w:rsidR="00E74675" w:rsidRPr="00E74675" w:rsidRDefault="00AF5E99" w:rsidP="00E74675">
      <w:pPr>
        <w:pStyle w:val="Odlomakpopisa"/>
        <w:numPr>
          <w:ilvl w:val="1"/>
          <w:numId w:val="17"/>
        </w:numPr>
        <w:spacing w:after="0" w:line="240" w:lineRule="auto"/>
        <w:rPr>
          <w:rFonts w:ascii="Calibri" w:eastAsia="Times New Roman" w:hAnsi="Calibri" w:cs="Calibri"/>
          <w:b/>
          <w:bCs/>
          <w:color w:val="FF0000"/>
          <w:sz w:val="24"/>
          <w:szCs w:val="24"/>
          <w:u w:val="single"/>
          <w:lang w:eastAsia="hr-HR"/>
        </w:rPr>
      </w:pPr>
      <w:r w:rsidRPr="00E74675">
        <w:rPr>
          <w:rFonts w:ascii="Calibri" w:eastAsia="Times New Roman" w:hAnsi="Calibri" w:cs="Calibri"/>
          <w:b/>
          <w:bCs/>
          <w:color w:val="FF0000"/>
          <w:sz w:val="24"/>
          <w:szCs w:val="24"/>
          <w:u w:val="single"/>
          <w:lang w:eastAsia="hr-HR"/>
        </w:rPr>
        <w:t xml:space="preserve">OPĆI </w:t>
      </w:r>
      <w:r w:rsidR="008B3CAD" w:rsidRPr="00E74675">
        <w:rPr>
          <w:rFonts w:ascii="Calibri" w:eastAsia="Times New Roman" w:hAnsi="Calibri" w:cs="Calibri"/>
          <w:b/>
          <w:bCs/>
          <w:color w:val="FF0000"/>
          <w:sz w:val="24"/>
          <w:szCs w:val="24"/>
          <w:u w:val="single"/>
          <w:lang w:eastAsia="hr-HR"/>
        </w:rPr>
        <w:t xml:space="preserve">PODACI </w:t>
      </w:r>
    </w:p>
    <w:p w14:paraId="4B9FAA63" w14:textId="3AFF2356" w:rsidR="008B3CAD" w:rsidRPr="00E74675" w:rsidRDefault="00E74675" w:rsidP="00E74675">
      <w:pPr>
        <w:spacing w:after="0" w:line="240" w:lineRule="auto"/>
        <w:rPr>
          <w:rFonts w:ascii="Calibri" w:eastAsia="Times New Roman" w:hAnsi="Calibri" w:cs="Calibri"/>
          <w:b/>
          <w:bCs/>
          <w:sz w:val="24"/>
          <w:szCs w:val="24"/>
          <w:lang w:eastAsia="hr-HR"/>
        </w:rPr>
      </w:pPr>
      <w:r w:rsidRPr="00E74675">
        <w:rPr>
          <w:rFonts w:ascii="Calibri" w:eastAsia="Times New Roman" w:hAnsi="Calibri" w:cs="Calibri"/>
          <w:b/>
          <w:bCs/>
          <w:sz w:val="24"/>
          <w:szCs w:val="24"/>
          <w:lang w:eastAsia="hr-HR"/>
        </w:rPr>
        <w:t xml:space="preserve">1.1.PODACI </w:t>
      </w:r>
      <w:r w:rsidR="008B3CAD" w:rsidRPr="00E74675">
        <w:rPr>
          <w:rFonts w:ascii="Calibri" w:eastAsia="Times New Roman" w:hAnsi="Calibri" w:cs="Calibri"/>
          <w:b/>
          <w:bCs/>
          <w:sz w:val="24"/>
          <w:szCs w:val="24"/>
          <w:lang w:eastAsia="hr-HR"/>
        </w:rPr>
        <w:t>O NARUČITELJU</w:t>
      </w:r>
    </w:p>
    <w:p w14:paraId="475885A9" w14:textId="77777777" w:rsidR="008B3CAD" w:rsidRPr="00E65BF9" w:rsidRDefault="008B3CAD" w:rsidP="008B3CAD">
      <w:pPr>
        <w:pStyle w:val="BodyTextuvlaka2uvlaka3"/>
        <w:tabs>
          <w:tab w:val="left" w:pos="0"/>
          <w:tab w:val="num" w:pos="709"/>
          <w:tab w:val="left" w:pos="851"/>
        </w:tabs>
        <w:rPr>
          <w:rFonts w:ascii="Calibri" w:hAnsi="Calibri" w:cs="Calibri"/>
          <w:b/>
          <w:sz w:val="24"/>
          <w:szCs w:val="24"/>
          <w:lang w:val="hr-HR"/>
        </w:rPr>
      </w:pPr>
      <w:r w:rsidRPr="00E65BF9">
        <w:rPr>
          <w:rFonts w:ascii="Calibri" w:hAnsi="Calibri" w:cs="Calibri"/>
          <w:sz w:val="24"/>
          <w:szCs w:val="24"/>
          <w:lang w:val="hr-HR"/>
        </w:rPr>
        <w:t>OPĆINA ČAVLE</w:t>
      </w:r>
      <w:r w:rsidRPr="00E65BF9">
        <w:rPr>
          <w:rFonts w:ascii="Calibri" w:hAnsi="Calibri" w:cs="Calibri"/>
          <w:b/>
          <w:sz w:val="24"/>
          <w:szCs w:val="24"/>
          <w:lang w:val="hr-HR"/>
        </w:rPr>
        <w:t xml:space="preserve">, </w:t>
      </w:r>
      <w:r w:rsidRPr="00E65BF9">
        <w:rPr>
          <w:rFonts w:ascii="Calibri" w:hAnsi="Calibri" w:cs="Calibri"/>
          <w:sz w:val="24"/>
          <w:szCs w:val="24"/>
          <w:lang w:val="hr-HR"/>
        </w:rPr>
        <w:t xml:space="preserve">51219 Čavle, </w:t>
      </w:r>
      <w:proofErr w:type="spellStart"/>
      <w:r w:rsidRPr="00E65BF9">
        <w:rPr>
          <w:rFonts w:ascii="Calibri" w:hAnsi="Calibri" w:cs="Calibri"/>
          <w:sz w:val="24"/>
          <w:szCs w:val="24"/>
          <w:lang w:val="hr-HR"/>
        </w:rPr>
        <w:t>Čavja</w:t>
      </w:r>
      <w:proofErr w:type="spellEnd"/>
      <w:r w:rsidRPr="00E65BF9">
        <w:rPr>
          <w:rFonts w:ascii="Calibri" w:hAnsi="Calibri" w:cs="Calibri"/>
          <w:sz w:val="24"/>
          <w:szCs w:val="24"/>
          <w:lang w:val="hr-HR"/>
        </w:rPr>
        <w:t xml:space="preserve"> 31</w:t>
      </w:r>
    </w:p>
    <w:p w14:paraId="2A0C7B3D" w14:textId="77777777" w:rsidR="008B3CAD" w:rsidRPr="00E65BF9" w:rsidRDefault="008B3CAD" w:rsidP="008B3CAD">
      <w:pPr>
        <w:pStyle w:val="BodyTextuvlaka2uvlaka3"/>
        <w:tabs>
          <w:tab w:val="left" w:pos="426"/>
        </w:tabs>
        <w:rPr>
          <w:rFonts w:ascii="Calibri" w:hAnsi="Calibri" w:cs="Calibri"/>
          <w:sz w:val="24"/>
          <w:szCs w:val="24"/>
          <w:lang w:val="hr-HR"/>
        </w:rPr>
      </w:pPr>
      <w:r w:rsidRPr="00E65BF9">
        <w:rPr>
          <w:rFonts w:ascii="Calibri" w:hAnsi="Calibri" w:cs="Calibri"/>
          <w:sz w:val="24"/>
          <w:szCs w:val="24"/>
          <w:lang w:val="hr-HR"/>
        </w:rPr>
        <w:t>Odgovorna osoba Naručitelja: Ivana Cvitan Polić, općinska načelnica</w:t>
      </w:r>
    </w:p>
    <w:p w14:paraId="4A541F07" w14:textId="77777777" w:rsidR="00E74675" w:rsidRDefault="008B3CAD" w:rsidP="008B3CAD">
      <w:pPr>
        <w:pStyle w:val="BodyTextuvlaka2uvlaka3"/>
        <w:tabs>
          <w:tab w:val="left" w:pos="426"/>
        </w:tabs>
        <w:rPr>
          <w:rFonts w:ascii="Calibri" w:hAnsi="Calibri" w:cs="Calibri"/>
          <w:sz w:val="24"/>
          <w:szCs w:val="24"/>
          <w:lang w:val="hr-HR"/>
        </w:rPr>
      </w:pPr>
      <w:r w:rsidRPr="00E65BF9">
        <w:rPr>
          <w:rFonts w:ascii="Calibri" w:hAnsi="Calibri" w:cs="Calibri"/>
          <w:sz w:val="24"/>
          <w:szCs w:val="24"/>
          <w:lang w:val="hr-HR"/>
        </w:rPr>
        <w:t xml:space="preserve">Telefon : 051/208-300 </w:t>
      </w:r>
    </w:p>
    <w:p w14:paraId="3BE09AA4" w14:textId="4404941A" w:rsidR="008B3CAD" w:rsidRPr="00E65BF9" w:rsidRDefault="00E74675" w:rsidP="008B3CAD">
      <w:pPr>
        <w:pStyle w:val="BodyTextuvlaka2uvlaka3"/>
        <w:tabs>
          <w:tab w:val="left" w:pos="426"/>
        </w:tabs>
        <w:rPr>
          <w:rFonts w:ascii="Calibri" w:hAnsi="Calibri" w:cs="Calibri"/>
          <w:sz w:val="24"/>
          <w:szCs w:val="24"/>
          <w:lang w:val="hr-HR"/>
        </w:rPr>
      </w:pPr>
      <w:proofErr w:type="spellStart"/>
      <w:r>
        <w:rPr>
          <w:rFonts w:ascii="Calibri" w:hAnsi="Calibri" w:cs="Calibri"/>
          <w:sz w:val="24"/>
          <w:szCs w:val="24"/>
          <w:lang w:val="hr-HR"/>
        </w:rPr>
        <w:t>T</w:t>
      </w:r>
      <w:r w:rsidR="008B3CAD" w:rsidRPr="00E65BF9">
        <w:rPr>
          <w:rFonts w:ascii="Calibri" w:hAnsi="Calibri" w:cs="Calibri"/>
          <w:sz w:val="24"/>
          <w:szCs w:val="24"/>
          <w:lang w:val="hr-HR"/>
        </w:rPr>
        <w:t>elefax</w:t>
      </w:r>
      <w:proofErr w:type="spellEnd"/>
      <w:r w:rsidR="008B3CAD" w:rsidRPr="00E65BF9">
        <w:rPr>
          <w:rFonts w:ascii="Calibri" w:hAnsi="Calibri" w:cs="Calibri"/>
          <w:sz w:val="24"/>
          <w:szCs w:val="24"/>
          <w:lang w:val="hr-HR"/>
        </w:rPr>
        <w:t xml:space="preserve">: 051/208-311, </w:t>
      </w:r>
    </w:p>
    <w:p w14:paraId="32996A5C" w14:textId="77777777" w:rsidR="008B3CAD" w:rsidRPr="00E65BF9" w:rsidRDefault="008B3CAD" w:rsidP="008B3CAD">
      <w:pPr>
        <w:pStyle w:val="BodyTextuvlaka2uvlaka3"/>
        <w:tabs>
          <w:tab w:val="left" w:pos="426"/>
        </w:tabs>
        <w:rPr>
          <w:rFonts w:ascii="Calibri" w:hAnsi="Calibri" w:cs="Calibri"/>
          <w:sz w:val="24"/>
          <w:szCs w:val="24"/>
          <w:lang w:val="hr-HR"/>
        </w:rPr>
      </w:pPr>
      <w:r w:rsidRPr="00E65BF9">
        <w:rPr>
          <w:rFonts w:ascii="Calibri" w:hAnsi="Calibri" w:cs="Calibri"/>
          <w:sz w:val="24"/>
          <w:szCs w:val="24"/>
          <w:lang w:val="hr-HR"/>
        </w:rPr>
        <w:t>Internetska adresa: www.cavle.hr</w:t>
      </w:r>
    </w:p>
    <w:p w14:paraId="42920AA9" w14:textId="77777777" w:rsidR="008B3CAD" w:rsidRPr="00E65BF9" w:rsidRDefault="008B3CAD" w:rsidP="008B3CAD">
      <w:pPr>
        <w:pStyle w:val="BodyTextuvlaka2uvlaka3"/>
        <w:tabs>
          <w:tab w:val="left" w:pos="426"/>
        </w:tabs>
        <w:rPr>
          <w:rFonts w:ascii="Calibri" w:hAnsi="Calibri" w:cs="Calibri"/>
          <w:sz w:val="24"/>
          <w:szCs w:val="24"/>
          <w:lang w:val="hr-HR"/>
        </w:rPr>
      </w:pPr>
      <w:r w:rsidRPr="00E65BF9">
        <w:rPr>
          <w:rFonts w:ascii="Calibri" w:hAnsi="Calibri" w:cs="Calibri"/>
          <w:sz w:val="24"/>
          <w:szCs w:val="24"/>
          <w:lang w:val="hr-HR"/>
        </w:rPr>
        <w:t>OIB:27613220645</w:t>
      </w:r>
    </w:p>
    <w:p w14:paraId="77AFDAEB" w14:textId="77777777" w:rsidR="008B3CAD" w:rsidRPr="00E65BF9" w:rsidRDefault="008B3CAD" w:rsidP="008B3CAD">
      <w:pPr>
        <w:spacing w:after="0" w:line="240" w:lineRule="auto"/>
        <w:jc w:val="both"/>
        <w:rPr>
          <w:rFonts w:ascii="Calibri" w:eastAsia="Times New Roman" w:hAnsi="Calibri" w:cs="Calibri"/>
          <w:b/>
          <w:bCs/>
          <w:i/>
          <w:iCs/>
          <w:color w:val="000000"/>
          <w:sz w:val="24"/>
          <w:szCs w:val="24"/>
          <w:lang w:eastAsia="hr-HR"/>
        </w:rPr>
      </w:pPr>
    </w:p>
    <w:p w14:paraId="306E6E4C" w14:textId="77777777" w:rsidR="008B3CAD" w:rsidRPr="00783872" w:rsidRDefault="008B3CAD" w:rsidP="00D1537D">
      <w:pPr>
        <w:spacing w:after="0" w:line="240" w:lineRule="auto"/>
        <w:jc w:val="both"/>
        <w:rPr>
          <w:rFonts w:ascii="Calibri" w:eastAsia="Times New Roman" w:hAnsi="Calibri" w:cs="Calibri"/>
          <w:sz w:val="24"/>
          <w:szCs w:val="24"/>
          <w:lang w:eastAsia="hr-HR"/>
        </w:rPr>
      </w:pPr>
      <w:r w:rsidRPr="00783872">
        <w:rPr>
          <w:rFonts w:ascii="Calibri" w:eastAsia="Times New Roman" w:hAnsi="Calibri" w:cs="Calibri"/>
          <w:b/>
          <w:bCs/>
          <w:color w:val="000000"/>
          <w:sz w:val="24"/>
          <w:szCs w:val="24"/>
          <w:lang w:eastAsia="hr-HR"/>
        </w:rPr>
        <w:t>1.2. OSOBA ZADUŽENA ZA KOMUNIKACIJU SA GOSPODARSKIM SUBJEKTIMA </w:t>
      </w:r>
    </w:p>
    <w:p w14:paraId="178A1614" w14:textId="77777777" w:rsidR="008B3CAD" w:rsidRPr="00E65BF9" w:rsidRDefault="008B3CAD" w:rsidP="00D1537D">
      <w:pPr>
        <w:pStyle w:val="BodyTextuvlaka2uvlaka3"/>
        <w:tabs>
          <w:tab w:val="left" w:pos="426"/>
        </w:tabs>
        <w:rPr>
          <w:rFonts w:ascii="Calibri" w:hAnsi="Calibri" w:cs="Calibri"/>
          <w:color w:val="000000"/>
          <w:sz w:val="24"/>
          <w:szCs w:val="24"/>
          <w:lang w:val="hr-HR"/>
        </w:rPr>
      </w:pPr>
      <w:r w:rsidRPr="00E65BF9">
        <w:rPr>
          <w:rFonts w:ascii="Calibri" w:hAnsi="Calibri" w:cs="Calibri"/>
          <w:color w:val="000000"/>
          <w:sz w:val="24"/>
          <w:szCs w:val="24"/>
          <w:lang w:val="hr-HR"/>
        </w:rPr>
        <w:t xml:space="preserve">Odineja Mavrinac-Filipović;  </w:t>
      </w:r>
    </w:p>
    <w:p w14:paraId="3C9BE2CA" w14:textId="77777777" w:rsidR="00AF5E99" w:rsidRDefault="008B3CAD" w:rsidP="00D1537D">
      <w:pPr>
        <w:spacing w:after="0"/>
        <w:outlineLvl w:val="0"/>
        <w:rPr>
          <w:rFonts w:ascii="Calibri" w:hAnsi="Calibri" w:cs="Calibri"/>
          <w:sz w:val="24"/>
          <w:szCs w:val="24"/>
        </w:rPr>
      </w:pPr>
      <w:r w:rsidRPr="00E65BF9">
        <w:rPr>
          <w:rFonts w:ascii="Calibri" w:hAnsi="Calibri" w:cs="Calibri"/>
          <w:sz w:val="24"/>
          <w:szCs w:val="24"/>
        </w:rPr>
        <w:t xml:space="preserve">Tel: 051/208-300, </w:t>
      </w:r>
    </w:p>
    <w:p w14:paraId="1F4DB407" w14:textId="0C43348C" w:rsidR="008B3CAD" w:rsidRPr="00E65BF9" w:rsidRDefault="00AF5E99" w:rsidP="00D1537D">
      <w:pPr>
        <w:spacing w:after="0"/>
        <w:outlineLvl w:val="0"/>
        <w:rPr>
          <w:rFonts w:ascii="Calibri" w:hAnsi="Calibri" w:cs="Calibri"/>
          <w:sz w:val="24"/>
          <w:szCs w:val="24"/>
        </w:rPr>
      </w:pPr>
      <w:r>
        <w:rPr>
          <w:rFonts w:ascii="Calibri" w:hAnsi="Calibri" w:cs="Calibri"/>
          <w:sz w:val="24"/>
          <w:szCs w:val="24"/>
        </w:rPr>
        <w:t xml:space="preserve">Adresa elektroničke pošte </w:t>
      </w:r>
      <w:r w:rsidR="008B3CAD" w:rsidRPr="00E65BF9">
        <w:rPr>
          <w:rFonts w:ascii="Calibri" w:hAnsi="Calibri" w:cs="Calibri"/>
          <w:sz w:val="24"/>
          <w:szCs w:val="24"/>
        </w:rPr>
        <w:t>: odineja@cavle.hr;</w:t>
      </w:r>
    </w:p>
    <w:p w14:paraId="0300455E" w14:textId="77777777" w:rsidR="008B3CAD" w:rsidRPr="00E65BF9" w:rsidRDefault="008B3CAD" w:rsidP="00D1537D">
      <w:pPr>
        <w:spacing w:after="0" w:line="276" w:lineRule="auto"/>
        <w:jc w:val="both"/>
        <w:rPr>
          <w:rFonts w:ascii="Calibri" w:eastAsia="Times New Roman" w:hAnsi="Calibri" w:cs="Calibri"/>
          <w:sz w:val="24"/>
          <w:szCs w:val="24"/>
          <w:lang w:eastAsia="hr-HR"/>
        </w:rPr>
      </w:pPr>
      <w:r w:rsidRPr="00E65BF9">
        <w:rPr>
          <w:rFonts w:ascii="Calibri" w:eastAsia="Times New Roman" w:hAnsi="Calibri" w:cs="Calibri"/>
          <w:iCs/>
          <w:color w:val="000000"/>
          <w:sz w:val="24"/>
          <w:szCs w:val="24"/>
          <w:lang w:eastAsia="hr-HR"/>
        </w:rPr>
        <w:t>Svaka komunikacija između Naručitelja i gospodarskih subjekata može se obavljati isključivo na dokaziv način putem elektroničke pošte osobe navedene za kontakt.</w:t>
      </w:r>
    </w:p>
    <w:p w14:paraId="3C71CBF0" w14:textId="34D757DB" w:rsidR="008B3CAD" w:rsidRDefault="008B3CAD" w:rsidP="00D1537D">
      <w:pPr>
        <w:spacing w:after="0" w:line="276" w:lineRule="auto"/>
        <w:jc w:val="both"/>
        <w:rPr>
          <w:rFonts w:ascii="Calibri" w:eastAsia="Times New Roman" w:hAnsi="Calibri" w:cs="Calibri"/>
          <w:iCs/>
          <w:color w:val="000000"/>
          <w:sz w:val="24"/>
          <w:szCs w:val="24"/>
          <w:lang w:eastAsia="hr-HR"/>
        </w:rPr>
      </w:pPr>
      <w:r w:rsidRPr="00E65BF9">
        <w:rPr>
          <w:rFonts w:ascii="Calibri" w:eastAsia="Times New Roman" w:hAnsi="Calibri" w:cs="Calibri"/>
          <w:iCs/>
          <w:color w:val="000000"/>
          <w:sz w:val="24"/>
          <w:szCs w:val="24"/>
          <w:lang w:eastAsia="hr-HR"/>
        </w:rPr>
        <w:t>Za vrijeme roka za dostavu ponuda gospodarski subjekti mogu zahtijevati dodatne informacije i pojašnjenja u vezi s pozivom na dostavu ponuda.  </w:t>
      </w:r>
    </w:p>
    <w:p w14:paraId="44523A69" w14:textId="77777777" w:rsidR="00AF5E99" w:rsidRPr="00E65BF9" w:rsidRDefault="00AF5E99" w:rsidP="008B3CAD">
      <w:pPr>
        <w:spacing w:after="0" w:line="276" w:lineRule="auto"/>
        <w:jc w:val="both"/>
        <w:rPr>
          <w:rFonts w:ascii="Calibri" w:eastAsia="Times New Roman" w:hAnsi="Calibri" w:cs="Calibri"/>
          <w:sz w:val="24"/>
          <w:szCs w:val="24"/>
          <w:lang w:eastAsia="hr-HR"/>
        </w:rPr>
      </w:pPr>
    </w:p>
    <w:p w14:paraId="74A99725" w14:textId="77777777" w:rsidR="008B3CAD" w:rsidRPr="00E65BF9" w:rsidRDefault="008B3CAD" w:rsidP="008B3CAD">
      <w:pPr>
        <w:spacing w:after="0" w:line="240" w:lineRule="auto"/>
        <w:jc w:val="both"/>
        <w:rPr>
          <w:rFonts w:eastAsia="Times New Roman" w:cstheme="minorHAnsi"/>
          <w:sz w:val="24"/>
          <w:szCs w:val="24"/>
          <w:lang w:eastAsia="hr-HR"/>
        </w:rPr>
      </w:pPr>
      <w:r w:rsidRPr="00E65BF9">
        <w:rPr>
          <w:rFonts w:eastAsia="Times New Roman" w:cstheme="minorHAnsi"/>
          <w:b/>
          <w:bCs/>
          <w:iCs/>
          <w:color w:val="000000"/>
          <w:sz w:val="24"/>
          <w:szCs w:val="24"/>
          <w:lang w:eastAsia="hr-HR"/>
        </w:rPr>
        <w:t>1.3. POPIS GOSPODARSKIH SUBJEKATA S KOJIMA JE NARUČITELJ U SUKOBU INTERESA </w:t>
      </w:r>
    </w:p>
    <w:p w14:paraId="291858EF" w14:textId="77777777" w:rsidR="008B3CAD" w:rsidRPr="00E65BF9" w:rsidRDefault="008B3CAD" w:rsidP="008B3CAD">
      <w:pPr>
        <w:pStyle w:val="Obojanipopis-Isticanje11"/>
        <w:ind w:left="0"/>
        <w:jc w:val="both"/>
        <w:rPr>
          <w:rFonts w:asciiTheme="minorHAnsi" w:eastAsia="Times New Roman" w:hAnsiTheme="minorHAnsi" w:cstheme="minorHAnsi"/>
          <w:iCs/>
          <w:color w:val="000000"/>
          <w:sz w:val="24"/>
          <w:szCs w:val="24"/>
          <w:lang w:eastAsia="hr-HR"/>
        </w:rPr>
      </w:pPr>
      <w:r w:rsidRPr="00E65BF9">
        <w:rPr>
          <w:rFonts w:asciiTheme="minorHAnsi" w:eastAsia="Times New Roman" w:hAnsiTheme="minorHAnsi" w:cstheme="minorHAnsi"/>
          <w:iCs/>
          <w:color w:val="000000"/>
          <w:sz w:val="24"/>
          <w:szCs w:val="24"/>
          <w:lang w:eastAsia="hr-HR"/>
        </w:rPr>
        <w:t>Ne postoje gospodarski subjekti s kojima bi naručitelj bio u sukobu interesa. </w:t>
      </w:r>
    </w:p>
    <w:p w14:paraId="26189148" w14:textId="1320B919" w:rsidR="008B3CAD" w:rsidRPr="00F24682" w:rsidRDefault="008B3CAD" w:rsidP="008B3CAD">
      <w:pPr>
        <w:pStyle w:val="Obojanipopis-Isticanje11"/>
        <w:ind w:left="0"/>
        <w:jc w:val="both"/>
        <w:rPr>
          <w:rFonts w:asciiTheme="minorHAnsi" w:eastAsia="Calibri" w:hAnsiTheme="minorHAnsi" w:cstheme="minorHAnsi"/>
          <w:sz w:val="24"/>
          <w:szCs w:val="24"/>
          <w:lang w:val="hr-HR" w:eastAsia="hr-HR"/>
        </w:rPr>
      </w:pPr>
      <w:r w:rsidRPr="00E65BF9">
        <w:rPr>
          <w:rFonts w:asciiTheme="minorHAnsi" w:eastAsia="Calibri" w:hAnsiTheme="minorHAnsi" w:cstheme="minorHAnsi"/>
          <w:sz w:val="24"/>
          <w:szCs w:val="24"/>
          <w:lang w:val="hr-HR" w:eastAsia="hr-HR"/>
        </w:rPr>
        <w:t>N</w:t>
      </w:r>
      <w:r w:rsidRPr="00E65BF9">
        <w:rPr>
          <w:rFonts w:asciiTheme="minorHAnsi" w:eastAsia="Calibri" w:hAnsiTheme="minorHAnsi" w:cstheme="minorHAnsi"/>
          <w:sz w:val="24"/>
          <w:szCs w:val="24"/>
          <w:lang w:eastAsia="hr-HR"/>
        </w:rPr>
        <w:t xml:space="preserve">ema gospodarskih subjekata s kojima su osobe iz članka 76. stavak 2. točke 2., 3. i 4. ZJN 2016 (članovi stručnog povjerenstva za </w:t>
      </w:r>
      <w:r w:rsidRPr="00E65BF9">
        <w:rPr>
          <w:rFonts w:asciiTheme="minorHAnsi" w:eastAsia="Calibri" w:hAnsiTheme="minorHAnsi" w:cstheme="minorHAnsi"/>
          <w:sz w:val="24"/>
          <w:szCs w:val="24"/>
          <w:lang w:val="hr-HR" w:eastAsia="hr-HR"/>
        </w:rPr>
        <w:t>provedbu postupka</w:t>
      </w:r>
      <w:r w:rsidRPr="00E65BF9">
        <w:rPr>
          <w:rFonts w:asciiTheme="minorHAnsi" w:eastAsia="Calibri" w:hAnsiTheme="minorHAnsi" w:cstheme="minorHAnsi"/>
          <w:sz w:val="24"/>
          <w:szCs w:val="24"/>
          <w:lang w:eastAsia="hr-HR"/>
        </w:rPr>
        <w:t xml:space="preserve"> i druge osobe koje su uključene u provedbu ili koje mogu utjecati na odlučivanje naručitelja u ovom postupku</w:t>
      </w:r>
      <w:r w:rsidR="005B1A6F">
        <w:rPr>
          <w:rFonts w:asciiTheme="minorHAnsi" w:eastAsia="Calibri" w:hAnsiTheme="minorHAnsi" w:cstheme="minorHAnsi"/>
          <w:sz w:val="24"/>
          <w:szCs w:val="24"/>
          <w:lang w:val="hr-HR" w:eastAsia="hr-HR"/>
        </w:rPr>
        <w:t>)</w:t>
      </w:r>
      <w:r w:rsidRPr="00E65BF9">
        <w:rPr>
          <w:rFonts w:asciiTheme="minorHAnsi" w:eastAsia="Calibri" w:hAnsiTheme="minorHAnsi" w:cstheme="minorHAnsi"/>
          <w:sz w:val="24"/>
          <w:szCs w:val="24"/>
          <w:lang w:eastAsia="hr-HR"/>
        </w:rPr>
        <w:t xml:space="preserve"> u sukobu interesa</w:t>
      </w:r>
      <w:r w:rsidRPr="00E65BF9">
        <w:rPr>
          <w:rFonts w:asciiTheme="minorHAnsi" w:eastAsia="Calibri" w:hAnsiTheme="minorHAnsi" w:cstheme="minorHAnsi"/>
          <w:sz w:val="24"/>
          <w:szCs w:val="24"/>
          <w:lang w:val="hr-HR" w:eastAsia="hr-HR"/>
        </w:rPr>
        <w:t>.</w:t>
      </w:r>
    </w:p>
    <w:p w14:paraId="1B3CBD3E" w14:textId="77777777" w:rsidR="00783872" w:rsidRDefault="00783872" w:rsidP="008B3CAD">
      <w:pPr>
        <w:spacing w:after="0" w:line="240" w:lineRule="auto"/>
        <w:jc w:val="both"/>
        <w:rPr>
          <w:rFonts w:eastAsia="Times New Roman" w:cstheme="minorHAnsi"/>
          <w:b/>
          <w:bCs/>
          <w:iCs/>
          <w:color w:val="000000"/>
          <w:sz w:val="24"/>
          <w:szCs w:val="24"/>
          <w:lang w:eastAsia="hr-HR"/>
        </w:rPr>
      </w:pPr>
    </w:p>
    <w:p w14:paraId="178A4370" w14:textId="7EB2727F" w:rsidR="008B3CAD" w:rsidRPr="00E65BF9" w:rsidRDefault="008B3CAD" w:rsidP="008B3CAD">
      <w:pPr>
        <w:spacing w:after="0" w:line="240" w:lineRule="auto"/>
        <w:jc w:val="both"/>
        <w:rPr>
          <w:rFonts w:eastAsia="Times New Roman" w:cstheme="minorHAnsi"/>
          <w:b/>
          <w:bCs/>
          <w:sz w:val="24"/>
          <w:szCs w:val="24"/>
          <w:lang w:eastAsia="hr-HR"/>
        </w:rPr>
      </w:pPr>
      <w:r w:rsidRPr="00E65BF9">
        <w:rPr>
          <w:rFonts w:eastAsia="Times New Roman" w:cstheme="minorHAnsi"/>
          <w:b/>
          <w:bCs/>
          <w:iCs/>
          <w:color w:val="000000"/>
          <w:sz w:val="24"/>
          <w:szCs w:val="24"/>
          <w:lang w:eastAsia="hr-HR"/>
        </w:rPr>
        <w:t xml:space="preserve">1.4. EVIDENCIJSKI BROJ NABAVE i CPV OZNAKA </w:t>
      </w:r>
      <w:r w:rsidRPr="00E65BF9">
        <w:rPr>
          <w:rFonts w:eastAsia="Times New Roman" w:cstheme="minorHAnsi"/>
          <w:b/>
          <w:bCs/>
          <w:sz w:val="24"/>
          <w:szCs w:val="24"/>
          <w:lang w:eastAsia="hr-HR"/>
        </w:rPr>
        <w:t>:</w:t>
      </w:r>
      <w:r w:rsidR="00E74675">
        <w:rPr>
          <w:rFonts w:eastAsia="Times New Roman" w:cstheme="minorHAnsi"/>
          <w:b/>
          <w:bCs/>
          <w:sz w:val="24"/>
          <w:szCs w:val="24"/>
          <w:lang w:eastAsia="hr-HR"/>
        </w:rPr>
        <w:t xml:space="preserve"> </w:t>
      </w:r>
      <w:r w:rsidRPr="00E65BF9">
        <w:rPr>
          <w:rFonts w:eastAsia="Times New Roman" w:cstheme="minorHAnsi"/>
          <w:sz w:val="24"/>
          <w:szCs w:val="24"/>
          <w:lang w:eastAsia="hr-HR"/>
        </w:rPr>
        <w:t>52/2</w:t>
      </w:r>
      <w:r w:rsidR="00AD26A4">
        <w:rPr>
          <w:rFonts w:eastAsia="Times New Roman" w:cstheme="minorHAnsi"/>
          <w:sz w:val="24"/>
          <w:szCs w:val="24"/>
          <w:lang w:eastAsia="hr-HR"/>
        </w:rPr>
        <w:t>1</w:t>
      </w:r>
      <w:r w:rsidRPr="00E65BF9">
        <w:rPr>
          <w:rFonts w:eastAsia="Times New Roman" w:cstheme="minorHAnsi"/>
          <w:sz w:val="24"/>
          <w:szCs w:val="24"/>
          <w:lang w:eastAsia="hr-HR"/>
        </w:rPr>
        <w:t xml:space="preserve">   ;  </w:t>
      </w:r>
    </w:p>
    <w:p w14:paraId="1784D3C5" w14:textId="4F9BDB25" w:rsidR="0055769F" w:rsidRPr="00A65B4D" w:rsidRDefault="008B3CAD" w:rsidP="008B3CAD">
      <w:pPr>
        <w:spacing w:after="0" w:line="276" w:lineRule="auto"/>
        <w:jc w:val="both"/>
        <w:rPr>
          <w:rFonts w:eastAsia="Times New Roman" w:cstheme="minorHAnsi"/>
          <w:iCs/>
          <w:color w:val="000000"/>
          <w:sz w:val="24"/>
          <w:szCs w:val="24"/>
          <w:lang w:eastAsia="hr-HR"/>
        </w:rPr>
      </w:pPr>
      <w:r w:rsidRPr="00E65BF9">
        <w:rPr>
          <w:rFonts w:eastAsia="Times New Roman" w:cstheme="minorHAnsi"/>
          <w:iCs/>
          <w:color w:val="000000"/>
          <w:sz w:val="24"/>
          <w:szCs w:val="24"/>
          <w:lang w:eastAsia="hr-HR"/>
        </w:rPr>
        <w:t>Oznaka i naziv iz Jedinstvenog rječnika javne nabave (CPV):</w:t>
      </w:r>
      <w:r w:rsidR="00CC3F37">
        <w:rPr>
          <w:rFonts w:eastAsia="Times New Roman" w:cstheme="minorHAnsi"/>
          <w:iCs/>
          <w:color w:val="000000"/>
          <w:sz w:val="24"/>
          <w:szCs w:val="24"/>
          <w:lang w:eastAsia="hr-HR"/>
        </w:rPr>
        <w:t>71521000-6- Usluge nadzora gradilišta</w:t>
      </w:r>
    </w:p>
    <w:p w14:paraId="1C942D65" w14:textId="77777777" w:rsidR="00903CC7" w:rsidRDefault="00903CC7" w:rsidP="00A65B4D">
      <w:pPr>
        <w:spacing w:after="0" w:line="240" w:lineRule="auto"/>
        <w:jc w:val="both"/>
        <w:rPr>
          <w:rFonts w:eastAsia="Times New Roman" w:cstheme="minorHAnsi"/>
          <w:b/>
          <w:bCs/>
          <w:iCs/>
          <w:color w:val="000000"/>
          <w:sz w:val="24"/>
          <w:szCs w:val="24"/>
          <w:lang w:eastAsia="hr-HR"/>
        </w:rPr>
      </w:pPr>
    </w:p>
    <w:p w14:paraId="3C6053E1" w14:textId="6F1BE7B0" w:rsidR="008B3CAD" w:rsidRPr="009A50E4" w:rsidRDefault="008B3CAD" w:rsidP="00A65B4D">
      <w:pPr>
        <w:spacing w:after="0" w:line="240" w:lineRule="auto"/>
        <w:jc w:val="both"/>
        <w:rPr>
          <w:rFonts w:eastAsia="Times New Roman" w:cstheme="minorHAnsi"/>
          <w:sz w:val="24"/>
          <w:szCs w:val="24"/>
          <w:lang w:eastAsia="hr-HR"/>
        </w:rPr>
      </w:pPr>
      <w:r w:rsidRPr="009A50E4">
        <w:rPr>
          <w:rFonts w:eastAsia="Times New Roman" w:cstheme="minorHAnsi"/>
          <w:b/>
          <w:bCs/>
          <w:iCs/>
          <w:color w:val="000000"/>
          <w:sz w:val="24"/>
          <w:szCs w:val="24"/>
          <w:lang w:eastAsia="hr-HR"/>
        </w:rPr>
        <w:t>1.5. VRSTA POSTUPKA NABAVE </w:t>
      </w:r>
      <w:r w:rsidR="00A65B4D">
        <w:rPr>
          <w:rFonts w:eastAsia="Times New Roman" w:cstheme="minorHAnsi"/>
          <w:b/>
          <w:bCs/>
          <w:iCs/>
          <w:color w:val="000000"/>
          <w:sz w:val="24"/>
          <w:szCs w:val="24"/>
          <w:lang w:eastAsia="hr-HR"/>
        </w:rPr>
        <w:t>:</w:t>
      </w:r>
      <w:r w:rsidR="00A65B4D">
        <w:rPr>
          <w:rFonts w:eastAsia="Times New Roman" w:cstheme="minorHAnsi"/>
          <w:sz w:val="24"/>
          <w:szCs w:val="24"/>
          <w:lang w:eastAsia="hr-HR"/>
        </w:rPr>
        <w:t xml:space="preserve"> </w:t>
      </w:r>
      <w:r w:rsidRPr="009A50E4">
        <w:rPr>
          <w:rFonts w:eastAsia="Times New Roman" w:cstheme="minorHAnsi"/>
          <w:iCs/>
          <w:color w:val="000000"/>
          <w:sz w:val="24"/>
          <w:szCs w:val="24"/>
          <w:lang w:eastAsia="hr-HR"/>
        </w:rPr>
        <w:t>Naručitelj provodi postupak jednostavne nabave. </w:t>
      </w:r>
    </w:p>
    <w:p w14:paraId="567EC218" w14:textId="32CAF0B1" w:rsidR="008B3CAD" w:rsidRPr="00F24682" w:rsidRDefault="008B3CAD" w:rsidP="008B3CAD">
      <w:pPr>
        <w:spacing w:after="0" w:line="276" w:lineRule="auto"/>
        <w:jc w:val="both"/>
        <w:rPr>
          <w:rFonts w:eastAsia="Times New Roman" w:cstheme="minorHAnsi"/>
          <w:iCs/>
          <w:sz w:val="24"/>
          <w:szCs w:val="24"/>
          <w:lang w:eastAsia="hr-HR"/>
        </w:rPr>
      </w:pPr>
      <w:r w:rsidRPr="009A50E4">
        <w:rPr>
          <w:rFonts w:eastAsia="Times New Roman" w:cstheme="minorHAnsi"/>
          <w:iCs/>
          <w:color w:val="000000"/>
          <w:sz w:val="24"/>
          <w:szCs w:val="24"/>
          <w:lang w:eastAsia="hr-HR"/>
        </w:rPr>
        <w:t xml:space="preserve">Naručitelj ovaj Poziv za dostavu ponuda, temeljem članka 12. stavka 1. točke 1. </w:t>
      </w:r>
      <w:r>
        <w:rPr>
          <w:rFonts w:eastAsia="Times New Roman" w:cstheme="minorHAnsi"/>
          <w:iCs/>
          <w:color w:val="000000"/>
          <w:sz w:val="24"/>
          <w:szCs w:val="24"/>
          <w:lang w:eastAsia="hr-HR"/>
        </w:rPr>
        <w:t>a</w:t>
      </w:r>
      <w:r w:rsidRPr="009A50E4">
        <w:rPr>
          <w:rFonts w:eastAsia="Times New Roman" w:cstheme="minorHAnsi"/>
          <w:iCs/>
          <w:color w:val="000000"/>
          <w:sz w:val="24"/>
          <w:szCs w:val="24"/>
          <w:lang w:eastAsia="hr-HR"/>
        </w:rPr>
        <w:t xml:space="preserve">) te članka 15. stavka 1. Zakona o javnoj nabavi („Narodne novine“, br. 120/16.) provodi sukladno </w:t>
      </w:r>
      <w:r w:rsidRPr="009A50E4">
        <w:rPr>
          <w:rFonts w:ascii="Calibri" w:hAnsi="Calibri"/>
          <w:sz w:val="24"/>
          <w:szCs w:val="24"/>
        </w:rPr>
        <w:t xml:space="preserve"> članku 3.Pravilnika kojim se uređuje postupak provedbe jednostavne nabave </w:t>
      </w:r>
      <w:r>
        <w:rPr>
          <w:rFonts w:ascii="Calibri" w:hAnsi="Calibri"/>
          <w:sz w:val="24"/>
          <w:szCs w:val="24"/>
        </w:rPr>
        <w:t xml:space="preserve">Općine Čavle </w:t>
      </w:r>
      <w:r w:rsidRPr="009A50E4">
        <w:rPr>
          <w:rFonts w:ascii="Calibri" w:hAnsi="Calibri"/>
          <w:sz w:val="24"/>
          <w:szCs w:val="24"/>
        </w:rPr>
        <w:t xml:space="preserve">( Službene novine PGŽ br. 16/17)  te  temeljem Odluke Općinske  </w:t>
      </w:r>
      <w:r w:rsidRPr="0013637D">
        <w:rPr>
          <w:rFonts w:ascii="Calibri" w:hAnsi="Calibri"/>
          <w:sz w:val="24"/>
          <w:szCs w:val="24"/>
        </w:rPr>
        <w:t xml:space="preserve">načelnice od </w:t>
      </w:r>
      <w:r w:rsidR="0072747F">
        <w:rPr>
          <w:rFonts w:ascii="Calibri" w:hAnsi="Calibri"/>
          <w:sz w:val="24"/>
          <w:szCs w:val="24"/>
        </w:rPr>
        <w:t>4.</w:t>
      </w:r>
      <w:r w:rsidR="00E74675">
        <w:rPr>
          <w:rFonts w:ascii="Calibri" w:hAnsi="Calibri"/>
          <w:sz w:val="24"/>
          <w:szCs w:val="24"/>
        </w:rPr>
        <w:t xml:space="preserve"> </w:t>
      </w:r>
      <w:r w:rsidR="0072747F">
        <w:rPr>
          <w:rFonts w:ascii="Calibri" w:hAnsi="Calibri"/>
          <w:sz w:val="24"/>
          <w:szCs w:val="24"/>
        </w:rPr>
        <w:t>studenog 2021.</w:t>
      </w:r>
      <w:r w:rsidR="00783872">
        <w:rPr>
          <w:rFonts w:ascii="Calibri" w:hAnsi="Calibri"/>
          <w:sz w:val="24"/>
          <w:szCs w:val="24"/>
        </w:rPr>
        <w:t xml:space="preserve"> </w:t>
      </w:r>
      <w:r>
        <w:rPr>
          <w:rFonts w:ascii="Calibri" w:hAnsi="Calibri"/>
          <w:sz w:val="24"/>
          <w:szCs w:val="24"/>
        </w:rPr>
        <w:t>godine o pokretanju postupka jednostavne nabave.</w:t>
      </w:r>
    </w:p>
    <w:p w14:paraId="38D7D0EE" w14:textId="77777777" w:rsidR="00F22429" w:rsidRDefault="00F22429" w:rsidP="008B3CAD">
      <w:pPr>
        <w:spacing w:after="0" w:line="240" w:lineRule="auto"/>
        <w:jc w:val="both"/>
        <w:rPr>
          <w:rFonts w:eastAsia="Times New Roman" w:cstheme="minorHAnsi"/>
          <w:b/>
          <w:bCs/>
          <w:iCs/>
          <w:color w:val="000000"/>
          <w:sz w:val="24"/>
          <w:szCs w:val="24"/>
          <w:lang w:eastAsia="hr-HR"/>
        </w:rPr>
      </w:pPr>
    </w:p>
    <w:p w14:paraId="57E8E703" w14:textId="03719E70" w:rsidR="008B3CAD" w:rsidRPr="009A50E4" w:rsidRDefault="008B3CAD" w:rsidP="008B3CAD">
      <w:pPr>
        <w:spacing w:after="0" w:line="240" w:lineRule="auto"/>
        <w:jc w:val="both"/>
        <w:rPr>
          <w:rFonts w:eastAsia="Times New Roman" w:cstheme="minorHAnsi"/>
          <w:sz w:val="24"/>
          <w:szCs w:val="24"/>
          <w:lang w:eastAsia="hr-HR"/>
        </w:rPr>
      </w:pPr>
      <w:r w:rsidRPr="009A50E4">
        <w:rPr>
          <w:rFonts w:eastAsia="Times New Roman" w:cstheme="minorHAnsi"/>
          <w:b/>
          <w:bCs/>
          <w:iCs/>
          <w:color w:val="000000"/>
          <w:sz w:val="24"/>
          <w:szCs w:val="24"/>
          <w:lang w:eastAsia="hr-HR"/>
        </w:rPr>
        <w:t>1.6. PROCIJENJENA VRIJEDNOST NABAVE </w:t>
      </w:r>
    </w:p>
    <w:p w14:paraId="3BE9AB7A" w14:textId="77777777" w:rsidR="00392525" w:rsidRPr="00392525" w:rsidRDefault="008B3CAD" w:rsidP="00392525">
      <w:pPr>
        <w:spacing w:after="211"/>
        <w:ind w:left="-5"/>
        <w:rPr>
          <w:sz w:val="24"/>
          <w:szCs w:val="24"/>
        </w:rPr>
      </w:pPr>
      <w:r w:rsidRPr="00392525">
        <w:rPr>
          <w:rFonts w:eastAsia="Times New Roman" w:cstheme="minorHAnsi"/>
          <w:iCs/>
          <w:color w:val="000000"/>
          <w:sz w:val="24"/>
          <w:szCs w:val="24"/>
          <w:lang w:eastAsia="hr-HR"/>
        </w:rPr>
        <w:lastRenderedPageBreak/>
        <w:t>Ukupna procijenjena vrijednost predmeta nabave iznosi 1</w:t>
      </w:r>
      <w:r w:rsidR="00783872" w:rsidRPr="00392525">
        <w:rPr>
          <w:rFonts w:eastAsia="Times New Roman" w:cstheme="minorHAnsi"/>
          <w:iCs/>
          <w:color w:val="000000"/>
          <w:sz w:val="24"/>
          <w:szCs w:val="24"/>
          <w:lang w:eastAsia="hr-HR"/>
        </w:rPr>
        <w:t>90</w:t>
      </w:r>
      <w:r w:rsidRPr="00392525">
        <w:rPr>
          <w:rFonts w:eastAsia="Times New Roman" w:cstheme="minorHAnsi"/>
          <w:iCs/>
          <w:color w:val="000000"/>
          <w:sz w:val="24"/>
          <w:szCs w:val="24"/>
          <w:lang w:eastAsia="hr-HR"/>
        </w:rPr>
        <w:t>.000,00 kuna</w:t>
      </w:r>
      <w:r w:rsidRPr="00392525">
        <w:rPr>
          <w:rFonts w:eastAsia="Times New Roman" w:cstheme="minorHAnsi"/>
          <w:b/>
          <w:bCs/>
          <w:iCs/>
          <w:color w:val="000000"/>
          <w:sz w:val="24"/>
          <w:szCs w:val="24"/>
          <w:lang w:eastAsia="hr-HR"/>
        </w:rPr>
        <w:t xml:space="preserve"> </w:t>
      </w:r>
      <w:r w:rsidRPr="00392525">
        <w:rPr>
          <w:rFonts w:eastAsia="Times New Roman" w:cstheme="minorHAnsi"/>
          <w:iCs/>
          <w:color w:val="000000"/>
          <w:sz w:val="24"/>
          <w:szCs w:val="24"/>
          <w:lang w:eastAsia="hr-HR"/>
        </w:rPr>
        <w:t>bez poreza na dodanu vrijednost (PDV-a). </w:t>
      </w:r>
      <w:r w:rsidR="00392525" w:rsidRPr="00392525">
        <w:rPr>
          <w:sz w:val="24"/>
          <w:szCs w:val="24"/>
        </w:rPr>
        <w:t xml:space="preserve">Naručitelj ne koristi pravo na pretporez te uspoređuje cijene ponuda s porezom na dodanu vrijednost u dijelu kriterija za odabir ponude sukladno članku 294. stavak 2. ZJN. </w:t>
      </w:r>
    </w:p>
    <w:p w14:paraId="04FED491" w14:textId="2E808A4C" w:rsidR="008B3CAD" w:rsidRDefault="008B3CAD" w:rsidP="008B3CAD">
      <w:pPr>
        <w:rPr>
          <w:rFonts w:eastAsia="Times New Roman" w:cstheme="minorHAnsi"/>
          <w:iCs/>
          <w:color w:val="000000"/>
          <w:sz w:val="24"/>
          <w:szCs w:val="24"/>
          <w:lang w:eastAsia="hr-HR"/>
        </w:rPr>
      </w:pPr>
      <w:r w:rsidRPr="009A50E4">
        <w:rPr>
          <w:rFonts w:eastAsia="Times New Roman" w:cstheme="minorHAnsi"/>
          <w:b/>
          <w:bCs/>
          <w:iCs/>
          <w:color w:val="000000"/>
          <w:sz w:val="24"/>
          <w:szCs w:val="24"/>
          <w:lang w:eastAsia="hr-HR"/>
        </w:rPr>
        <w:t>1.7. VRSTA UGOVORA O NABAVI :</w:t>
      </w:r>
      <w:r w:rsidR="00E74675">
        <w:rPr>
          <w:rFonts w:eastAsia="Times New Roman" w:cstheme="minorHAnsi"/>
          <w:b/>
          <w:bCs/>
          <w:iCs/>
          <w:color w:val="000000"/>
          <w:sz w:val="24"/>
          <w:szCs w:val="24"/>
          <w:lang w:eastAsia="hr-HR"/>
        </w:rPr>
        <w:t xml:space="preserve"> </w:t>
      </w:r>
      <w:r w:rsidRPr="009A50E4">
        <w:rPr>
          <w:rFonts w:eastAsia="Times New Roman" w:cstheme="minorHAnsi"/>
          <w:iCs/>
          <w:color w:val="000000"/>
          <w:sz w:val="24"/>
          <w:szCs w:val="24"/>
          <w:lang w:eastAsia="hr-HR"/>
        </w:rPr>
        <w:t xml:space="preserve">Ugovor o nabavi </w:t>
      </w:r>
      <w:r>
        <w:rPr>
          <w:rFonts w:eastAsia="Times New Roman" w:cstheme="minorHAnsi"/>
          <w:iCs/>
          <w:color w:val="000000"/>
          <w:sz w:val="24"/>
          <w:szCs w:val="24"/>
          <w:lang w:eastAsia="hr-HR"/>
        </w:rPr>
        <w:t>usluga</w:t>
      </w:r>
      <w:r w:rsidRPr="009A50E4">
        <w:rPr>
          <w:rFonts w:eastAsia="Times New Roman" w:cstheme="minorHAnsi"/>
          <w:iCs/>
          <w:color w:val="000000"/>
          <w:sz w:val="24"/>
          <w:szCs w:val="24"/>
          <w:lang w:eastAsia="hr-HR"/>
        </w:rPr>
        <w:t>.</w:t>
      </w:r>
    </w:p>
    <w:p w14:paraId="678E2589" w14:textId="47260A5E" w:rsidR="00F22429" w:rsidRPr="00F22429" w:rsidRDefault="006412A2" w:rsidP="00F22429">
      <w:pPr>
        <w:spacing w:after="0" w:line="240" w:lineRule="auto"/>
        <w:rPr>
          <w:rFonts w:cstheme="minorHAnsi"/>
          <w:bCs/>
          <w:color w:val="000000" w:themeColor="text1"/>
          <w:sz w:val="24"/>
          <w:szCs w:val="24"/>
        </w:rPr>
      </w:pPr>
      <w:r w:rsidRPr="00783872">
        <w:rPr>
          <w:rFonts w:eastAsia="Times New Roman" w:cstheme="minorHAnsi"/>
          <w:b/>
          <w:bCs/>
          <w:iCs/>
          <w:color w:val="000000"/>
          <w:sz w:val="24"/>
          <w:szCs w:val="24"/>
          <w:lang w:eastAsia="hr-HR"/>
        </w:rPr>
        <w:t>1.8. N</w:t>
      </w:r>
      <w:r w:rsidR="00D36CB2" w:rsidRPr="00783872">
        <w:rPr>
          <w:rFonts w:eastAsia="Times New Roman" w:cstheme="minorHAnsi"/>
          <w:b/>
          <w:bCs/>
          <w:iCs/>
          <w:color w:val="000000"/>
          <w:sz w:val="24"/>
          <w:szCs w:val="24"/>
          <w:lang w:eastAsia="hr-HR"/>
        </w:rPr>
        <w:t>AVOD O PROJEKTU IZ KOJEG   SE FINANCIRA NABAVA</w:t>
      </w:r>
      <w:r w:rsidR="00D36CB2" w:rsidRPr="00F22429">
        <w:rPr>
          <w:rFonts w:eastAsia="Times New Roman" w:cstheme="minorHAnsi"/>
          <w:b/>
          <w:bCs/>
          <w:iCs/>
          <w:color w:val="000000"/>
          <w:sz w:val="24"/>
          <w:szCs w:val="24"/>
          <w:lang w:eastAsia="hr-HR"/>
        </w:rPr>
        <w:t>:</w:t>
      </w:r>
      <w:r w:rsidR="00F22429" w:rsidRPr="00F22429">
        <w:rPr>
          <w:rFonts w:cstheme="minorHAnsi"/>
          <w:color w:val="000000" w:themeColor="text1"/>
          <w:sz w:val="24"/>
          <w:szCs w:val="24"/>
        </w:rPr>
        <w:t xml:space="preserve"> Radovi na izgradnji  interne ceste  u  zoni   proizvodne namjene I2 </w:t>
      </w:r>
      <w:proofErr w:type="spellStart"/>
      <w:r w:rsidR="00F22429" w:rsidRPr="00F22429">
        <w:rPr>
          <w:rFonts w:cstheme="minorHAnsi"/>
          <w:color w:val="000000" w:themeColor="text1"/>
          <w:sz w:val="24"/>
          <w:szCs w:val="24"/>
        </w:rPr>
        <w:t>Soboli</w:t>
      </w:r>
      <w:proofErr w:type="spellEnd"/>
      <w:r w:rsidR="00F22429" w:rsidRPr="00F22429">
        <w:rPr>
          <w:rFonts w:cstheme="minorHAnsi"/>
          <w:color w:val="000000" w:themeColor="text1"/>
          <w:sz w:val="24"/>
          <w:szCs w:val="24"/>
        </w:rPr>
        <w:t xml:space="preserve">  financira se bespovratnim sredstvima iz EU Fondova u financijskom razdoblju 2014.-2020. oznake K.K.03.1.2.23.0001</w:t>
      </w:r>
      <w:r w:rsidR="00F22429" w:rsidRPr="00F22429">
        <w:rPr>
          <w:rFonts w:cstheme="minorHAnsi"/>
          <w:bCs/>
          <w:color w:val="000000" w:themeColor="text1"/>
          <w:sz w:val="24"/>
          <w:szCs w:val="24"/>
        </w:rPr>
        <w:t xml:space="preserve"> </w:t>
      </w:r>
    </w:p>
    <w:p w14:paraId="25B9B4B0" w14:textId="0A129B66" w:rsidR="001D4AE6" w:rsidRPr="0012059D" w:rsidRDefault="001D4AE6" w:rsidP="001D4AE6">
      <w:pPr>
        <w:autoSpaceDE w:val="0"/>
        <w:autoSpaceDN w:val="0"/>
        <w:adjustRightInd w:val="0"/>
        <w:rPr>
          <w:rFonts w:ascii="Calibri" w:hAnsi="Calibri" w:cs="Arial-BoldMT"/>
          <w:b/>
          <w:bCs/>
          <w:color w:val="FF0000"/>
          <w:sz w:val="24"/>
          <w:szCs w:val="24"/>
          <w:u w:val="single"/>
        </w:rPr>
      </w:pPr>
    </w:p>
    <w:p w14:paraId="20E51286" w14:textId="380EAAC2" w:rsidR="001D4AE6" w:rsidRPr="0012059D" w:rsidRDefault="001D4AE6" w:rsidP="001D4AE6">
      <w:pPr>
        <w:autoSpaceDE w:val="0"/>
        <w:autoSpaceDN w:val="0"/>
        <w:adjustRightInd w:val="0"/>
        <w:rPr>
          <w:rFonts w:ascii="Calibri" w:hAnsi="Calibri" w:cs="Calibri"/>
          <w:b/>
          <w:bCs/>
          <w:color w:val="FF0000"/>
          <w:sz w:val="24"/>
          <w:szCs w:val="24"/>
          <w:u w:val="single"/>
        </w:rPr>
      </w:pPr>
      <w:r w:rsidRPr="0012059D">
        <w:rPr>
          <w:rFonts w:ascii="Calibri" w:hAnsi="Calibri" w:cs="Calibri"/>
          <w:b/>
          <w:bCs/>
          <w:color w:val="FF0000"/>
          <w:sz w:val="24"/>
          <w:szCs w:val="24"/>
          <w:u w:val="single"/>
        </w:rPr>
        <w:t xml:space="preserve">2.PODACI O PREDMETU NABAVE </w:t>
      </w:r>
    </w:p>
    <w:p w14:paraId="38A4A298" w14:textId="6A62BF77" w:rsidR="001D4AE6" w:rsidRPr="0012059D" w:rsidRDefault="001D4AE6" w:rsidP="001D4AE6">
      <w:pPr>
        <w:autoSpaceDE w:val="0"/>
        <w:autoSpaceDN w:val="0"/>
        <w:adjustRightInd w:val="0"/>
        <w:rPr>
          <w:rFonts w:ascii="Calibri" w:hAnsi="Calibri" w:cs="Calibri"/>
          <w:b/>
          <w:bCs/>
          <w:color w:val="000000"/>
          <w:sz w:val="24"/>
          <w:szCs w:val="24"/>
        </w:rPr>
      </w:pPr>
      <w:r w:rsidRPr="0012059D">
        <w:rPr>
          <w:rFonts w:ascii="Calibri" w:hAnsi="Calibri" w:cs="Calibri"/>
          <w:b/>
          <w:bCs/>
          <w:color w:val="000000"/>
          <w:sz w:val="24"/>
          <w:szCs w:val="24"/>
        </w:rPr>
        <w:t xml:space="preserve">2.1  Opis Predmeta  nabave i  </w:t>
      </w:r>
      <w:r w:rsidR="00915A5D" w:rsidRPr="0012059D">
        <w:rPr>
          <w:rFonts w:ascii="Calibri" w:hAnsi="Calibri" w:cs="Calibri"/>
          <w:b/>
          <w:bCs/>
          <w:color w:val="000000"/>
          <w:sz w:val="24"/>
          <w:szCs w:val="24"/>
        </w:rPr>
        <w:t>tehnička specifikacija predmeta nabave, vrsta, kvaliteta i opseg predmeta nabave:</w:t>
      </w:r>
    </w:p>
    <w:p w14:paraId="0BA5C5CF" w14:textId="70FC8E03" w:rsidR="001D4AE6" w:rsidRPr="00E769A5" w:rsidRDefault="001D4AE6" w:rsidP="00FA2251">
      <w:pPr>
        <w:spacing w:after="0" w:line="240" w:lineRule="auto"/>
        <w:jc w:val="both"/>
        <w:rPr>
          <w:rFonts w:ascii="Calibri" w:hAnsi="Calibri" w:cs="Calibri"/>
          <w:color w:val="000000" w:themeColor="text1"/>
          <w:sz w:val="24"/>
          <w:szCs w:val="24"/>
        </w:rPr>
      </w:pPr>
      <w:r w:rsidRPr="0012059D">
        <w:rPr>
          <w:rFonts w:ascii="Calibri" w:hAnsi="Calibri" w:cs="Calibri"/>
          <w:bCs/>
          <w:color w:val="000000"/>
          <w:sz w:val="24"/>
          <w:szCs w:val="24"/>
        </w:rPr>
        <w:t xml:space="preserve">Predmet nabave je usluga stručnog nadzora građenja nad radovima </w:t>
      </w:r>
      <w:r w:rsidR="00FA2251" w:rsidRPr="0012059D">
        <w:rPr>
          <w:rFonts w:ascii="Calibri" w:hAnsi="Calibri" w:cs="Calibri"/>
          <w:color w:val="000000" w:themeColor="text1"/>
          <w:sz w:val="24"/>
          <w:szCs w:val="24"/>
        </w:rPr>
        <w:t xml:space="preserve"> izgradnje građevine komunalne infrastrukture, interne prometnice u zoni proizvodne namjene I2-Soboli kojom cestom će se omogućiti prometna veza svake pojedine građevinske čestice unutar zone te će</w:t>
      </w:r>
      <w:r w:rsidR="00FA2251" w:rsidRPr="00E769A5">
        <w:rPr>
          <w:rFonts w:ascii="Calibri" w:hAnsi="Calibri" w:cs="Calibri"/>
          <w:color w:val="000000" w:themeColor="text1"/>
          <w:sz w:val="24"/>
          <w:szCs w:val="24"/>
        </w:rPr>
        <w:t xml:space="preserve"> se s time omogućiti širenje i daljnji razvitak zone proizvodne namjene. Izgradnja ceste uključuje i svu potrebnu infrastrukturu u trupu prometnice. Veći dio zone je neizgrađen dok su neki objekti u </w:t>
      </w:r>
      <w:r w:rsidR="00F126FA">
        <w:rPr>
          <w:rFonts w:ascii="Calibri" w:hAnsi="Calibri" w:cs="Calibri"/>
          <w:color w:val="000000" w:themeColor="text1"/>
          <w:sz w:val="24"/>
          <w:szCs w:val="24"/>
        </w:rPr>
        <w:t>i</w:t>
      </w:r>
      <w:r w:rsidR="00FA2251" w:rsidRPr="00E769A5">
        <w:rPr>
          <w:rFonts w:ascii="Calibri" w:hAnsi="Calibri" w:cs="Calibri"/>
          <w:color w:val="000000" w:themeColor="text1"/>
          <w:sz w:val="24"/>
          <w:szCs w:val="24"/>
        </w:rPr>
        <w:t xml:space="preserve">zgradnji, a pristup na javnu prometnicu vrši se na dva mjesta na državnu cestu D3. </w:t>
      </w:r>
    </w:p>
    <w:p w14:paraId="4ADC59ED" w14:textId="77777777" w:rsidR="00F42D23" w:rsidRPr="005D3DB5" w:rsidRDefault="001D4AE6" w:rsidP="00F42D23">
      <w:pPr>
        <w:spacing w:after="0" w:line="240" w:lineRule="auto"/>
        <w:jc w:val="both"/>
        <w:rPr>
          <w:rFonts w:ascii="Calibri" w:hAnsi="Calibri" w:cs="Calibri"/>
          <w:sz w:val="24"/>
          <w:szCs w:val="24"/>
        </w:rPr>
      </w:pPr>
      <w:r w:rsidRPr="005D3DB5">
        <w:rPr>
          <w:rFonts w:ascii="Calibri" w:hAnsi="Calibri" w:cs="Calibri"/>
          <w:sz w:val="24"/>
          <w:szCs w:val="24"/>
        </w:rPr>
        <w:t xml:space="preserve">Tehničke karakteristike u cijelosti su iskazane projektno tehničkom dokumentacijom i to: </w:t>
      </w:r>
    </w:p>
    <w:p w14:paraId="4CD152DF" w14:textId="1F5A58D9" w:rsidR="00F42D23" w:rsidRPr="005D3DB5" w:rsidRDefault="00F42D23" w:rsidP="00F42D23">
      <w:pPr>
        <w:spacing w:after="0" w:line="240" w:lineRule="auto"/>
        <w:jc w:val="both"/>
        <w:rPr>
          <w:rFonts w:ascii="Calibri" w:hAnsi="Calibri" w:cs="Calibri"/>
          <w:color w:val="000000" w:themeColor="text1"/>
          <w:sz w:val="24"/>
          <w:szCs w:val="24"/>
        </w:rPr>
      </w:pPr>
      <w:r w:rsidRPr="005D3DB5">
        <w:rPr>
          <w:rFonts w:ascii="Calibri" w:hAnsi="Calibri" w:cs="Calibri"/>
          <w:color w:val="000000" w:themeColor="text1"/>
          <w:sz w:val="24"/>
          <w:szCs w:val="24"/>
        </w:rPr>
        <w:t xml:space="preserve">Predmetni izvedbeni projekt sastoji se od 3 mape te je izgrađen u skladu s građevinskom dozvolom KLASA:UP/I-361-03/16-05/75;URBROJ:2170/01-03-01/8-19-6 od 21. studenog 2019. godine. </w:t>
      </w:r>
    </w:p>
    <w:p w14:paraId="5F5F653B" w14:textId="15BE11F2" w:rsidR="00F42D23" w:rsidRPr="00FA2251" w:rsidRDefault="00F42D23" w:rsidP="00FA2251">
      <w:pPr>
        <w:spacing w:after="0" w:line="240" w:lineRule="auto"/>
        <w:jc w:val="both"/>
        <w:rPr>
          <w:rFonts w:cstheme="minorHAnsi"/>
          <w:color w:val="000000" w:themeColor="text1"/>
          <w:sz w:val="24"/>
          <w:szCs w:val="24"/>
        </w:rPr>
      </w:pPr>
      <w:r w:rsidRPr="00F42D23">
        <w:rPr>
          <w:rFonts w:cstheme="minorHAnsi"/>
          <w:color w:val="000000" w:themeColor="text1"/>
          <w:sz w:val="24"/>
          <w:szCs w:val="24"/>
        </w:rPr>
        <w:t xml:space="preserve"> </w:t>
      </w:r>
    </w:p>
    <w:p w14:paraId="69BB6B90" w14:textId="77777777" w:rsidR="00F42D23" w:rsidRPr="00F42D23" w:rsidRDefault="00F42D23" w:rsidP="00F42D23">
      <w:pPr>
        <w:spacing w:after="0" w:line="240" w:lineRule="auto"/>
        <w:rPr>
          <w:rFonts w:cstheme="minorHAnsi"/>
          <w:b/>
          <w:color w:val="000000" w:themeColor="text1"/>
          <w:sz w:val="24"/>
          <w:szCs w:val="24"/>
        </w:rPr>
      </w:pPr>
      <w:r w:rsidRPr="00F42D23">
        <w:rPr>
          <w:rFonts w:cstheme="minorHAnsi"/>
          <w:b/>
          <w:color w:val="000000" w:themeColor="text1"/>
          <w:sz w:val="24"/>
          <w:szCs w:val="24"/>
        </w:rPr>
        <w:t>Projektna dokumentacija  obuhvaća :</w:t>
      </w:r>
    </w:p>
    <w:p w14:paraId="561A5910" w14:textId="0B340695" w:rsidR="00F42D23" w:rsidRPr="00F42D23" w:rsidRDefault="00F42D23" w:rsidP="00F42D23">
      <w:pPr>
        <w:spacing w:after="0" w:line="240" w:lineRule="auto"/>
        <w:rPr>
          <w:rFonts w:cstheme="minorHAnsi"/>
          <w:b/>
          <w:color w:val="000000" w:themeColor="text1"/>
          <w:sz w:val="24"/>
          <w:szCs w:val="24"/>
        </w:rPr>
      </w:pPr>
      <w:r w:rsidRPr="00F42D23">
        <w:rPr>
          <w:rFonts w:cstheme="minorHAnsi"/>
          <w:b/>
          <w:color w:val="000000" w:themeColor="text1"/>
          <w:sz w:val="24"/>
          <w:szCs w:val="24"/>
        </w:rPr>
        <w:t>MAPA</w:t>
      </w:r>
      <w:r w:rsidR="000B4F10">
        <w:rPr>
          <w:rFonts w:cstheme="minorHAnsi"/>
          <w:b/>
          <w:color w:val="000000" w:themeColor="text1"/>
          <w:sz w:val="24"/>
          <w:szCs w:val="24"/>
        </w:rPr>
        <w:t xml:space="preserve"> </w:t>
      </w:r>
      <w:r w:rsidRPr="00F42D23">
        <w:rPr>
          <w:rFonts w:cstheme="minorHAnsi"/>
          <w:b/>
          <w:color w:val="000000" w:themeColor="text1"/>
          <w:sz w:val="24"/>
          <w:szCs w:val="24"/>
        </w:rPr>
        <w:t>1/3</w:t>
      </w:r>
    </w:p>
    <w:p w14:paraId="4BD7AE47" w14:textId="77777777" w:rsidR="00F42D23" w:rsidRPr="00F42D23" w:rsidRDefault="00F42D23" w:rsidP="00F42D23">
      <w:pPr>
        <w:spacing w:after="0" w:line="240" w:lineRule="auto"/>
        <w:rPr>
          <w:rFonts w:cstheme="minorHAnsi"/>
          <w:b/>
          <w:color w:val="000000" w:themeColor="text1"/>
          <w:sz w:val="24"/>
          <w:szCs w:val="24"/>
        </w:rPr>
      </w:pPr>
      <w:r w:rsidRPr="00F42D23">
        <w:rPr>
          <w:rFonts w:cstheme="minorHAnsi"/>
          <w:b/>
          <w:color w:val="000000" w:themeColor="text1"/>
          <w:sz w:val="24"/>
          <w:szCs w:val="24"/>
        </w:rPr>
        <w:t xml:space="preserve">1.Izvedbeni projekt- građevinski dio </w:t>
      </w:r>
    </w:p>
    <w:p w14:paraId="2C45B01D" w14:textId="77777777" w:rsidR="00F42D23" w:rsidRPr="00F42D23" w:rsidRDefault="00F42D23" w:rsidP="00F42D23">
      <w:pPr>
        <w:spacing w:after="0" w:line="240" w:lineRule="auto"/>
        <w:rPr>
          <w:rFonts w:cstheme="minorHAnsi"/>
          <w:b/>
          <w:color w:val="000000" w:themeColor="text1"/>
          <w:sz w:val="24"/>
          <w:szCs w:val="24"/>
        </w:rPr>
      </w:pPr>
      <w:r w:rsidRPr="00F42D23">
        <w:rPr>
          <w:rFonts w:cstheme="minorHAnsi"/>
          <w:b/>
          <w:color w:val="000000" w:themeColor="text1"/>
          <w:sz w:val="24"/>
          <w:szCs w:val="24"/>
        </w:rPr>
        <w:t xml:space="preserve">Izrađivač: GPZ d.d., Đure </w:t>
      </w:r>
      <w:proofErr w:type="spellStart"/>
      <w:r w:rsidRPr="00F42D23">
        <w:rPr>
          <w:rFonts w:cstheme="minorHAnsi"/>
          <w:b/>
          <w:color w:val="000000" w:themeColor="text1"/>
          <w:sz w:val="24"/>
          <w:szCs w:val="24"/>
        </w:rPr>
        <w:t>Šporera</w:t>
      </w:r>
      <w:proofErr w:type="spellEnd"/>
      <w:r w:rsidRPr="00F42D23">
        <w:rPr>
          <w:rFonts w:cstheme="minorHAnsi"/>
          <w:b/>
          <w:color w:val="000000" w:themeColor="text1"/>
          <w:sz w:val="24"/>
          <w:szCs w:val="24"/>
        </w:rPr>
        <w:t xml:space="preserve"> 8, Rijeka, glavni projektant :  Martin Brnelić, </w:t>
      </w:r>
      <w:proofErr w:type="spellStart"/>
      <w:r w:rsidRPr="00F42D23">
        <w:rPr>
          <w:rFonts w:cstheme="minorHAnsi"/>
          <w:b/>
          <w:color w:val="000000" w:themeColor="text1"/>
          <w:sz w:val="24"/>
          <w:szCs w:val="24"/>
        </w:rPr>
        <w:t>mag.ing.adeif</w:t>
      </w:r>
      <w:proofErr w:type="spellEnd"/>
      <w:r w:rsidRPr="00F42D23">
        <w:rPr>
          <w:rFonts w:cstheme="minorHAnsi"/>
          <w:b/>
          <w:color w:val="000000" w:themeColor="text1"/>
          <w:sz w:val="24"/>
          <w:szCs w:val="24"/>
        </w:rPr>
        <w:t xml:space="preserve">., broj projekta IZ 21-21-P   </w:t>
      </w:r>
    </w:p>
    <w:p w14:paraId="0882059B" w14:textId="77777777" w:rsidR="00F42D23" w:rsidRPr="00F42D23" w:rsidRDefault="00F42D23" w:rsidP="00F42D23">
      <w:pPr>
        <w:spacing w:after="0" w:line="240" w:lineRule="auto"/>
        <w:rPr>
          <w:rFonts w:cstheme="minorHAnsi"/>
          <w:b/>
          <w:color w:val="000000" w:themeColor="text1"/>
          <w:sz w:val="24"/>
          <w:szCs w:val="24"/>
        </w:rPr>
      </w:pPr>
    </w:p>
    <w:p w14:paraId="7F1DC034" w14:textId="5BF96F69" w:rsidR="00F42D23" w:rsidRPr="00F42D23" w:rsidRDefault="00F42D23" w:rsidP="00F42D23">
      <w:pPr>
        <w:spacing w:after="0" w:line="240" w:lineRule="auto"/>
        <w:rPr>
          <w:rFonts w:cstheme="minorHAnsi"/>
          <w:b/>
          <w:color w:val="000000" w:themeColor="text1"/>
          <w:sz w:val="24"/>
          <w:szCs w:val="24"/>
        </w:rPr>
      </w:pPr>
      <w:r w:rsidRPr="00F42D23">
        <w:rPr>
          <w:rFonts w:cstheme="minorHAnsi"/>
          <w:b/>
          <w:color w:val="000000" w:themeColor="text1"/>
          <w:sz w:val="24"/>
          <w:szCs w:val="24"/>
        </w:rPr>
        <w:t>MAPA</w:t>
      </w:r>
      <w:r w:rsidR="000B4F10">
        <w:rPr>
          <w:rFonts w:cstheme="minorHAnsi"/>
          <w:b/>
          <w:color w:val="000000" w:themeColor="text1"/>
          <w:sz w:val="24"/>
          <w:szCs w:val="24"/>
        </w:rPr>
        <w:t xml:space="preserve"> </w:t>
      </w:r>
      <w:r w:rsidRPr="00F42D23">
        <w:rPr>
          <w:rFonts w:cstheme="minorHAnsi"/>
          <w:b/>
          <w:color w:val="000000" w:themeColor="text1"/>
          <w:sz w:val="24"/>
          <w:szCs w:val="24"/>
        </w:rPr>
        <w:t>2/3</w:t>
      </w:r>
    </w:p>
    <w:p w14:paraId="3363943C" w14:textId="77777777" w:rsidR="00F42D23" w:rsidRPr="00F42D23" w:rsidRDefault="00F42D23" w:rsidP="00F42D23">
      <w:pPr>
        <w:spacing w:after="0" w:line="240" w:lineRule="auto"/>
        <w:rPr>
          <w:rFonts w:cstheme="minorHAnsi"/>
          <w:b/>
          <w:color w:val="000000" w:themeColor="text1"/>
          <w:sz w:val="24"/>
          <w:szCs w:val="24"/>
        </w:rPr>
      </w:pPr>
      <w:r w:rsidRPr="00F42D23">
        <w:rPr>
          <w:rFonts w:cstheme="minorHAnsi"/>
          <w:b/>
          <w:color w:val="000000" w:themeColor="text1"/>
          <w:sz w:val="24"/>
          <w:szCs w:val="24"/>
        </w:rPr>
        <w:t>1.Izvedbeni projekt- građevinski dio -vodoopskrba</w:t>
      </w:r>
    </w:p>
    <w:p w14:paraId="0E3A99B1" w14:textId="77777777" w:rsidR="00F42D23" w:rsidRPr="00F42D23" w:rsidRDefault="00F42D23" w:rsidP="00F42D23">
      <w:pPr>
        <w:spacing w:after="0" w:line="240" w:lineRule="auto"/>
        <w:rPr>
          <w:rFonts w:cstheme="minorHAnsi"/>
          <w:b/>
          <w:color w:val="000000" w:themeColor="text1"/>
          <w:sz w:val="24"/>
          <w:szCs w:val="24"/>
        </w:rPr>
      </w:pPr>
      <w:r w:rsidRPr="00F42D23">
        <w:rPr>
          <w:rFonts w:cstheme="minorHAnsi"/>
          <w:b/>
          <w:color w:val="000000" w:themeColor="text1"/>
          <w:sz w:val="24"/>
          <w:szCs w:val="24"/>
        </w:rPr>
        <w:t xml:space="preserve">Izrađivač: GPZ d.d., Đure </w:t>
      </w:r>
      <w:proofErr w:type="spellStart"/>
      <w:r w:rsidRPr="00F42D23">
        <w:rPr>
          <w:rFonts w:cstheme="minorHAnsi"/>
          <w:b/>
          <w:color w:val="000000" w:themeColor="text1"/>
          <w:sz w:val="24"/>
          <w:szCs w:val="24"/>
        </w:rPr>
        <w:t>Šporera</w:t>
      </w:r>
      <w:proofErr w:type="spellEnd"/>
      <w:r w:rsidRPr="00F42D23">
        <w:rPr>
          <w:rFonts w:cstheme="minorHAnsi"/>
          <w:b/>
          <w:color w:val="000000" w:themeColor="text1"/>
          <w:sz w:val="24"/>
          <w:szCs w:val="24"/>
        </w:rPr>
        <w:t xml:space="preserve"> 8, Rijeka, glavni projektant : Martin Brnelić, </w:t>
      </w:r>
      <w:proofErr w:type="spellStart"/>
      <w:r w:rsidRPr="00F42D23">
        <w:rPr>
          <w:rFonts w:cstheme="minorHAnsi"/>
          <w:b/>
          <w:color w:val="000000" w:themeColor="text1"/>
          <w:sz w:val="24"/>
          <w:szCs w:val="24"/>
        </w:rPr>
        <w:t>mag.ing.adeif</w:t>
      </w:r>
      <w:proofErr w:type="spellEnd"/>
      <w:r w:rsidRPr="00F42D23">
        <w:rPr>
          <w:rFonts w:cstheme="minorHAnsi"/>
          <w:b/>
          <w:color w:val="000000" w:themeColor="text1"/>
          <w:sz w:val="24"/>
          <w:szCs w:val="24"/>
        </w:rPr>
        <w:t xml:space="preserve">., broj projekta IZ 21-21-V  </w:t>
      </w:r>
    </w:p>
    <w:p w14:paraId="7926D13F" w14:textId="77777777" w:rsidR="00F42D23" w:rsidRPr="00F42D23" w:rsidRDefault="00F42D23" w:rsidP="00F42D23">
      <w:pPr>
        <w:spacing w:after="0" w:line="240" w:lineRule="auto"/>
        <w:rPr>
          <w:rFonts w:cstheme="minorHAnsi"/>
          <w:b/>
          <w:color w:val="000000" w:themeColor="text1"/>
          <w:sz w:val="24"/>
          <w:szCs w:val="24"/>
        </w:rPr>
      </w:pPr>
    </w:p>
    <w:p w14:paraId="613655B2" w14:textId="656E8537" w:rsidR="00F42D23" w:rsidRPr="00F42D23" w:rsidRDefault="00F42D23" w:rsidP="00F42D23">
      <w:pPr>
        <w:spacing w:after="0" w:line="240" w:lineRule="auto"/>
        <w:rPr>
          <w:rFonts w:cstheme="minorHAnsi"/>
          <w:b/>
          <w:color w:val="000000" w:themeColor="text1"/>
          <w:sz w:val="24"/>
          <w:szCs w:val="24"/>
        </w:rPr>
      </w:pPr>
      <w:r w:rsidRPr="00F42D23">
        <w:rPr>
          <w:rFonts w:cstheme="minorHAnsi"/>
          <w:b/>
          <w:color w:val="000000" w:themeColor="text1"/>
          <w:sz w:val="24"/>
          <w:szCs w:val="24"/>
        </w:rPr>
        <w:t>MAPA</w:t>
      </w:r>
      <w:r w:rsidR="000B4F10">
        <w:rPr>
          <w:rFonts w:cstheme="minorHAnsi"/>
          <w:b/>
          <w:color w:val="000000" w:themeColor="text1"/>
          <w:sz w:val="24"/>
          <w:szCs w:val="24"/>
        </w:rPr>
        <w:t xml:space="preserve"> </w:t>
      </w:r>
      <w:r w:rsidRPr="00F42D23">
        <w:rPr>
          <w:rFonts w:cstheme="minorHAnsi"/>
          <w:b/>
          <w:color w:val="000000" w:themeColor="text1"/>
          <w:sz w:val="24"/>
          <w:szCs w:val="24"/>
        </w:rPr>
        <w:t>3/3</w:t>
      </w:r>
    </w:p>
    <w:p w14:paraId="7C827895" w14:textId="77777777" w:rsidR="00F42D23" w:rsidRPr="00A96CCA" w:rsidRDefault="00F42D23" w:rsidP="00F42D23">
      <w:pPr>
        <w:spacing w:after="0" w:line="240" w:lineRule="auto"/>
        <w:rPr>
          <w:rFonts w:cstheme="minorHAnsi"/>
          <w:b/>
          <w:color w:val="000000" w:themeColor="text1"/>
          <w:sz w:val="24"/>
          <w:szCs w:val="24"/>
        </w:rPr>
      </w:pPr>
      <w:r w:rsidRPr="00A96CCA">
        <w:rPr>
          <w:rFonts w:cstheme="minorHAnsi"/>
          <w:b/>
          <w:color w:val="000000" w:themeColor="text1"/>
          <w:sz w:val="24"/>
          <w:szCs w:val="24"/>
        </w:rPr>
        <w:t xml:space="preserve">1.Izvedbeni projekt- elektrotehnički projekt </w:t>
      </w:r>
    </w:p>
    <w:p w14:paraId="3458F40D" w14:textId="77777777" w:rsidR="00F42D23" w:rsidRPr="00A96CCA" w:rsidRDefault="00F42D23" w:rsidP="00F42D23">
      <w:pPr>
        <w:spacing w:after="0" w:line="240" w:lineRule="auto"/>
        <w:rPr>
          <w:rFonts w:cstheme="minorHAnsi"/>
          <w:b/>
          <w:color w:val="000000" w:themeColor="text1"/>
          <w:sz w:val="24"/>
          <w:szCs w:val="24"/>
        </w:rPr>
      </w:pPr>
      <w:r w:rsidRPr="00A96CCA">
        <w:rPr>
          <w:rFonts w:cstheme="minorHAnsi"/>
          <w:b/>
          <w:color w:val="000000" w:themeColor="text1"/>
          <w:sz w:val="24"/>
          <w:szCs w:val="24"/>
        </w:rPr>
        <w:t xml:space="preserve">Izrađivač: GPZ d.d., Đure </w:t>
      </w:r>
      <w:proofErr w:type="spellStart"/>
      <w:r w:rsidRPr="00A96CCA">
        <w:rPr>
          <w:rFonts w:cstheme="minorHAnsi"/>
          <w:b/>
          <w:color w:val="000000" w:themeColor="text1"/>
          <w:sz w:val="24"/>
          <w:szCs w:val="24"/>
        </w:rPr>
        <w:t>Šporera</w:t>
      </w:r>
      <w:proofErr w:type="spellEnd"/>
      <w:r w:rsidRPr="00A96CCA">
        <w:rPr>
          <w:rFonts w:cstheme="minorHAnsi"/>
          <w:b/>
          <w:color w:val="000000" w:themeColor="text1"/>
          <w:sz w:val="24"/>
          <w:szCs w:val="24"/>
        </w:rPr>
        <w:t xml:space="preserve"> 8, Rijeka, glavni projektant : Martin Brnelić, </w:t>
      </w:r>
      <w:proofErr w:type="spellStart"/>
      <w:r w:rsidRPr="00A96CCA">
        <w:rPr>
          <w:rFonts w:cstheme="minorHAnsi"/>
          <w:b/>
          <w:color w:val="000000" w:themeColor="text1"/>
          <w:sz w:val="24"/>
          <w:szCs w:val="24"/>
        </w:rPr>
        <w:t>mag.ing.adeif</w:t>
      </w:r>
      <w:proofErr w:type="spellEnd"/>
      <w:r w:rsidRPr="00A96CCA">
        <w:rPr>
          <w:rFonts w:cstheme="minorHAnsi"/>
          <w:b/>
          <w:color w:val="000000" w:themeColor="text1"/>
          <w:sz w:val="24"/>
          <w:szCs w:val="24"/>
        </w:rPr>
        <w:t xml:space="preserve">., broj projekta  JP-14/21-IZ     </w:t>
      </w:r>
    </w:p>
    <w:p w14:paraId="5F5CABC9" w14:textId="77777777" w:rsidR="00F85727" w:rsidRDefault="00F85727" w:rsidP="00FA2251">
      <w:pPr>
        <w:tabs>
          <w:tab w:val="left" w:pos="3780"/>
          <w:tab w:val="left" w:pos="9000"/>
        </w:tabs>
        <w:rPr>
          <w:rFonts w:ascii="Calibri" w:hAnsi="Calibri" w:cs="Calibri"/>
          <w:b/>
          <w:sz w:val="24"/>
          <w:szCs w:val="24"/>
        </w:rPr>
      </w:pPr>
    </w:p>
    <w:p w14:paraId="56E87731" w14:textId="0398DE46" w:rsidR="00E46AD2" w:rsidRDefault="00F85727" w:rsidP="00FA2251">
      <w:pPr>
        <w:tabs>
          <w:tab w:val="left" w:pos="3780"/>
          <w:tab w:val="left" w:pos="9000"/>
        </w:tabs>
        <w:rPr>
          <w:rFonts w:ascii="Calibri" w:hAnsi="Calibri" w:cs="Calibri"/>
          <w:b/>
          <w:sz w:val="24"/>
          <w:szCs w:val="24"/>
        </w:rPr>
      </w:pPr>
      <w:r>
        <w:rPr>
          <w:rFonts w:ascii="Calibri" w:hAnsi="Calibri" w:cs="Calibri"/>
          <w:b/>
          <w:sz w:val="24"/>
          <w:szCs w:val="24"/>
        </w:rPr>
        <w:t>Naprijed navedena dokumentacija može se</w:t>
      </w:r>
      <w:r w:rsidR="00E46AD2">
        <w:rPr>
          <w:rFonts w:ascii="Calibri" w:hAnsi="Calibri" w:cs="Calibri"/>
          <w:b/>
          <w:sz w:val="24"/>
          <w:szCs w:val="24"/>
        </w:rPr>
        <w:t xml:space="preserve"> besplatno preuzeti na adresi</w:t>
      </w:r>
      <w:r w:rsidR="00800CF7">
        <w:rPr>
          <w:rFonts w:ascii="Calibri" w:hAnsi="Calibri" w:cs="Calibri"/>
          <w:b/>
          <w:sz w:val="24"/>
          <w:szCs w:val="24"/>
        </w:rPr>
        <w:t xml:space="preserve"> Naručitelja</w:t>
      </w:r>
      <w:r w:rsidR="00E46AD2">
        <w:rPr>
          <w:rFonts w:ascii="Calibri" w:hAnsi="Calibri" w:cs="Calibri"/>
          <w:b/>
          <w:sz w:val="24"/>
          <w:szCs w:val="24"/>
        </w:rPr>
        <w:t>:</w:t>
      </w:r>
    </w:p>
    <w:p w14:paraId="14821DB0" w14:textId="496E03B6" w:rsidR="001D4AE6" w:rsidRPr="00800CF7" w:rsidRDefault="001B1E07" w:rsidP="00FA2251">
      <w:pPr>
        <w:tabs>
          <w:tab w:val="left" w:pos="3780"/>
          <w:tab w:val="left" w:pos="9000"/>
        </w:tabs>
        <w:rPr>
          <w:rFonts w:ascii="Calibri" w:hAnsi="Calibri" w:cs="Calibri"/>
          <w:b/>
          <w:color w:val="4472C4" w:themeColor="accent1"/>
          <w:sz w:val="24"/>
          <w:szCs w:val="24"/>
          <w:u w:val="single"/>
        </w:rPr>
      </w:pPr>
      <w:hyperlink r:id="rId13" w:history="1">
        <w:r w:rsidR="00E46AD2" w:rsidRPr="00800CF7">
          <w:rPr>
            <w:rStyle w:val="Hiperveza"/>
            <w:rFonts w:ascii="Calibri" w:hAnsi="Calibri" w:cs="Calibri"/>
            <w:b/>
            <w:color w:val="4472C4" w:themeColor="accent1"/>
            <w:sz w:val="24"/>
            <w:szCs w:val="24"/>
          </w:rPr>
          <w:t>www.općina</w:t>
        </w:r>
      </w:hyperlink>
      <w:r w:rsidR="00E46AD2" w:rsidRPr="00800CF7">
        <w:rPr>
          <w:rFonts w:ascii="Calibri" w:hAnsi="Calibri" w:cs="Calibri"/>
          <w:b/>
          <w:color w:val="4472C4" w:themeColor="accent1"/>
          <w:sz w:val="24"/>
          <w:szCs w:val="24"/>
          <w:u w:val="single"/>
        </w:rPr>
        <w:t xml:space="preserve"> čavle</w:t>
      </w:r>
      <w:r w:rsidR="0017099C" w:rsidRPr="00800CF7">
        <w:rPr>
          <w:rFonts w:ascii="Calibri" w:hAnsi="Calibri" w:cs="Calibri"/>
          <w:b/>
          <w:color w:val="4472C4" w:themeColor="accent1"/>
          <w:sz w:val="24"/>
          <w:szCs w:val="24"/>
          <w:u w:val="single"/>
        </w:rPr>
        <w:t>.hr</w:t>
      </w:r>
      <w:r w:rsidR="00E46AD2" w:rsidRPr="00800CF7">
        <w:rPr>
          <w:rFonts w:ascii="Calibri" w:hAnsi="Calibri" w:cs="Calibri"/>
          <w:b/>
          <w:color w:val="4472C4" w:themeColor="accent1"/>
          <w:sz w:val="24"/>
          <w:szCs w:val="24"/>
          <w:u w:val="single"/>
        </w:rPr>
        <w:t xml:space="preserve"> -EU projekti </w:t>
      </w:r>
      <w:r w:rsidR="00F85727" w:rsidRPr="00800CF7">
        <w:rPr>
          <w:rFonts w:ascii="Calibri" w:hAnsi="Calibri" w:cs="Calibri"/>
          <w:b/>
          <w:color w:val="4472C4" w:themeColor="accent1"/>
          <w:sz w:val="24"/>
          <w:szCs w:val="24"/>
          <w:u w:val="single"/>
        </w:rPr>
        <w:t xml:space="preserve"> </w:t>
      </w:r>
    </w:p>
    <w:p w14:paraId="5EB9B477" w14:textId="6B479473" w:rsidR="001D4AE6" w:rsidRPr="00A96CCA" w:rsidRDefault="001D4AE6" w:rsidP="001D4AE6">
      <w:pPr>
        <w:jc w:val="both"/>
        <w:rPr>
          <w:rFonts w:ascii="Calibri" w:hAnsi="Calibri" w:cs="Calibri"/>
          <w:sz w:val="24"/>
          <w:szCs w:val="24"/>
        </w:rPr>
      </w:pPr>
      <w:r w:rsidRPr="00A96CCA">
        <w:rPr>
          <w:rFonts w:ascii="Calibri" w:hAnsi="Calibri" w:cs="Calibri"/>
          <w:sz w:val="24"/>
          <w:szCs w:val="24"/>
        </w:rPr>
        <w:lastRenderedPageBreak/>
        <w:t xml:space="preserve">Stručni nadzor treba izvesti sukladno odredbama Zakona o gradnji (NN 153/13; </w:t>
      </w:r>
      <w:r w:rsidR="00BD0C4F" w:rsidRPr="00A96CCA">
        <w:rPr>
          <w:rFonts w:ascii="Calibri" w:hAnsi="Calibri" w:cs="Calibri"/>
          <w:sz w:val="24"/>
          <w:szCs w:val="24"/>
        </w:rPr>
        <w:t>20/</w:t>
      </w:r>
      <w:r w:rsidRPr="00A96CCA">
        <w:rPr>
          <w:rFonts w:ascii="Calibri" w:hAnsi="Calibri" w:cs="Calibri"/>
          <w:sz w:val="24"/>
          <w:szCs w:val="24"/>
        </w:rPr>
        <w:t>17;</w:t>
      </w:r>
      <w:r w:rsidR="00BD0C4F" w:rsidRPr="00A96CCA">
        <w:rPr>
          <w:rFonts w:ascii="Calibri" w:hAnsi="Calibri" w:cs="Calibri"/>
          <w:sz w:val="24"/>
          <w:szCs w:val="24"/>
        </w:rPr>
        <w:t>39</w:t>
      </w:r>
      <w:r w:rsidRPr="00A96CCA">
        <w:rPr>
          <w:rFonts w:ascii="Calibri" w:hAnsi="Calibri" w:cs="Calibri"/>
          <w:sz w:val="24"/>
          <w:szCs w:val="24"/>
        </w:rPr>
        <w:t>/1</w:t>
      </w:r>
      <w:r w:rsidR="00BD0C4F" w:rsidRPr="00A96CCA">
        <w:rPr>
          <w:rFonts w:ascii="Calibri" w:hAnsi="Calibri" w:cs="Calibri"/>
          <w:sz w:val="24"/>
          <w:szCs w:val="24"/>
        </w:rPr>
        <w:t>9</w:t>
      </w:r>
      <w:r w:rsidRPr="00A96CCA">
        <w:rPr>
          <w:rFonts w:ascii="Calibri" w:hAnsi="Calibri" w:cs="Calibri"/>
          <w:sz w:val="24"/>
          <w:szCs w:val="24"/>
        </w:rPr>
        <w:t xml:space="preserve">; </w:t>
      </w:r>
      <w:r w:rsidR="00BD0C4F" w:rsidRPr="00A96CCA">
        <w:rPr>
          <w:rFonts w:ascii="Calibri" w:hAnsi="Calibri" w:cs="Calibri"/>
          <w:sz w:val="24"/>
          <w:szCs w:val="24"/>
        </w:rPr>
        <w:t>125</w:t>
      </w:r>
      <w:r w:rsidRPr="00A96CCA">
        <w:rPr>
          <w:rFonts w:ascii="Calibri" w:hAnsi="Calibri" w:cs="Calibri"/>
          <w:sz w:val="24"/>
          <w:szCs w:val="24"/>
        </w:rPr>
        <w:t>/1</w:t>
      </w:r>
      <w:r w:rsidR="00EF0F47" w:rsidRPr="00A96CCA">
        <w:rPr>
          <w:rFonts w:ascii="Calibri" w:hAnsi="Calibri" w:cs="Calibri"/>
          <w:sz w:val="24"/>
          <w:szCs w:val="24"/>
        </w:rPr>
        <w:t>9)</w:t>
      </w:r>
      <w:r w:rsidRPr="00A96CCA">
        <w:rPr>
          <w:rFonts w:ascii="Calibri" w:hAnsi="Calibri" w:cs="Calibri"/>
          <w:sz w:val="24"/>
          <w:szCs w:val="24"/>
        </w:rPr>
        <w:t xml:space="preserve">   i drugim važećim zakonskim propisima donesenim na temelju zakona.</w:t>
      </w:r>
    </w:p>
    <w:p w14:paraId="154D16AB" w14:textId="23E0F3A4" w:rsidR="001D4AE6" w:rsidRDefault="001D4AE6" w:rsidP="001D4AE6">
      <w:pPr>
        <w:jc w:val="both"/>
        <w:rPr>
          <w:rFonts w:ascii="Calibri" w:hAnsi="Calibri" w:cs="Calibri"/>
          <w:sz w:val="24"/>
          <w:szCs w:val="24"/>
        </w:rPr>
      </w:pPr>
      <w:r w:rsidRPr="00A96CCA">
        <w:rPr>
          <w:rFonts w:ascii="Calibri" w:hAnsi="Calibri" w:cs="Calibri"/>
          <w:sz w:val="24"/>
          <w:szCs w:val="24"/>
        </w:rPr>
        <w:t>Sadržaj usluge stručnog nadzora građenja obuhvaća, uz zakonske obveze i obveze navedene u  Projektnom zadatku za stručni nadzor koji je sastavni dio Dokumentacije.</w:t>
      </w:r>
    </w:p>
    <w:p w14:paraId="725B5607" w14:textId="204ADF89" w:rsidR="009410C4" w:rsidRPr="00EB03ED" w:rsidRDefault="009410C4" w:rsidP="001D4AE6">
      <w:pPr>
        <w:jc w:val="both"/>
        <w:rPr>
          <w:rFonts w:ascii="Calibri" w:hAnsi="Calibri" w:cs="Calibri"/>
          <w:sz w:val="24"/>
          <w:szCs w:val="24"/>
        </w:rPr>
      </w:pPr>
      <w:r w:rsidRPr="00EB03ED">
        <w:rPr>
          <w:rFonts w:ascii="Calibri" w:hAnsi="Calibri" w:cs="Calibri"/>
          <w:sz w:val="24"/>
          <w:szCs w:val="24"/>
        </w:rPr>
        <w:t xml:space="preserve">Investicijska vrijednost projekta </w:t>
      </w:r>
      <w:r w:rsidR="00800CF7">
        <w:rPr>
          <w:rFonts w:ascii="Calibri" w:hAnsi="Calibri" w:cs="Calibri"/>
          <w:sz w:val="24"/>
          <w:szCs w:val="24"/>
        </w:rPr>
        <w:t xml:space="preserve">interne ceste u zoni proizvodne namjene I2 </w:t>
      </w:r>
      <w:proofErr w:type="spellStart"/>
      <w:r w:rsidR="00800CF7">
        <w:rPr>
          <w:rFonts w:ascii="Calibri" w:hAnsi="Calibri" w:cs="Calibri"/>
          <w:sz w:val="24"/>
          <w:szCs w:val="24"/>
        </w:rPr>
        <w:t>Soboli</w:t>
      </w:r>
      <w:proofErr w:type="spellEnd"/>
      <w:r w:rsidR="00800CF7">
        <w:rPr>
          <w:rFonts w:ascii="Calibri" w:hAnsi="Calibri" w:cs="Calibri"/>
          <w:sz w:val="24"/>
          <w:szCs w:val="24"/>
        </w:rPr>
        <w:t xml:space="preserve"> je </w:t>
      </w:r>
      <w:r w:rsidRPr="00EB03ED">
        <w:rPr>
          <w:rFonts w:ascii="Calibri" w:hAnsi="Calibri" w:cs="Calibri"/>
          <w:sz w:val="24"/>
          <w:szCs w:val="24"/>
        </w:rPr>
        <w:t xml:space="preserve"> </w:t>
      </w:r>
      <w:r w:rsidR="00EB03ED" w:rsidRPr="00EB03ED">
        <w:rPr>
          <w:rFonts w:ascii="Calibri" w:hAnsi="Calibri" w:cs="Calibri"/>
          <w:sz w:val="24"/>
          <w:szCs w:val="24"/>
        </w:rPr>
        <w:t>12.469.047,57</w:t>
      </w:r>
      <w:r w:rsidR="00EB03ED">
        <w:rPr>
          <w:rFonts w:ascii="Calibri" w:hAnsi="Calibri" w:cs="Calibri"/>
          <w:sz w:val="24"/>
          <w:szCs w:val="24"/>
        </w:rPr>
        <w:t xml:space="preserve"> kuna bez PDV-a.</w:t>
      </w:r>
    </w:p>
    <w:p w14:paraId="1FC530F5" w14:textId="0DDE6D1B" w:rsidR="006412A2" w:rsidRPr="00764D59" w:rsidRDefault="00764D59" w:rsidP="008B3CAD">
      <w:pPr>
        <w:rPr>
          <w:rFonts w:ascii="Calibri" w:hAnsi="Calibri" w:cs="Calibri"/>
          <w:b/>
          <w:bCs/>
          <w:sz w:val="24"/>
          <w:szCs w:val="24"/>
        </w:rPr>
      </w:pPr>
      <w:r>
        <w:rPr>
          <w:rFonts w:ascii="Calibri" w:hAnsi="Calibri" w:cs="Calibri"/>
          <w:b/>
          <w:bCs/>
          <w:sz w:val="24"/>
          <w:szCs w:val="24"/>
        </w:rPr>
        <w:t>2.2.</w:t>
      </w:r>
      <w:r w:rsidR="00F126FA">
        <w:rPr>
          <w:rFonts w:ascii="Calibri" w:hAnsi="Calibri" w:cs="Calibri"/>
          <w:b/>
          <w:bCs/>
          <w:sz w:val="24"/>
          <w:szCs w:val="24"/>
        </w:rPr>
        <w:t xml:space="preserve"> </w:t>
      </w:r>
      <w:r w:rsidR="00FA2251" w:rsidRPr="00764D59">
        <w:rPr>
          <w:rFonts w:ascii="Calibri" w:hAnsi="Calibri" w:cs="Calibri"/>
          <w:b/>
          <w:bCs/>
          <w:sz w:val="24"/>
          <w:szCs w:val="24"/>
        </w:rPr>
        <w:t>Količina</w:t>
      </w:r>
      <w:r w:rsidR="004B513A" w:rsidRPr="00764D59">
        <w:rPr>
          <w:rFonts w:ascii="Calibri" w:hAnsi="Calibri" w:cs="Calibri"/>
          <w:b/>
          <w:bCs/>
          <w:sz w:val="24"/>
          <w:szCs w:val="24"/>
        </w:rPr>
        <w:t xml:space="preserve"> predmeta nabave , odnosno opseg  u</w:t>
      </w:r>
      <w:r w:rsidR="003E3D46" w:rsidRPr="00764D59">
        <w:rPr>
          <w:rFonts w:ascii="Calibri" w:hAnsi="Calibri" w:cs="Calibri"/>
          <w:b/>
          <w:bCs/>
          <w:sz w:val="24"/>
          <w:szCs w:val="24"/>
        </w:rPr>
        <w:t>s</w:t>
      </w:r>
      <w:r w:rsidR="004B513A" w:rsidRPr="00764D59">
        <w:rPr>
          <w:rFonts w:ascii="Calibri" w:hAnsi="Calibri" w:cs="Calibri"/>
          <w:b/>
          <w:bCs/>
          <w:sz w:val="24"/>
          <w:szCs w:val="24"/>
        </w:rPr>
        <w:t xml:space="preserve">luga predmeta nabave </w:t>
      </w:r>
      <w:r w:rsidR="003E3D46" w:rsidRPr="00764D59">
        <w:rPr>
          <w:rFonts w:ascii="Calibri" w:hAnsi="Calibri" w:cs="Calibri"/>
          <w:b/>
          <w:bCs/>
          <w:sz w:val="24"/>
          <w:szCs w:val="24"/>
        </w:rPr>
        <w:t xml:space="preserve">određena je opisom  i troškovnikom </w:t>
      </w:r>
    </w:p>
    <w:p w14:paraId="0F65ED79" w14:textId="57AF90B1" w:rsidR="00A96CCA" w:rsidRPr="00764D59" w:rsidRDefault="001C0AE6" w:rsidP="009D371E">
      <w:pPr>
        <w:jc w:val="both"/>
        <w:rPr>
          <w:rFonts w:ascii="Calibri" w:hAnsi="Calibri" w:cs="Calibri"/>
          <w:sz w:val="24"/>
          <w:szCs w:val="24"/>
        </w:rPr>
      </w:pPr>
      <w:r w:rsidRPr="00764D59">
        <w:rPr>
          <w:rFonts w:ascii="Calibri" w:hAnsi="Calibri" w:cs="Calibri"/>
          <w:sz w:val="24"/>
          <w:szCs w:val="24"/>
        </w:rPr>
        <w:t xml:space="preserve">Sukladno članku 4. </w:t>
      </w:r>
      <w:r w:rsidR="00A96CCA" w:rsidRPr="00764D59">
        <w:rPr>
          <w:rFonts w:ascii="Calibri" w:hAnsi="Calibri" w:cs="Calibri"/>
          <w:sz w:val="24"/>
          <w:szCs w:val="24"/>
        </w:rPr>
        <w:t>stavku</w:t>
      </w:r>
      <w:r w:rsidR="009D371E" w:rsidRPr="00764D59">
        <w:rPr>
          <w:rFonts w:ascii="Calibri" w:hAnsi="Calibri" w:cs="Calibri"/>
          <w:sz w:val="24"/>
          <w:szCs w:val="24"/>
        </w:rPr>
        <w:t xml:space="preserve"> </w:t>
      </w:r>
      <w:r w:rsidR="00A96CCA" w:rsidRPr="00764D59">
        <w:rPr>
          <w:rFonts w:ascii="Calibri" w:hAnsi="Calibri" w:cs="Calibri"/>
          <w:sz w:val="24"/>
          <w:szCs w:val="24"/>
        </w:rPr>
        <w:t>1.točki 2. Pravilnika o dokumentaciji o nabavi i ponudi u postupcima javne nabave</w:t>
      </w:r>
      <w:r w:rsidR="00F126FA">
        <w:rPr>
          <w:rFonts w:ascii="Calibri" w:hAnsi="Calibri" w:cs="Calibri"/>
          <w:sz w:val="24"/>
          <w:szCs w:val="24"/>
        </w:rPr>
        <w:t xml:space="preserve"> </w:t>
      </w:r>
      <w:r w:rsidR="000C2C57" w:rsidRPr="00764D59">
        <w:rPr>
          <w:rFonts w:ascii="Calibri" w:hAnsi="Calibri" w:cs="Calibri"/>
          <w:sz w:val="24"/>
          <w:szCs w:val="24"/>
        </w:rPr>
        <w:t>(NN 65/</w:t>
      </w:r>
      <w:r w:rsidR="00C67B5E" w:rsidRPr="00764D59">
        <w:rPr>
          <w:rFonts w:ascii="Calibri" w:hAnsi="Calibri" w:cs="Calibri"/>
          <w:sz w:val="24"/>
          <w:szCs w:val="24"/>
        </w:rPr>
        <w:t xml:space="preserve"> </w:t>
      </w:r>
      <w:r w:rsidR="00296496" w:rsidRPr="00764D59">
        <w:rPr>
          <w:rFonts w:ascii="Calibri" w:hAnsi="Calibri" w:cs="Calibri"/>
          <w:sz w:val="24"/>
          <w:szCs w:val="24"/>
        </w:rPr>
        <w:t xml:space="preserve">i </w:t>
      </w:r>
      <w:r w:rsidR="00C75108" w:rsidRPr="00764D59">
        <w:rPr>
          <w:rFonts w:ascii="Calibri" w:hAnsi="Calibri" w:cs="Calibri"/>
          <w:sz w:val="24"/>
          <w:szCs w:val="24"/>
        </w:rPr>
        <w:t xml:space="preserve">75/20) količina predmeta nabave je predviđena s obzirom na to da  se zbog prirode usluga koja se nabavlja a koja ovisi o dinamici izvršenja ugovora o izgradnji  interne ceste I2 u zoni proizvodne namjene </w:t>
      </w:r>
      <w:r w:rsidR="002106A5" w:rsidRPr="00764D59">
        <w:rPr>
          <w:rFonts w:ascii="Calibri" w:hAnsi="Calibri" w:cs="Calibri"/>
          <w:sz w:val="24"/>
          <w:szCs w:val="24"/>
        </w:rPr>
        <w:t xml:space="preserve"> ne može  unaprijed odrediti točna količina. Stvarno nabavljena količina predmeta </w:t>
      </w:r>
      <w:r w:rsidR="0080540C" w:rsidRPr="00764D59">
        <w:rPr>
          <w:rFonts w:ascii="Calibri" w:hAnsi="Calibri" w:cs="Calibri"/>
          <w:sz w:val="24"/>
          <w:szCs w:val="24"/>
        </w:rPr>
        <w:t>može biti veća ili manja od predviđene količine.</w:t>
      </w:r>
    </w:p>
    <w:p w14:paraId="05187D12" w14:textId="710ECD99" w:rsidR="00914775" w:rsidRDefault="00914775" w:rsidP="009D371E">
      <w:pPr>
        <w:jc w:val="both"/>
        <w:rPr>
          <w:rFonts w:ascii="Calibri" w:hAnsi="Calibri" w:cs="Calibri"/>
          <w:sz w:val="24"/>
          <w:szCs w:val="24"/>
        </w:rPr>
      </w:pPr>
      <w:r w:rsidRPr="00764D59">
        <w:rPr>
          <w:rFonts w:ascii="Calibri" w:hAnsi="Calibri" w:cs="Calibri"/>
          <w:sz w:val="24"/>
          <w:szCs w:val="24"/>
        </w:rPr>
        <w:t xml:space="preserve">Kod nuđenja cijene za predmet nabave </w:t>
      </w:r>
      <w:r w:rsidR="00B06912" w:rsidRPr="00764D59">
        <w:rPr>
          <w:rFonts w:ascii="Calibri" w:hAnsi="Calibri" w:cs="Calibri"/>
          <w:sz w:val="24"/>
          <w:szCs w:val="24"/>
        </w:rPr>
        <w:t xml:space="preserve"> mora </w:t>
      </w:r>
      <w:r w:rsidR="005402A2" w:rsidRPr="00764D59">
        <w:rPr>
          <w:rFonts w:ascii="Calibri" w:hAnsi="Calibri" w:cs="Calibri"/>
          <w:sz w:val="24"/>
          <w:szCs w:val="24"/>
        </w:rPr>
        <w:t xml:space="preserve">se </w:t>
      </w:r>
      <w:r w:rsidR="00B06912" w:rsidRPr="00764D59">
        <w:rPr>
          <w:rFonts w:ascii="Calibri" w:hAnsi="Calibri" w:cs="Calibri"/>
          <w:sz w:val="24"/>
          <w:szCs w:val="24"/>
        </w:rPr>
        <w:t>obuhvatiti</w:t>
      </w:r>
      <w:r w:rsidR="005402A2" w:rsidRPr="00764D59">
        <w:rPr>
          <w:rFonts w:ascii="Calibri" w:hAnsi="Calibri" w:cs="Calibri"/>
          <w:sz w:val="24"/>
          <w:szCs w:val="24"/>
        </w:rPr>
        <w:t xml:space="preserve"> sve traženo iz Projektnog zadatka za stručni nadzor koji čini sastavni dio ove Dokumentacije, odnosno </w:t>
      </w:r>
      <w:r w:rsidR="00DC02EE" w:rsidRPr="00764D59">
        <w:rPr>
          <w:rFonts w:ascii="Calibri" w:hAnsi="Calibri" w:cs="Calibri"/>
          <w:sz w:val="24"/>
          <w:szCs w:val="24"/>
        </w:rPr>
        <w:t xml:space="preserve">moraju se obuhvatiti sve radnje i poslovi koji su nužni i potrebni za cjelokupno i kvalitetno izvršenje usluge </w:t>
      </w:r>
      <w:r w:rsidR="00226B45" w:rsidRPr="00764D59">
        <w:rPr>
          <w:rFonts w:ascii="Calibri" w:hAnsi="Calibri" w:cs="Calibri"/>
          <w:sz w:val="24"/>
          <w:szCs w:val="24"/>
        </w:rPr>
        <w:t>,u skladu s Zakonom  o gradnji (153/13; 20/17</w:t>
      </w:r>
      <w:r w:rsidR="00B80C1F">
        <w:rPr>
          <w:rFonts w:ascii="Calibri" w:hAnsi="Calibri" w:cs="Calibri"/>
          <w:sz w:val="24"/>
          <w:szCs w:val="24"/>
        </w:rPr>
        <w:t>,</w:t>
      </w:r>
      <w:r w:rsidR="00226B45" w:rsidRPr="00764D59">
        <w:rPr>
          <w:rFonts w:ascii="Calibri" w:hAnsi="Calibri" w:cs="Calibri"/>
          <w:sz w:val="24"/>
          <w:szCs w:val="24"/>
        </w:rPr>
        <w:t>39/19</w:t>
      </w:r>
      <w:r w:rsidR="00B80C1F">
        <w:rPr>
          <w:rFonts w:ascii="Calibri" w:hAnsi="Calibri" w:cs="Calibri"/>
          <w:sz w:val="24"/>
          <w:szCs w:val="24"/>
        </w:rPr>
        <w:t xml:space="preserve"> i</w:t>
      </w:r>
      <w:r w:rsidR="00226B45" w:rsidRPr="00764D59">
        <w:rPr>
          <w:rFonts w:ascii="Calibri" w:hAnsi="Calibri" w:cs="Calibri"/>
          <w:sz w:val="24"/>
          <w:szCs w:val="24"/>
        </w:rPr>
        <w:t xml:space="preserve"> 125/19</w:t>
      </w:r>
      <w:r w:rsidR="00302DDB" w:rsidRPr="00764D59">
        <w:rPr>
          <w:rFonts w:ascii="Calibri" w:hAnsi="Calibri" w:cs="Calibri"/>
          <w:sz w:val="24"/>
          <w:szCs w:val="24"/>
        </w:rPr>
        <w:t>)</w:t>
      </w:r>
      <w:r w:rsidR="00ED6AA0" w:rsidRPr="00764D59">
        <w:rPr>
          <w:rFonts w:ascii="Calibri" w:hAnsi="Calibri" w:cs="Calibri"/>
          <w:sz w:val="24"/>
          <w:szCs w:val="24"/>
        </w:rPr>
        <w:t>, Pravilnikom o načinu</w:t>
      </w:r>
      <w:r w:rsidR="00C73365" w:rsidRPr="00764D59">
        <w:rPr>
          <w:rFonts w:ascii="Calibri" w:hAnsi="Calibri" w:cs="Calibri"/>
          <w:sz w:val="24"/>
          <w:szCs w:val="24"/>
        </w:rPr>
        <w:t xml:space="preserve"> provedbe stručnog nadzora građenja, obrascu, uvjetima i</w:t>
      </w:r>
      <w:r w:rsidR="004A1DE9" w:rsidRPr="00764D59">
        <w:rPr>
          <w:rFonts w:ascii="Calibri" w:hAnsi="Calibri" w:cs="Calibri"/>
          <w:sz w:val="24"/>
          <w:szCs w:val="24"/>
        </w:rPr>
        <w:t xml:space="preserve"> </w:t>
      </w:r>
      <w:r w:rsidR="00C73365" w:rsidRPr="00764D59">
        <w:rPr>
          <w:rFonts w:ascii="Calibri" w:hAnsi="Calibri" w:cs="Calibri"/>
          <w:sz w:val="24"/>
          <w:szCs w:val="24"/>
        </w:rPr>
        <w:t xml:space="preserve">načinu vođenja  građevinskog dnevnika te o sadržaju završnog izvješća </w:t>
      </w:r>
      <w:r w:rsidR="004A1DE9" w:rsidRPr="00764D59">
        <w:rPr>
          <w:rFonts w:ascii="Calibri" w:hAnsi="Calibri" w:cs="Calibri"/>
          <w:sz w:val="24"/>
          <w:szCs w:val="24"/>
        </w:rPr>
        <w:t>nadzornog inženjera</w:t>
      </w:r>
      <w:r w:rsidR="00C73365" w:rsidRPr="00764D59">
        <w:rPr>
          <w:rFonts w:ascii="Calibri" w:hAnsi="Calibri" w:cs="Calibri"/>
          <w:sz w:val="24"/>
          <w:szCs w:val="24"/>
        </w:rPr>
        <w:t xml:space="preserve">, </w:t>
      </w:r>
      <w:r w:rsidR="004A1DE9" w:rsidRPr="00764D59">
        <w:rPr>
          <w:rFonts w:ascii="Calibri" w:hAnsi="Calibri" w:cs="Calibri"/>
          <w:sz w:val="24"/>
          <w:szCs w:val="24"/>
        </w:rPr>
        <w:t>(NN</w:t>
      </w:r>
      <w:r w:rsidR="00873B25" w:rsidRPr="00764D59">
        <w:rPr>
          <w:rFonts w:ascii="Calibri" w:hAnsi="Calibri" w:cs="Calibri"/>
          <w:sz w:val="24"/>
          <w:szCs w:val="24"/>
        </w:rPr>
        <w:t xml:space="preserve"> 111/14, 107/ 15, 20/17 ,98/19, 121/19)</w:t>
      </w:r>
      <w:r w:rsidR="00B80C1F">
        <w:rPr>
          <w:rFonts w:ascii="Calibri" w:hAnsi="Calibri" w:cs="Calibri"/>
          <w:sz w:val="24"/>
          <w:szCs w:val="24"/>
        </w:rPr>
        <w:t>,</w:t>
      </w:r>
      <w:r w:rsidR="00F126FA">
        <w:rPr>
          <w:rFonts w:ascii="Calibri" w:hAnsi="Calibri" w:cs="Calibri"/>
          <w:sz w:val="24"/>
          <w:szCs w:val="24"/>
        </w:rPr>
        <w:t xml:space="preserve"> </w:t>
      </w:r>
      <w:r w:rsidR="0037421E" w:rsidRPr="00764D59">
        <w:rPr>
          <w:rFonts w:ascii="Calibri" w:hAnsi="Calibri" w:cs="Calibri"/>
          <w:sz w:val="24"/>
          <w:szCs w:val="24"/>
        </w:rPr>
        <w:t>Zakonom o poslovima i djel</w:t>
      </w:r>
      <w:r w:rsidR="00214646" w:rsidRPr="00764D59">
        <w:rPr>
          <w:rFonts w:ascii="Calibri" w:hAnsi="Calibri" w:cs="Calibri"/>
          <w:sz w:val="24"/>
          <w:szCs w:val="24"/>
        </w:rPr>
        <w:t>a</w:t>
      </w:r>
      <w:r w:rsidR="0037421E" w:rsidRPr="00764D59">
        <w:rPr>
          <w:rFonts w:ascii="Calibri" w:hAnsi="Calibri" w:cs="Calibri"/>
          <w:sz w:val="24"/>
          <w:szCs w:val="24"/>
        </w:rPr>
        <w:t>tnostima prost</w:t>
      </w:r>
      <w:r w:rsidR="00214646" w:rsidRPr="00764D59">
        <w:rPr>
          <w:rFonts w:ascii="Calibri" w:hAnsi="Calibri" w:cs="Calibri"/>
          <w:sz w:val="24"/>
          <w:szCs w:val="24"/>
        </w:rPr>
        <w:t>o</w:t>
      </w:r>
      <w:r w:rsidR="0037421E" w:rsidRPr="00764D59">
        <w:rPr>
          <w:rFonts w:ascii="Calibri" w:hAnsi="Calibri" w:cs="Calibri"/>
          <w:sz w:val="24"/>
          <w:szCs w:val="24"/>
        </w:rPr>
        <w:t>rnog uređenj</w:t>
      </w:r>
      <w:r w:rsidR="00214646" w:rsidRPr="00764D59">
        <w:rPr>
          <w:rFonts w:ascii="Calibri" w:hAnsi="Calibri" w:cs="Calibri"/>
          <w:sz w:val="24"/>
          <w:szCs w:val="24"/>
        </w:rPr>
        <w:t>a i gradnje</w:t>
      </w:r>
      <w:r w:rsidR="00F126FA">
        <w:rPr>
          <w:rFonts w:ascii="Calibri" w:hAnsi="Calibri" w:cs="Calibri"/>
          <w:sz w:val="24"/>
          <w:szCs w:val="24"/>
        </w:rPr>
        <w:t xml:space="preserve"> </w:t>
      </w:r>
      <w:r w:rsidR="00C023C7" w:rsidRPr="00764D59">
        <w:rPr>
          <w:rFonts w:ascii="Calibri" w:hAnsi="Calibri" w:cs="Calibri"/>
          <w:sz w:val="24"/>
          <w:szCs w:val="24"/>
        </w:rPr>
        <w:t>(</w:t>
      </w:r>
      <w:r w:rsidR="00F126FA">
        <w:rPr>
          <w:rFonts w:ascii="Calibri" w:hAnsi="Calibri" w:cs="Calibri"/>
          <w:sz w:val="24"/>
          <w:szCs w:val="24"/>
        </w:rPr>
        <w:t xml:space="preserve">NN </w:t>
      </w:r>
      <w:r w:rsidR="00C023C7" w:rsidRPr="00764D59">
        <w:rPr>
          <w:rFonts w:ascii="Calibri" w:hAnsi="Calibri" w:cs="Calibri"/>
          <w:sz w:val="24"/>
          <w:szCs w:val="24"/>
        </w:rPr>
        <w:t>78/15,118/18,110/19)</w:t>
      </w:r>
      <w:r w:rsidR="00214646" w:rsidRPr="00764D59">
        <w:rPr>
          <w:rFonts w:ascii="Calibri" w:hAnsi="Calibri" w:cs="Calibri"/>
          <w:sz w:val="24"/>
          <w:szCs w:val="24"/>
        </w:rPr>
        <w:t xml:space="preserve"> </w:t>
      </w:r>
      <w:r w:rsidR="00036EC8" w:rsidRPr="00764D59">
        <w:rPr>
          <w:rFonts w:ascii="Calibri" w:hAnsi="Calibri" w:cs="Calibri"/>
          <w:sz w:val="24"/>
          <w:szCs w:val="24"/>
        </w:rPr>
        <w:t xml:space="preserve"> te svim ostalim </w:t>
      </w:r>
      <w:r w:rsidR="003F642A" w:rsidRPr="00764D59">
        <w:rPr>
          <w:rFonts w:ascii="Calibri" w:hAnsi="Calibri" w:cs="Calibri"/>
          <w:sz w:val="24"/>
          <w:szCs w:val="24"/>
        </w:rPr>
        <w:t>važećim propis</w:t>
      </w:r>
      <w:r w:rsidR="002B7039" w:rsidRPr="00764D59">
        <w:rPr>
          <w:rFonts w:ascii="Calibri" w:hAnsi="Calibri" w:cs="Calibri"/>
          <w:sz w:val="24"/>
          <w:szCs w:val="24"/>
        </w:rPr>
        <w:t>ima</w:t>
      </w:r>
      <w:r w:rsidR="003F642A" w:rsidRPr="00764D59">
        <w:rPr>
          <w:rFonts w:ascii="Calibri" w:hAnsi="Calibri" w:cs="Calibri"/>
          <w:sz w:val="24"/>
          <w:szCs w:val="24"/>
        </w:rPr>
        <w:t xml:space="preserve"> i standardima kako bi se zado</w:t>
      </w:r>
      <w:r w:rsidR="0039392A" w:rsidRPr="00764D59">
        <w:rPr>
          <w:rFonts w:ascii="Calibri" w:hAnsi="Calibri" w:cs="Calibri"/>
          <w:sz w:val="24"/>
          <w:szCs w:val="24"/>
        </w:rPr>
        <w:t>vo</w:t>
      </w:r>
      <w:r w:rsidR="0017474F" w:rsidRPr="00764D59">
        <w:rPr>
          <w:rFonts w:ascii="Calibri" w:hAnsi="Calibri" w:cs="Calibri"/>
          <w:sz w:val="24"/>
          <w:szCs w:val="24"/>
        </w:rPr>
        <w:t>ljili  svi traženi uvjeti prema zakonskim odredbama u cilju zaštite interesa svih sudionika u gradnji.</w:t>
      </w:r>
    </w:p>
    <w:p w14:paraId="1EC0E0E2" w14:textId="12A97945" w:rsidR="009410C4" w:rsidRPr="00764D59" w:rsidRDefault="009410C4" w:rsidP="009D371E">
      <w:pPr>
        <w:jc w:val="both"/>
        <w:rPr>
          <w:rFonts w:ascii="Calibri" w:hAnsi="Calibri" w:cs="Calibri"/>
          <w:sz w:val="24"/>
          <w:szCs w:val="24"/>
        </w:rPr>
      </w:pPr>
      <w:r>
        <w:rPr>
          <w:rFonts w:ascii="Calibri" w:hAnsi="Calibri" w:cs="Calibri"/>
          <w:sz w:val="24"/>
          <w:szCs w:val="24"/>
        </w:rPr>
        <w:t xml:space="preserve">Detaljan opis stručnog nadzora </w:t>
      </w:r>
      <w:r w:rsidR="00292B72">
        <w:rPr>
          <w:rFonts w:ascii="Calibri" w:hAnsi="Calibri" w:cs="Calibri"/>
          <w:sz w:val="24"/>
          <w:szCs w:val="24"/>
        </w:rPr>
        <w:t>iznijet je u Projektnom zadatku koji čini sastavni dio ove Dokumentacije.</w:t>
      </w:r>
    </w:p>
    <w:p w14:paraId="2C9D5781" w14:textId="5FF24CB5" w:rsidR="00764D59" w:rsidRPr="005465D0" w:rsidRDefault="00764D59" w:rsidP="005465D0">
      <w:pPr>
        <w:autoSpaceDE w:val="0"/>
        <w:autoSpaceDN w:val="0"/>
        <w:adjustRightInd w:val="0"/>
        <w:jc w:val="both"/>
        <w:rPr>
          <w:rFonts w:ascii="Calibri" w:hAnsi="Calibri" w:cs="Calibri"/>
          <w:bCs/>
          <w:color w:val="000000"/>
          <w:sz w:val="24"/>
          <w:szCs w:val="24"/>
        </w:rPr>
      </w:pPr>
      <w:r>
        <w:rPr>
          <w:rFonts w:ascii="Calibri" w:hAnsi="Calibri" w:cs="Calibri"/>
          <w:b/>
          <w:color w:val="000000"/>
          <w:sz w:val="24"/>
          <w:szCs w:val="24"/>
        </w:rPr>
        <w:t>3</w:t>
      </w:r>
      <w:r w:rsidRPr="00764D59">
        <w:rPr>
          <w:rFonts w:ascii="Calibri" w:hAnsi="Calibri" w:cs="Calibri"/>
          <w:b/>
          <w:bCs/>
          <w:color w:val="000000"/>
          <w:sz w:val="24"/>
          <w:szCs w:val="24"/>
        </w:rPr>
        <w:t>. Mjesto pružanja usluge</w:t>
      </w:r>
      <w:r w:rsidRPr="00764D59">
        <w:rPr>
          <w:rFonts w:ascii="Calibri" w:hAnsi="Calibri" w:cs="Calibri"/>
          <w:bCs/>
          <w:color w:val="000000"/>
          <w:sz w:val="24"/>
          <w:szCs w:val="24"/>
        </w:rPr>
        <w:t xml:space="preserve">: </w:t>
      </w:r>
      <w:r w:rsidR="005465D0">
        <w:rPr>
          <w:rFonts w:ascii="Calibri" w:hAnsi="Calibri" w:cs="Calibri"/>
          <w:bCs/>
          <w:color w:val="000000"/>
          <w:sz w:val="24"/>
          <w:szCs w:val="24"/>
        </w:rPr>
        <w:t xml:space="preserve"> Općina Čavle, naselje </w:t>
      </w:r>
      <w:proofErr w:type="spellStart"/>
      <w:r w:rsidR="005465D0">
        <w:rPr>
          <w:rFonts w:ascii="Calibri" w:hAnsi="Calibri" w:cs="Calibri"/>
          <w:bCs/>
          <w:color w:val="000000"/>
          <w:sz w:val="24"/>
          <w:szCs w:val="24"/>
        </w:rPr>
        <w:t>Soboli</w:t>
      </w:r>
      <w:proofErr w:type="spellEnd"/>
      <w:r w:rsidR="005465D0">
        <w:rPr>
          <w:rFonts w:ascii="Calibri" w:hAnsi="Calibri" w:cs="Calibri"/>
          <w:bCs/>
          <w:color w:val="000000"/>
          <w:sz w:val="24"/>
          <w:szCs w:val="24"/>
        </w:rPr>
        <w:t xml:space="preserve">, područje </w:t>
      </w:r>
      <w:r w:rsidRPr="00764D59">
        <w:rPr>
          <w:rFonts w:ascii="Calibri" w:hAnsi="Calibri" w:cs="Calibri"/>
          <w:bCs/>
          <w:color w:val="000000"/>
          <w:sz w:val="24"/>
          <w:szCs w:val="24"/>
        </w:rPr>
        <w:t xml:space="preserve"> </w:t>
      </w:r>
      <w:r w:rsidR="005465D0">
        <w:rPr>
          <w:rFonts w:ascii="Calibri" w:hAnsi="Calibri" w:cs="Calibri"/>
          <w:bCs/>
          <w:color w:val="000000"/>
          <w:sz w:val="24"/>
          <w:szCs w:val="24"/>
        </w:rPr>
        <w:t xml:space="preserve"> izgradnje interne ceste I2</w:t>
      </w:r>
      <w:r w:rsidRPr="00764D59">
        <w:rPr>
          <w:rFonts w:ascii="Calibri" w:hAnsi="Calibri" w:cs="Calibri"/>
          <w:bCs/>
          <w:color w:val="000000"/>
          <w:sz w:val="24"/>
          <w:szCs w:val="24"/>
        </w:rPr>
        <w:t>.</w:t>
      </w:r>
    </w:p>
    <w:p w14:paraId="2B32B181" w14:textId="7C452104" w:rsidR="00764D59" w:rsidRPr="00764D59" w:rsidRDefault="00764D59" w:rsidP="00764D59">
      <w:pPr>
        <w:autoSpaceDE w:val="0"/>
        <w:autoSpaceDN w:val="0"/>
        <w:adjustRightInd w:val="0"/>
        <w:rPr>
          <w:rFonts w:ascii="Calibri" w:hAnsi="Calibri" w:cs="Calibri"/>
          <w:b/>
          <w:bCs/>
          <w:color w:val="000000"/>
          <w:sz w:val="24"/>
          <w:szCs w:val="24"/>
        </w:rPr>
      </w:pPr>
      <w:r>
        <w:rPr>
          <w:rFonts w:ascii="Calibri" w:hAnsi="Calibri" w:cs="Calibri"/>
          <w:b/>
          <w:bCs/>
          <w:color w:val="000000"/>
          <w:sz w:val="24"/>
          <w:szCs w:val="24"/>
        </w:rPr>
        <w:t>4</w:t>
      </w:r>
      <w:r w:rsidRPr="00764D59">
        <w:rPr>
          <w:rFonts w:ascii="Calibri" w:hAnsi="Calibri" w:cs="Calibri"/>
          <w:b/>
          <w:bCs/>
          <w:color w:val="000000"/>
          <w:sz w:val="24"/>
          <w:szCs w:val="24"/>
        </w:rPr>
        <w:t>. Početak i rok završetka pružanja usluge:</w:t>
      </w:r>
    </w:p>
    <w:p w14:paraId="52D059D5" w14:textId="36184E0A" w:rsidR="00764D59" w:rsidRDefault="00764D59" w:rsidP="00764D59">
      <w:pPr>
        <w:autoSpaceDE w:val="0"/>
        <w:autoSpaceDN w:val="0"/>
        <w:adjustRightInd w:val="0"/>
        <w:jc w:val="both"/>
        <w:rPr>
          <w:rFonts w:ascii="Calibri" w:hAnsi="Calibri" w:cs="Calibri"/>
          <w:sz w:val="24"/>
          <w:szCs w:val="24"/>
        </w:rPr>
      </w:pPr>
      <w:r w:rsidRPr="00764D59">
        <w:rPr>
          <w:rFonts w:ascii="Calibri" w:hAnsi="Calibri" w:cs="Calibri"/>
          <w:sz w:val="24"/>
          <w:szCs w:val="24"/>
        </w:rPr>
        <w:t>Početak obavljanja usluge stručnog nadzora građenja</w:t>
      </w:r>
      <w:r w:rsidR="005465D0">
        <w:rPr>
          <w:rFonts w:ascii="Calibri" w:hAnsi="Calibri" w:cs="Calibri"/>
          <w:sz w:val="24"/>
          <w:szCs w:val="24"/>
        </w:rPr>
        <w:t xml:space="preserve"> </w:t>
      </w:r>
      <w:r w:rsidRPr="00764D59">
        <w:rPr>
          <w:rFonts w:ascii="Calibri" w:hAnsi="Calibri" w:cs="Calibri"/>
          <w:sz w:val="24"/>
          <w:szCs w:val="24"/>
        </w:rPr>
        <w:t xml:space="preserve">je istovremen sa početkom izvođenja radova. Usluga stručnog nadzora građenja </w:t>
      </w:r>
      <w:r w:rsidR="005465D0">
        <w:rPr>
          <w:rFonts w:ascii="Calibri" w:hAnsi="Calibri" w:cs="Calibri"/>
          <w:sz w:val="24"/>
          <w:szCs w:val="24"/>
        </w:rPr>
        <w:t xml:space="preserve"> </w:t>
      </w:r>
      <w:r w:rsidRPr="00764D59">
        <w:rPr>
          <w:rFonts w:ascii="Calibri" w:hAnsi="Calibri" w:cs="Calibri"/>
          <w:sz w:val="24"/>
          <w:szCs w:val="24"/>
        </w:rPr>
        <w:t>obavljaj se tijekom izvođenja radova tj. sukladno ugovorenom roku izvođenja radova sa izvoditeljem radova.  Usluge stručnog nadzora obavljat će se do ishođenja uporabnih dozvola, izrade okončanog obračuna radova nad kojima se obavlja stručni nadzor građenja i izvršene primopredaje građevine. Nadzorni inženjer se obavezuje obavljati koordinaciju svih sudionika za vrijeme jamstvenog roka za utvrđivanje načina otklanjanja nedostataka na građevini sa dostavljanjem završnog izvješća o otklanjanju nedostataka u jamstvenom roku.</w:t>
      </w:r>
    </w:p>
    <w:p w14:paraId="13F8AF7B" w14:textId="413BD458" w:rsidR="005465D0" w:rsidRDefault="007743B0" w:rsidP="00764D59">
      <w:pPr>
        <w:autoSpaceDE w:val="0"/>
        <w:autoSpaceDN w:val="0"/>
        <w:adjustRightInd w:val="0"/>
        <w:jc w:val="both"/>
        <w:rPr>
          <w:rFonts w:ascii="Calibri" w:hAnsi="Calibri" w:cs="Calibri"/>
          <w:sz w:val="24"/>
          <w:szCs w:val="24"/>
        </w:rPr>
      </w:pPr>
      <w:r>
        <w:rPr>
          <w:rFonts w:ascii="Calibri" w:hAnsi="Calibri" w:cs="Calibri"/>
          <w:sz w:val="24"/>
          <w:szCs w:val="24"/>
        </w:rPr>
        <w:t>Očekivani r</w:t>
      </w:r>
      <w:r w:rsidR="00C65F62">
        <w:rPr>
          <w:rFonts w:ascii="Calibri" w:hAnsi="Calibri" w:cs="Calibri"/>
          <w:sz w:val="24"/>
          <w:szCs w:val="24"/>
        </w:rPr>
        <w:t>o</w:t>
      </w:r>
      <w:r>
        <w:rPr>
          <w:rFonts w:ascii="Calibri" w:hAnsi="Calibri" w:cs="Calibri"/>
          <w:sz w:val="24"/>
          <w:szCs w:val="24"/>
        </w:rPr>
        <w:t xml:space="preserve">k  početka izvršenja usluga je siječanj 2022. godine. </w:t>
      </w:r>
      <w:r w:rsidR="00DB2960">
        <w:rPr>
          <w:rFonts w:ascii="Calibri" w:hAnsi="Calibri" w:cs="Calibri"/>
          <w:sz w:val="24"/>
          <w:szCs w:val="24"/>
        </w:rPr>
        <w:t xml:space="preserve">Očekivani rok  izvršenja usluga je 365 dana. </w:t>
      </w:r>
      <w:r w:rsidR="005465D0">
        <w:rPr>
          <w:rFonts w:ascii="Calibri" w:hAnsi="Calibri" w:cs="Calibri"/>
          <w:sz w:val="24"/>
          <w:szCs w:val="24"/>
        </w:rPr>
        <w:t>Svi</w:t>
      </w:r>
      <w:r w:rsidR="0065781F">
        <w:rPr>
          <w:rFonts w:ascii="Calibri" w:hAnsi="Calibri" w:cs="Calibri"/>
          <w:sz w:val="24"/>
          <w:szCs w:val="24"/>
        </w:rPr>
        <w:t xml:space="preserve"> navedeni rokovi su indikativni. Ponuditelj je suglasan i u obvezi je </w:t>
      </w:r>
      <w:r w:rsidR="006D390D">
        <w:rPr>
          <w:rFonts w:ascii="Calibri" w:hAnsi="Calibri" w:cs="Calibri"/>
          <w:sz w:val="24"/>
          <w:szCs w:val="24"/>
        </w:rPr>
        <w:t>prilagoditi izvršenje uslug</w:t>
      </w:r>
      <w:r w:rsidR="005D7D4F">
        <w:rPr>
          <w:rFonts w:ascii="Calibri" w:hAnsi="Calibri" w:cs="Calibri"/>
          <w:sz w:val="24"/>
          <w:szCs w:val="24"/>
        </w:rPr>
        <w:t>a</w:t>
      </w:r>
      <w:r w:rsidR="005B5F2A">
        <w:rPr>
          <w:rFonts w:ascii="Calibri" w:hAnsi="Calibri" w:cs="Calibri"/>
          <w:sz w:val="24"/>
          <w:szCs w:val="24"/>
        </w:rPr>
        <w:t xml:space="preserve"> stvarnim rokovima početka i završetka realizacije projekta.</w:t>
      </w:r>
    </w:p>
    <w:p w14:paraId="1E133485" w14:textId="2FBA64C9" w:rsidR="00764D59" w:rsidRPr="00764D59" w:rsidRDefault="00C65F62" w:rsidP="00B53610">
      <w:pPr>
        <w:autoSpaceDE w:val="0"/>
        <w:autoSpaceDN w:val="0"/>
        <w:adjustRightInd w:val="0"/>
        <w:jc w:val="both"/>
        <w:rPr>
          <w:rFonts w:ascii="Calibri" w:hAnsi="Calibri" w:cs="Calibri"/>
          <w:sz w:val="24"/>
          <w:szCs w:val="24"/>
        </w:rPr>
      </w:pPr>
      <w:r>
        <w:rPr>
          <w:rFonts w:ascii="Calibri" w:hAnsi="Calibri" w:cs="Calibri"/>
          <w:sz w:val="24"/>
          <w:szCs w:val="24"/>
        </w:rPr>
        <w:lastRenderedPageBreak/>
        <w:t xml:space="preserve">U slučaju produljenja </w:t>
      </w:r>
      <w:r w:rsidR="00711817">
        <w:rPr>
          <w:rFonts w:ascii="Calibri" w:hAnsi="Calibri" w:cs="Calibri"/>
          <w:sz w:val="24"/>
          <w:szCs w:val="24"/>
        </w:rPr>
        <w:t xml:space="preserve">roka pružanja usluga </w:t>
      </w:r>
      <w:r w:rsidR="00A9201E">
        <w:rPr>
          <w:rFonts w:ascii="Calibri" w:hAnsi="Calibri" w:cs="Calibri"/>
          <w:sz w:val="24"/>
          <w:szCs w:val="24"/>
        </w:rPr>
        <w:t xml:space="preserve">koja je posljedica produljenja roka izvođenja radova temeljem Ugovora o javnim radovima </w:t>
      </w:r>
      <w:r w:rsidR="00FA7473">
        <w:rPr>
          <w:rFonts w:ascii="Calibri" w:hAnsi="Calibri" w:cs="Calibri"/>
          <w:sz w:val="24"/>
          <w:szCs w:val="24"/>
        </w:rPr>
        <w:t>, izm</w:t>
      </w:r>
      <w:r w:rsidR="00E04FA2">
        <w:rPr>
          <w:rFonts w:ascii="Calibri" w:hAnsi="Calibri" w:cs="Calibri"/>
          <w:sz w:val="24"/>
          <w:szCs w:val="24"/>
        </w:rPr>
        <w:t>i</w:t>
      </w:r>
      <w:r w:rsidR="00FA7473">
        <w:rPr>
          <w:rFonts w:ascii="Calibri" w:hAnsi="Calibri" w:cs="Calibri"/>
          <w:sz w:val="24"/>
          <w:szCs w:val="24"/>
        </w:rPr>
        <w:t>jenit će se</w:t>
      </w:r>
      <w:r w:rsidR="00E04FA2">
        <w:rPr>
          <w:rFonts w:ascii="Calibri" w:hAnsi="Calibri" w:cs="Calibri"/>
          <w:sz w:val="24"/>
          <w:szCs w:val="24"/>
        </w:rPr>
        <w:t xml:space="preserve"> i ukupno ugovorena cijena usluge sukladno broju dana za koje se rok produ</w:t>
      </w:r>
      <w:r w:rsidR="00947F1D">
        <w:rPr>
          <w:rFonts w:ascii="Calibri" w:hAnsi="Calibri" w:cs="Calibri"/>
          <w:sz w:val="24"/>
          <w:szCs w:val="24"/>
        </w:rPr>
        <w:t>ljuje.</w:t>
      </w:r>
      <w:r w:rsidR="00FB4560">
        <w:rPr>
          <w:rFonts w:ascii="Calibri" w:hAnsi="Calibri" w:cs="Calibri"/>
          <w:sz w:val="24"/>
          <w:szCs w:val="24"/>
        </w:rPr>
        <w:t xml:space="preserve"> </w:t>
      </w:r>
      <w:r w:rsidR="003F2886">
        <w:rPr>
          <w:rFonts w:ascii="Calibri" w:hAnsi="Calibri" w:cs="Calibri"/>
          <w:sz w:val="24"/>
          <w:szCs w:val="24"/>
        </w:rPr>
        <w:t>Naved</w:t>
      </w:r>
      <w:r w:rsidR="00A01198">
        <w:rPr>
          <w:rFonts w:ascii="Calibri" w:hAnsi="Calibri" w:cs="Calibri"/>
          <w:sz w:val="24"/>
          <w:szCs w:val="24"/>
        </w:rPr>
        <w:t>e</w:t>
      </w:r>
      <w:r w:rsidR="003F2886">
        <w:rPr>
          <w:rFonts w:ascii="Calibri" w:hAnsi="Calibri" w:cs="Calibri"/>
          <w:sz w:val="24"/>
          <w:szCs w:val="24"/>
        </w:rPr>
        <w:t xml:space="preserve">ni slučaj ujedno predstavlja dopuštenu izmjenu ugovora </w:t>
      </w:r>
      <w:r w:rsidR="00FA7473">
        <w:rPr>
          <w:rFonts w:ascii="Calibri" w:hAnsi="Calibri" w:cs="Calibri"/>
          <w:sz w:val="24"/>
          <w:szCs w:val="24"/>
        </w:rPr>
        <w:t xml:space="preserve"> </w:t>
      </w:r>
      <w:r w:rsidR="00FB4560">
        <w:rPr>
          <w:rFonts w:ascii="Calibri" w:hAnsi="Calibri" w:cs="Calibri"/>
          <w:sz w:val="24"/>
          <w:szCs w:val="24"/>
        </w:rPr>
        <w:t>sukladno č</w:t>
      </w:r>
      <w:r w:rsidR="00A01198">
        <w:rPr>
          <w:rFonts w:ascii="Calibri" w:hAnsi="Calibri" w:cs="Calibri"/>
          <w:sz w:val="24"/>
          <w:szCs w:val="24"/>
        </w:rPr>
        <w:t>l</w:t>
      </w:r>
      <w:r w:rsidR="00FB4560">
        <w:rPr>
          <w:rFonts w:ascii="Calibri" w:hAnsi="Calibri" w:cs="Calibri"/>
          <w:sz w:val="24"/>
          <w:szCs w:val="24"/>
        </w:rPr>
        <w:t>. 315. ZJN 2016</w:t>
      </w:r>
      <w:r w:rsidR="00A01198">
        <w:rPr>
          <w:rFonts w:ascii="Calibri" w:hAnsi="Calibri" w:cs="Calibri"/>
          <w:sz w:val="24"/>
          <w:szCs w:val="24"/>
        </w:rPr>
        <w:t xml:space="preserve">. Cijena usluge </w:t>
      </w:r>
      <w:r w:rsidR="007A4602">
        <w:rPr>
          <w:rFonts w:ascii="Calibri" w:hAnsi="Calibri" w:cs="Calibri"/>
          <w:sz w:val="24"/>
          <w:szCs w:val="24"/>
        </w:rPr>
        <w:t xml:space="preserve">u tom slučaju </w:t>
      </w:r>
      <w:r w:rsidR="00C44E2A">
        <w:rPr>
          <w:rFonts w:ascii="Calibri" w:hAnsi="Calibri" w:cs="Calibri"/>
          <w:sz w:val="24"/>
          <w:szCs w:val="24"/>
        </w:rPr>
        <w:t xml:space="preserve"> će se obračunati sukladno ponudbenom troškovniku na način </w:t>
      </w:r>
      <w:r w:rsidR="00EC2A2B">
        <w:rPr>
          <w:rFonts w:ascii="Calibri" w:hAnsi="Calibri" w:cs="Calibri"/>
          <w:sz w:val="24"/>
          <w:szCs w:val="24"/>
        </w:rPr>
        <w:t xml:space="preserve"> da se ponuđena cijena podijeli s planiranim rokom </w:t>
      </w:r>
      <w:r w:rsidR="00B53610">
        <w:rPr>
          <w:rFonts w:ascii="Calibri" w:hAnsi="Calibri" w:cs="Calibri"/>
          <w:sz w:val="24"/>
          <w:szCs w:val="24"/>
        </w:rPr>
        <w:t>pružanja usluga te  preračuna u dane i pomnoži s brojem da</w:t>
      </w:r>
      <w:r w:rsidR="007367C8">
        <w:rPr>
          <w:rFonts w:ascii="Calibri" w:hAnsi="Calibri" w:cs="Calibri"/>
          <w:sz w:val="24"/>
          <w:szCs w:val="24"/>
        </w:rPr>
        <w:t>na</w:t>
      </w:r>
      <w:r w:rsidR="00B53610">
        <w:rPr>
          <w:rFonts w:ascii="Calibri" w:hAnsi="Calibri" w:cs="Calibri"/>
          <w:sz w:val="24"/>
          <w:szCs w:val="24"/>
        </w:rPr>
        <w:t xml:space="preserve"> za koji se produljuje rok izvršenja usluga.</w:t>
      </w:r>
      <w:r w:rsidR="00C44E2A">
        <w:rPr>
          <w:rFonts w:ascii="Calibri" w:hAnsi="Calibri" w:cs="Calibri"/>
          <w:sz w:val="24"/>
          <w:szCs w:val="24"/>
        </w:rPr>
        <w:t xml:space="preserve"> </w:t>
      </w:r>
    </w:p>
    <w:p w14:paraId="61D29A9F" w14:textId="5C96706D" w:rsidR="00764D59" w:rsidRPr="00764D59" w:rsidRDefault="00BF5FF3" w:rsidP="00764D59">
      <w:pPr>
        <w:autoSpaceDE w:val="0"/>
        <w:autoSpaceDN w:val="0"/>
        <w:adjustRightInd w:val="0"/>
        <w:rPr>
          <w:rFonts w:ascii="Calibri" w:hAnsi="Calibri" w:cs="Calibri"/>
          <w:b/>
          <w:bCs/>
          <w:sz w:val="24"/>
          <w:szCs w:val="24"/>
        </w:rPr>
      </w:pPr>
      <w:r>
        <w:rPr>
          <w:rFonts w:ascii="Calibri" w:hAnsi="Calibri" w:cs="Calibri"/>
          <w:b/>
          <w:bCs/>
          <w:sz w:val="24"/>
          <w:szCs w:val="24"/>
        </w:rPr>
        <w:t>5.</w:t>
      </w:r>
      <w:r w:rsidR="00764D59" w:rsidRPr="00764D59">
        <w:rPr>
          <w:rFonts w:ascii="Calibri" w:hAnsi="Calibri" w:cs="Calibri"/>
          <w:b/>
          <w:bCs/>
          <w:sz w:val="24"/>
          <w:szCs w:val="24"/>
        </w:rPr>
        <w:t>Opis i oznaka grupa ili dijelova predmetne nabave, ako je dopušten takav način nuđenja:</w:t>
      </w:r>
    </w:p>
    <w:p w14:paraId="57D53F5F" w14:textId="77777777" w:rsidR="0017099C" w:rsidRDefault="00764D59" w:rsidP="000B4C42">
      <w:pPr>
        <w:autoSpaceDE w:val="0"/>
        <w:autoSpaceDN w:val="0"/>
        <w:adjustRightInd w:val="0"/>
        <w:rPr>
          <w:rFonts w:ascii="Calibri" w:hAnsi="Calibri" w:cs="Calibri"/>
          <w:sz w:val="24"/>
          <w:szCs w:val="24"/>
        </w:rPr>
      </w:pPr>
      <w:r w:rsidRPr="00764D59">
        <w:rPr>
          <w:rFonts w:ascii="Calibri" w:hAnsi="Calibri" w:cs="Calibri"/>
          <w:sz w:val="24"/>
          <w:szCs w:val="24"/>
        </w:rPr>
        <w:t>Gospodarski subjekti su dužni nuditi isključivo cjelokupan predmet nabave.</w:t>
      </w:r>
    </w:p>
    <w:p w14:paraId="03AA226B" w14:textId="6917F9C1" w:rsidR="000B4C42" w:rsidRPr="0017099C" w:rsidRDefault="0017099C" w:rsidP="000B4C42">
      <w:pPr>
        <w:autoSpaceDE w:val="0"/>
        <w:autoSpaceDN w:val="0"/>
        <w:adjustRightInd w:val="0"/>
        <w:rPr>
          <w:rFonts w:ascii="Calibri" w:hAnsi="Calibri" w:cs="Calibri"/>
          <w:color w:val="FF0000"/>
          <w:sz w:val="24"/>
          <w:szCs w:val="24"/>
        </w:rPr>
      </w:pPr>
      <w:r w:rsidRPr="009B4A54">
        <w:rPr>
          <w:rFonts w:ascii="Calibri" w:hAnsi="Calibri" w:cs="Calibri"/>
          <w:b/>
          <w:bCs/>
          <w:color w:val="FF0000"/>
          <w:sz w:val="24"/>
          <w:szCs w:val="24"/>
        </w:rPr>
        <w:t>6</w:t>
      </w:r>
      <w:r w:rsidR="000B4C42" w:rsidRPr="009B4A54">
        <w:rPr>
          <w:rFonts w:ascii="Calibri" w:hAnsi="Calibri" w:cs="Arial-BoldMT"/>
          <w:b/>
          <w:bCs/>
          <w:color w:val="FF0000"/>
          <w:sz w:val="24"/>
          <w:szCs w:val="24"/>
          <w:u w:val="single"/>
        </w:rPr>
        <w:t>. RAZLOZI</w:t>
      </w:r>
      <w:r w:rsidR="000B4C42" w:rsidRPr="0017099C">
        <w:rPr>
          <w:rFonts w:ascii="Calibri" w:hAnsi="Calibri" w:cs="Arial-BoldMT"/>
          <w:b/>
          <w:bCs/>
          <w:color w:val="FF0000"/>
          <w:sz w:val="24"/>
          <w:szCs w:val="24"/>
          <w:u w:val="single"/>
        </w:rPr>
        <w:t xml:space="preserve"> ISKLJUČENJA NATJECATELJA/PONUDITELJA </w:t>
      </w:r>
    </w:p>
    <w:p w14:paraId="30F7160C" w14:textId="11281BEF" w:rsidR="000B4C42" w:rsidRPr="00BB6F28" w:rsidRDefault="00733FBC" w:rsidP="000B4C42">
      <w:pPr>
        <w:autoSpaceDE w:val="0"/>
        <w:autoSpaceDN w:val="0"/>
        <w:adjustRightInd w:val="0"/>
        <w:rPr>
          <w:rFonts w:ascii="Calibri" w:hAnsi="Calibri" w:cs="Calibri"/>
          <w:sz w:val="24"/>
          <w:szCs w:val="24"/>
        </w:rPr>
      </w:pPr>
      <w:r>
        <w:rPr>
          <w:rFonts w:ascii="Calibri" w:hAnsi="Calibri" w:cs="Calibri"/>
          <w:b/>
          <w:sz w:val="24"/>
          <w:szCs w:val="24"/>
        </w:rPr>
        <w:t>6</w:t>
      </w:r>
      <w:r w:rsidR="00BF5FF3" w:rsidRPr="00BB6F28">
        <w:rPr>
          <w:rFonts w:ascii="Calibri" w:hAnsi="Calibri" w:cs="Calibri"/>
          <w:b/>
          <w:sz w:val="24"/>
          <w:szCs w:val="24"/>
        </w:rPr>
        <w:t>.1.</w:t>
      </w:r>
      <w:r w:rsidR="000B4C42" w:rsidRPr="00BB6F28">
        <w:rPr>
          <w:rFonts w:ascii="Calibri" w:hAnsi="Calibri" w:cs="Calibri"/>
          <w:sz w:val="24"/>
          <w:szCs w:val="24"/>
        </w:rPr>
        <w:t>Javni Naručitelj će iz postupka odabira isključiti ponuditelja u odnosu na kojeg su ostvareni razlozi  isključenja iz odredaba članka  251. i 252.  Zakona o javnoj nabavi (NN 120/16) odnosno :</w:t>
      </w:r>
    </w:p>
    <w:p w14:paraId="1215A686" w14:textId="2B6DA9B8" w:rsidR="000B4C42" w:rsidRPr="00BB6F28" w:rsidRDefault="000B4C42" w:rsidP="00BF5FF3">
      <w:pPr>
        <w:autoSpaceDE w:val="0"/>
        <w:autoSpaceDN w:val="0"/>
        <w:adjustRightInd w:val="0"/>
        <w:spacing w:after="0"/>
        <w:rPr>
          <w:rFonts w:ascii="Calibri" w:hAnsi="Calibri" w:cs="Calibri"/>
          <w:sz w:val="24"/>
          <w:szCs w:val="24"/>
        </w:rPr>
      </w:pPr>
      <w:r w:rsidRPr="00BB6F28">
        <w:rPr>
          <w:rFonts w:ascii="Calibri" w:hAnsi="Calibri" w:cs="Calibri"/>
          <w:sz w:val="24"/>
          <w:szCs w:val="24"/>
        </w:rPr>
        <w:t xml:space="preserve"> AKO:</w:t>
      </w:r>
    </w:p>
    <w:p w14:paraId="63A22630" w14:textId="77777777" w:rsidR="000B4C42" w:rsidRPr="00BB6F28" w:rsidRDefault="000B4C42" w:rsidP="00BF5FF3">
      <w:pPr>
        <w:pStyle w:val="StandardWeb"/>
        <w:spacing w:before="0" w:beforeAutospacing="0" w:after="0" w:afterAutospacing="0"/>
        <w:rPr>
          <w:rFonts w:ascii="Calibri" w:hAnsi="Calibri" w:cs="Calibri"/>
        </w:rPr>
      </w:pPr>
      <w:r w:rsidRPr="00BB6F28">
        <w:rPr>
          <w:rFonts w:ascii="Calibri" w:hAnsi="Calibri" w:cs="Calibri"/>
        </w:rPr>
        <w:t xml:space="preserve">1. je gospodarski subjekt koji ima poslovni </w:t>
      </w:r>
      <w:proofErr w:type="spellStart"/>
      <w:r w:rsidRPr="00BB6F28">
        <w:rPr>
          <w:rFonts w:ascii="Calibri" w:hAnsi="Calibri" w:cs="Calibri"/>
        </w:rPr>
        <w:t>nastan</w:t>
      </w:r>
      <w:proofErr w:type="spellEnd"/>
      <w:r w:rsidRPr="00BB6F28">
        <w:rPr>
          <w:rFonts w:ascii="Calibri" w:hAnsi="Calibri" w:cs="Calibri"/>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5E9FF287" w14:textId="77777777" w:rsidR="000B4C42" w:rsidRPr="00BB6F28" w:rsidRDefault="000B4C42" w:rsidP="00BF5FF3">
      <w:pPr>
        <w:pStyle w:val="StandardWeb"/>
        <w:spacing w:before="0" w:beforeAutospacing="0" w:after="0" w:afterAutospacing="0"/>
        <w:rPr>
          <w:rFonts w:ascii="Calibri" w:hAnsi="Calibri" w:cs="Calibri"/>
        </w:rPr>
      </w:pPr>
      <w:r w:rsidRPr="00BB6F28">
        <w:rPr>
          <w:rFonts w:ascii="Calibri" w:hAnsi="Calibri" w:cs="Calibri"/>
        </w:rPr>
        <w:t>a) sudjelovanje u zločinačkoj organizaciji, na temelju</w:t>
      </w:r>
    </w:p>
    <w:p w14:paraId="3927FEE2" w14:textId="77777777" w:rsidR="000B4C42" w:rsidRPr="00BB6F28" w:rsidRDefault="000B4C42" w:rsidP="00BF5FF3">
      <w:pPr>
        <w:pStyle w:val="StandardWeb"/>
        <w:spacing w:before="0" w:beforeAutospacing="0" w:after="0" w:afterAutospacing="0"/>
        <w:rPr>
          <w:rFonts w:ascii="Calibri" w:hAnsi="Calibri" w:cs="Calibri"/>
        </w:rPr>
      </w:pPr>
      <w:r w:rsidRPr="00BB6F28">
        <w:rPr>
          <w:rFonts w:ascii="Calibri" w:hAnsi="Calibri" w:cs="Calibri"/>
        </w:rPr>
        <w:t>– članka 328. (zločinačko udruženje) i članka 329. (počinjenje kaznenog djela u sastavu zločinačkog udruženja) Kaznenog zakona</w:t>
      </w:r>
    </w:p>
    <w:p w14:paraId="4E69F5C6" w14:textId="77777777" w:rsidR="000B4C42" w:rsidRPr="00BB6F28" w:rsidRDefault="000B4C42" w:rsidP="00BF5FF3">
      <w:pPr>
        <w:pStyle w:val="StandardWeb"/>
        <w:spacing w:before="0" w:beforeAutospacing="0" w:after="0" w:afterAutospacing="0"/>
        <w:rPr>
          <w:rFonts w:ascii="Calibri" w:hAnsi="Calibri" w:cs="Calibri"/>
        </w:rPr>
      </w:pPr>
      <w:r w:rsidRPr="00BB6F28">
        <w:rPr>
          <w:rFonts w:ascii="Calibri" w:hAnsi="Calibri" w:cs="Calibri"/>
        </w:rPr>
        <w:t>– članka 333. (udruživanje za počinjenje kaznenih djela), iz Kaznenog zakona (»Narodne novine«, br. 110/97., 27/98., 50/00., 129/00., 51/01., 111/03., 190/03., 105/04., 84/05., 71/06., 110/07., 152/08., 57/11., 77/11. i 143/12.)</w:t>
      </w:r>
    </w:p>
    <w:p w14:paraId="52068652" w14:textId="77777777" w:rsidR="000B4C42" w:rsidRPr="00BB6F28" w:rsidRDefault="000B4C42" w:rsidP="00BF5FF3">
      <w:pPr>
        <w:pStyle w:val="StandardWeb"/>
        <w:spacing w:before="0" w:beforeAutospacing="0" w:after="0" w:afterAutospacing="0"/>
        <w:rPr>
          <w:rFonts w:ascii="Calibri" w:hAnsi="Calibri" w:cs="Calibri"/>
        </w:rPr>
      </w:pPr>
      <w:r w:rsidRPr="00BB6F28">
        <w:rPr>
          <w:rFonts w:ascii="Calibri" w:hAnsi="Calibri" w:cs="Calibri"/>
        </w:rPr>
        <w:t>b) korupciju, na temelju</w:t>
      </w:r>
    </w:p>
    <w:p w14:paraId="5F5BC603" w14:textId="77777777" w:rsidR="000B4C42" w:rsidRPr="00BB6F28" w:rsidRDefault="000B4C42" w:rsidP="00BF5FF3">
      <w:pPr>
        <w:pStyle w:val="StandardWeb"/>
        <w:spacing w:before="0" w:beforeAutospacing="0" w:after="0" w:afterAutospacing="0"/>
        <w:rPr>
          <w:rFonts w:ascii="Calibri" w:hAnsi="Calibri" w:cs="Calibri"/>
        </w:rPr>
      </w:pPr>
      <w:r w:rsidRPr="00BB6F28">
        <w:rPr>
          <w:rFonts w:ascii="Calibri" w:hAnsi="Calibri" w:cs="Calibr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EC85334" w14:textId="77777777" w:rsidR="000B4C42" w:rsidRPr="00BB6F28" w:rsidRDefault="000B4C42" w:rsidP="00BF5FF3">
      <w:pPr>
        <w:pStyle w:val="StandardWeb"/>
        <w:spacing w:before="0" w:beforeAutospacing="0" w:after="0" w:afterAutospacing="0"/>
        <w:rPr>
          <w:rFonts w:ascii="Calibri" w:hAnsi="Calibri" w:cs="Calibri"/>
        </w:rPr>
      </w:pPr>
      <w:r w:rsidRPr="00BB6F28">
        <w:rPr>
          <w:rFonts w:ascii="Calibri" w:hAnsi="Calibri" w:cs="Calibr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62CE43B" w14:textId="77777777" w:rsidR="000B4C42" w:rsidRPr="00BB6F28" w:rsidRDefault="000B4C42" w:rsidP="00BF5FF3">
      <w:pPr>
        <w:pStyle w:val="StandardWeb"/>
        <w:spacing w:before="0" w:beforeAutospacing="0" w:after="0" w:afterAutospacing="0"/>
        <w:rPr>
          <w:rFonts w:ascii="Calibri" w:hAnsi="Calibri" w:cs="Calibri"/>
        </w:rPr>
      </w:pPr>
      <w:r w:rsidRPr="00BB6F28">
        <w:rPr>
          <w:rFonts w:ascii="Calibri" w:hAnsi="Calibri" w:cs="Calibri"/>
        </w:rPr>
        <w:t>c) prijevaru, na temelju</w:t>
      </w:r>
    </w:p>
    <w:p w14:paraId="433C8C51" w14:textId="77777777" w:rsidR="000B4C42" w:rsidRPr="00BB6F28" w:rsidRDefault="000B4C42" w:rsidP="00BF5FF3">
      <w:pPr>
        <w:pStyle w:val="StandardWeb"/>
        <w:spacing w:before="0" w:beforeAutospacing="0" w:after="0" w:afterAutospacing="0"/>
        <w:rPr>
          <w:rFonts w:ascii="Calibri" w:hAnsi="Calibri" w:cs="Calibri"/>
        </w:rPr>
      </w:pPr>
      <w:r w:rsidRPr="00BB6F28">
        <w:rPr>
          <w:rFonts w:ascii="Calibri" w:hAnsi="Calibri" w:cs="Calibri"/>
        </w:rPr>
        <w:t>– članka 236. (prijevara), članka 247. (prijevara u gospodarskom poslovanju), članka 256. (utaja poreza ili carine) i članka 258. (subvencijska prijevara) Kaznenog zakona</w:t>
      </w:r>
    </w:p>
    <w:p w14:paraId="04DFD3F3" w14:textId="77777777" w:rsidR="000B4C42" w:rsidRPr="00BB6F28" w:rsidRDefault="000B4C42" w:rsidP="00BF5FF3">
      <w:pPr>
        <w:pStyle w:val="StandardWeb"/>
        <w:spacing w:before="0" w:beforeAutospacing="0" w:after="0" w:afterAutospacing="0"/>
        <w:rPr>
          <w:rFonts w:ascii="Calibri" w:hAnsi="Calibri" w:cs="Calibri"/>
        </w:rPr>
      </w:pPr>
      <w:r w:rsidRPr="00BB6F28">
        <w:rPr>
          <w:rFonts w:ascii="Calibri" w:hAnsi="Calibri" w:cs="Calibri"/>
        </w:rPr>
        <w:t>– članka 224. (prijevara), članka 293. (prijevara u gospodarskom poslovanju) i članka 286. (utaja poreza i drugih davanja) iz Kaznenog zakona (»Narodne novine«, br. 110/97., 27/98., 50/00., 129/00., 51/01., 111/03., 190/03., 105/04., 84/05., 71/06., 110/07., 152/08., 57/11., 77/11. i 143/12.)</w:t>
      </w:r>
    </w:p>
    <w:p w14:paraId="19D2C08F" w14:textId="77777777" w:rsidR="000B4C42" w:rsidRPr="00BB6F28" w:rsidRDefault="000B4C42" w:rsidP="00BF5FF3">
      <w:pPr>
        <w:pStyle w:val="StandardWeb"/>
        <w:spacing w:before="0" w:beforeAutospacing="0" w:after="0" w:afterAutospacing="0"/>
        <w:rPr>
          <w:rFonts w:ascii="Calibri" w:hAnsi="Calibri" w:cs="Calibri"/>
        </w:rPr>
      </w:pPr>
      <w:r w:rsidRPr="00BB6F28">
        <w:rPr>
          <w:rFonts w:ascii="Calibri" w:hAnsi="Calibri" w:cs="Calibri"/>
        </w:rPr>
        <w:lastRenderedPageBreak/>
        <w:t>d) terorizam ili kaznena djela povezana s terorističkim aktivnostima, na temelju</w:t>
      </w:r>
    </w:p>
    <w:p w14:paraId="4531F907" w14:textId="77777777" w:rsidR="000B4C42" w:rsidRPr="00BB6F28" w:rsidRDefault="000B4C42" w:rsidP="00BF5FF3">
      <w:pPr>
        <w:pStyle w:val="StandardWeb"/>
        <w:spacing w:before="0" w:beforeAutospacing="0" w:after="0" w:afterAutospacing="0"/>
        <w:rPr>
          <w:rFonts w:ascii="Calibri" w:hAnsi="Calibri" w:cs="Calibri"/>
        </w:rPr>
      </w:pPr>
      <w:r w:rsidRPr="00BB6F28">
        <w:rPr>
          <w:rFonts w:ascii="Calibri" w:hAnsi="Calibri" w:cs="Calibri"/>
        </w:rPr>
        <w:t>– članka 97. (terorizam), članka 99. (javno poticanje na terorizam), članka 100. (novačenje za terorizam), članka 101. (obuka za terorizam) i članka 102. (terorističko udruženje) Kaznenog zakona</w:t>
      </w:r>
    </w:p>
    <w:p w14:paraId="292B5B89" w14:textId="77777777" w:rsidR="000B4C42" w:rsidRPr="00BB6F28" w:rsidRDefault="000B4C42" w:rsidP="00BF5FF3">
      <w:pPr>
        <w:pStyle w:val="StandardWeb"/>
        <w:spacing w:before="0" w:beforeAutospacing="0" w:after="0" w:afterAutospacing="0"/>
        <w:rPr>
          <w:rFonts w:ascii="Calibri" w:hAnsi="Calibri" w:cs="Calibri"/>
        </w:rPr>
      </w:pPr>
      <w:r w:rsidRPr="00BB6F28">
        <w:rPr>
          <w:rFonts w:ascii="Calibri" w:hAnsi="Calibri" w:cs="Calibri"/>
        </w:rPr>
        <w:t>– članka 169. (terorizam), članka 169.a (javno poticanje na terorizam) i članka 169.b (novačenje i obuka za terorizam) iz Kaznenog zakona (»Narodne novine«, br. 110/97., 27/98., 50/00., 129/00., 51/01., 111/03., 190/03., 105/04., 84/05., 71/06., 110/07., 152/08., 57/11., 77/11. i 143/12.)</w:t>
      </w:r>
    </w:p>
    <w:p w14:paraId="7F635003" w14:textId="77777777" w:rsidR="000B4C42" w:rsidRPr="00BB6F28" w:rsidRDefault="000B4C42" w:rsidP="00BF5FF3">
      <w:pPr>
        <w:pStyle w:val="StandardWeb"/>
        <w:spacing w:before="0" w:beforeAutospacing="0" w:after="0" w:afterAutospacing="0"/>
        <w:rPr>
          <w:rFonts w:ascii="Calibri" w:hAnsi="Calibri" w:cs="Calibri"/>
        </w:rPr>
      </w:pPr>
      <w:r w:rsidRPr="00BB6F28">
        <w:rPr>
          <w:rFonts w:ascii="Calibri" w:hAnsi="Calibri" w:cs="Calibri"/>
        </w:rPr>
        <w:t>e) pranje novca ili financiranje terorizma, na temelju</w:t>
      </w:r>
    </w:p>
    <w:p w14:paraId="20017A9A" w14:textId="77777777" w:rsidR="000B4C42" w:rsidRPr="00BB6F28" w:rsidRDefault="000B4C42" w:rsidP="00BF5FF3">
      <w:pPr>
        <w:pStyle w:val="StandardWeb"/>
        <w:spacing w:before="0" w:beforeAutospacing="0" w:after="0" w:afterAutospacing="0"/>
        <w:rPr>
          <w:rFonts w:ascii="Calibri" w:hAnsi="Calibri" w:cs="Calibri"/>
        </w:rPr>
      </w:pPr>
      <w:r w:rsidRPr="00BB6F28">
        <w:rPr>
          <w:rFonts w:ascii="Calibri" w:hAnsi="Calibri" w:cs="Calibri"/>
        </w:rPr>
        <w:t>– članka 98. (financiranje terorizma) i članka 265. (pranje novca) Kaznenog zakona</w:t>
      </w:r>
    </w:p>
    <w:p w14:paraId="73C934FE" w14:textId="77777777" w:rsidR="000B4C42" w:rsidRPr="00BB6F28" w:rsidRDefault="000B4C42" w:rsidP="00BF5FF3">
      <w:pPr>
        <w:pStyle w:val="StandardWeb"/>
        <w:spacing w:before="0" w:beforeAutospacing="0" w:after="0" w:afterAutospacing="0"/>
        <w:rPr>
          <w:rFonts w:ascii="Calibri" w:hAnsi="Calibri" w:cs="Calibri"/>
        </w:rPr>
      </w:pPr>
      <w:r w:rsidRPr="00BB6F28">
        <w:rPr>
          <w:rFonts w:ascii="Calibri" w:hAnsi="Calibri" w:cs="Calibri"/>
        </w:rPr>
        <w:t>– članka 279. (pranje novca) iz Kaznenog zakona (»Narodne novine«, br. 110/97., 27/98., 50/00., 129/00., 51/01., 111/03., 190/03., 105/04., 84/05., 71/06., 110/07., 152/08., 57/11., 77/11. i 143/12.)</w:t>
      </w:r>
    </w:p>
    <w:p w14:paraId="0902E651" w14:textId="77777777" w:rsidR="000B4C42" w:rsidRPr="00BB6F28" w:rsidRDefault="000B4C42" w:rsidP="00BF5FF3">
      <w:pPr>
        <w:pStyle w:val="StandardWeb"/>
        <w:spacing w:before="0" w:beforeAutospacing="0" w:after="0" w:afterAutospacing="0"/>
        <w:rPr>
          <w:rFonts w:ascii="Calibri" w:hAnsi="Calibri" w:cs="Calibri"/>
        </w:rPr>
      </w:pPr>
      <w:r w:rsidRPr="00BB6F28">
        <w:rPr>
          <w:rFonts w:ascii="Calibri" w:hAnsi="Calibri" w:cs="Calibri"/>
        </w:rPr>
        <w:t>f) dječji rad ili druge oblike trgovanja ljudima, na temelju</w:t>
      </w:r>
    </w:p>
    <w:p w14:paraId="4F4A7696" w14:textId="77777777" w:rsidR="000B4C42" w:rsidRPr="00BB6F28" w:rsidRDefault="000B4C42" w:rsidP="00BF5FF3">
      <w:pPr>
        <w:pStyle w:val="StandardWeb"/>
        <w:spacing w:before="0" w:beforeAutospacing="0" w:after="0" w:afterAutospacing="0"/>
        <w:rPr>
          <w:rFonts w:ascii="Calibri" w:hAnsi="Calibri" w:cs="Calibri"/>
        </w:rPr>
      </w:pPr>
      <w:r w:rsidRPr="00BB6F28">
        <w:rPr>
          <w:rFonts w:ascii="Calibri" w:hAnsi="Calibri" w:cs="Calibri"/>
        </w:rPr>
        <w:t>– članka 106. (trgovanje ljudima) Kaznenog zakona</w:t>
      </w:r>
    </w:p>
    <w:p w14:paraId="76B42511" w14:textId="77777777" w:rsidR="000B4C42" w:rsidRPr="00BB6F28" w:rsidRDefault="000B4C42" w:rsidP="00BF5FF3">
      <w:pPr>
        <w:numPr>
          <w:ilvl w:val="0"/>
          <w:numId w:val="1"/>
        </w:numPr>
        <w:spacing w:after="0" w:line="240" w:lineRule="auto"/>
        <w:jc w:val="both"/>
        <w:rPr>
          <w:rFonts w:ascii="Calibri" w:hAnsi="Calibri" w:cs="Calibri"/>
          <w:sz w:val="24"/>
          <w:szCs w:val="24"/>
        </w:rPr>
      </w:pPr>
      <w:r w:rsidRPr="00BB6F28">
        <w:rPr>
          <w:rFonts w:ascii="Calibri" w:hAnsi="Calibri" w:cs="Calibri"/>
          <w:sz w:val="24"/>
          <w:szCs w:val="24"/>
        </w:rPr>
        <w:t>– članka 175. (trgovanje ljudima i ropstvo) iz Kaznenog zakona (»Narodne novine«, br. 110/97., 27/98., 50/00., 129/00., 51/01., 111/03., 190/03., 105/04., 84/05., 71/06., 110/07., 152/08., 57/11., 77/11. i 143/12.),</w:t>
      </w:r>
    </w:p>
    <w:p w14:paraId="61C3131C" w14:textId="77777777" w:rsidR="00904387" w:rsidRPr="00162247" w:rsidRDefault="00904387" w:rsidP="00BF5FF3">
      <w:pPr>
        <w:pStyle w:val="StandardWeb"/>
        <w:spacing w:before="0" w:beforeAutospacing="0" w:after="0" w:afterAutospacing="0"/>
        <w:rPr>
          <w:rFonts w:ascii="Calibri" w:hAnsi="Calibri" w:cs="Calibri"/>
          <w:b/>
        </w:rPr>
      </w:pPr>
    </w:p>
    <w:p w14:paraId="4B288210" w14:textId="77777777" w:rsidR="00904387" w:rsidRPr="00162247" w:rsidRDefault="00904387" w:rsidP="00904387">
      <w:pPr>
        <w:tabs>
          <w:tab w:val="left" w:pos="284"/>
        </w:tabs>
        <w:spacing w:before="120"/>
        <w:jc w:val="both"/>
        <w:rPr>
          <w:rFonts w:ascii="Calibri" w:hAnsi="Calibri" w:cs="Calibri"/>
          <w:b/>
          <w:sz w:val="24"/>
          <w:szCs w:val="24"/>
        </w:rPr>
      </w:pPr>
      <w:r w:rsidRPr="00162247">
        <w:rPr>
          <w:rFonts w:ascii="Calibri" w:hAnsi="Calibri" w:cs="Calibri"/>
          <w:b/>
          <w:sz w:val="24"/>
          <w:szCs w:val="24"/>
        </w:rPr>
        <w:t>Obrazac Izjave se nalazi u Prilogu ove dokumentacije. Primjer  tražene Izjave  Naručitelj je izradio radi lakše izrade Ponude.</w:t>
      </w:r>
    </w:p>
    <w:p w14:paraId="6C1282A4" w14:textId="77777777" w:rsidR="00904387" w:rsidRPr="00162247" w:rsidRDefault="00904387" w:rsidP="00904387">
      <w:pPr>
        <w:tabs>
          <w:tab w:val="left" w:pos="284"/>
        </w:tabs>
        <w:spacing w:before="120"/>
        <w:jc w:val="both"/>
        <w:rPr>
          <w:rFonts w:ascii="Calibri" w:hAnsi="Calibri" w:cs="Calibri"/>
          <w:b/>
          <w:sz w:val="24"/>
          <w:szCs w:val="24"/>
        </w:rPr>
      </w:pPr>
      <w:r w:rsidRPr="00162247">
        <w:rPr>
          <w:rFonts w:ascii="Calibri" w:hAnsi="Calibri" w:cs="Calibri"/>
          <w:b/>
          <w:sz w:val="24"/>
          <w:szCs w:val="24"/>
        </w:rPr>
        <w:t>Ponuditelj  nije dužan dostaviti identičnu Izjavu, ali ona mora sadržajno odgovarati gore navedenim uvjetima.</w:t>
      </w:r>
    </w:p>
    <w:p w14:paraId="6DFAD774" w14:textId="77777777" w:rsidR="00904387" w:rsidRDefault="00904387" w:rsidP="00BF5FF3">
      <w:pPr>
        <w:pStyle w:val="StandardWeb"/>
        <w:spacing w:before="0" w:beforeAutospacing="0" w:after="0" w:afterAutospacing="0"/>
        <w:rPr>
          <w:rFonts w:ascii="Calibri" w:hAnsi="Calibri" w:cs="Calibri"/>
          <w:b/>
        </w:rPr>
      </w:pPr>
    </w:p>
    <w:p w14:paraId="77FEEF70" w14:textId="27407E44" w:rsidR="000B4C42" w:rsidRPr="00BB6F28" w:rsidRDefault="00162247" w:rsidP="00BF5FF3">
      <w:pPr>
        <w:pStyle w:val="StandardWeb"/>
        <w:spacing w:before="0" w:beforeAutospacing="0" w:after="0" w:afterAutospacing="0"/>
        <w:rPr>
          <w:rFonts w:ascii="Calibri" w:hAnsi="Calibri" w:cs="Calibri"/>
        </w:rPr>
      </w:pPr>
      <w:r>
        <w:rPr>
          <w:rFonts w:ascii="Calibri" w:hAnsi="Calibri" w:cs="Calibri"/>
          <w:b/>
        </w:rPr>
        <w:t>6</w:t>
      </w:r>
      <w:r w:rsidR="000B4C42" w:rsidRPr="00BB6F28">
        <w:rPr>
          <w:rFonts w:ascii="Calibri" w:hAnsi="Calibri" w:cs="Calibri"/>
          <w:b/>
        </w:rPr>
        <w:t>.2</w:t>
      </w:r>
      <w:r w:rsidR="000B4C42" w:rsidRPr="00BB6F28">
        <w:rPr>
          <w:rFonts w:ascii="Calibri" w:hAnsi="Calibri" w:cs="Calibri"/>
        </w:rPr>
        <w:t xml:space="preserve"> </w:t>
      </w:r>
      <w:r w:rsidR="006A508B">
        <w:rPr>
          <w:rFonts w:ascii="Calibri" w:hAnsi="Calibri" w:cs="Calibri"/>
        </w:rPr>
        <w:t xml:space="preserve">AKO </w:t>
      </w:r>
      <w:r w:rsidR="000B4C42" w:rsidRPr="00BB6F28">
        <w:rPr>
          <w:rFonts w:ascii="Calibri" w:hAnsi="Calibri" w:cs="Calibri"/>
        </w:rPr>
        <w:t>utvrdi da gospodarski subjekt nije ispunio obveze plaćanja dospjelih poreznih obveza i obveza za mirovinsko i zdravstveno osiguranje:</w:t>
      </w:r>
    </w:p>
    <w:p w14:paraId="0A349C0B" w14:textId="77777777" w:rsidR="000B4C42" w:rsidRPr="00BB6F28" w:rsidRDefault="000B4C42" w:rsidP="00BF5FF3">
      <w:pPr>
        <w:pStyle w:val="StandardWeb"/>
        <w:spacing w:before="0" w:beforeAutospacing="0" w:after="0" w:afterAutospacing="0"/>
        <w:rPr>
          <w:rFonts w:ascii="Calibri" w:hAnsi="Calibri" w:cs="Calibri"/>
        </w:rPr>
      </w:pPr>
      <w:r w:rsidRPr="00BB6F28">
        <w:rPr>
          <w:rFonts w:ascii="Calibri" w:hAnsi="Calibri" w:cs="Calibri"/>
        </w:rPr>
        <w:t xml:space="preserve">1. u Republici Hrvatskoj, ako gospodarski subjekt ima poslovni </w:t>
      </w:r>
      <w:proofErr w:type="spellStart"/>
      <w:r w:rsidRPr="00BB6F28">
        <w:rPr>
          <w:rFonts w:ascii="Calibri" w:hAnsi="Calibri" w:cs="Calibri"/>
        </w:rPr>
        <w:t>nastan</w:t>
      </w:r>
      <w:proofErr w:type="spellEnd"/>
      <w:r w:rsidRPr="00BB6F28">
        <w:rPr>
          <w:rFonts w:ascii="Calibri" w:hAnsi="Calibri" w:cs="Calibri"/>
        </w:rPr>
        <w:t xml:space="preserve"> u Republici Hrvatskoj, ili</w:t>
      </w:r>
    </w:p>
    <w:p w14:paraId="1F530B52" w14:textId="77777777" w:rsidR="000B4C42" w:rsidRPr="00BB6F28" w:rsidRDefault="000B4C42" w:rsidP="00BF5FF3">
      <w:pPr>
        <w:pStyle w:val="StandardWeb"/>
        <w:spacing w:before="0" w:beforeAutospacing="0" w:after="0" w:afterAutospacing="0"/>
        <w:rPr>
          <w:rFonts w:ascii="Calibri" w:hAnsi="Calibri" w:cs="Calibri"/>
        </w:rPr>
      </w:pPr>
      <w:r w:rsidRPr="00BB6F28">
        <w:rPr>
          <w:rFonts w:ascii="Calibri" w:hAnsi="Calibri" w:cs="Calibri"/>
        </w:rPr>
        <w:t xml:space="preserve">2. u Republici Hrvatskoj ili u državi poslovnog </w:t>
      </w:r>
      <w:proofErr w:type="spellStart"/>
      <w:r w:rsidRPr="00BB6F28">
        <w:rPr>
          <w:rFonts w:ascii="Calibri" w:hAnsi="Calibri" w:cs="Calibri"/>
        </w:rPr>
        <w:t>nastana</w:t>
      </w:r>
      <w:proofErr w:type="spellEnd"/>
      <w:r w:rsidRPr="00BB6F28">
        <w:rPr>
          <w:rFonts w:ascii="Calibri" w:hAnsi="Calibri" w:cs="Calibri"/>
        </w:rPr>
        <w:t xml:space="preserve"> gospodarskog subjekta, ako gospodarski subjekt nema poslovni </w:t>
      </w:r>
      <w:proofErr w:type="spellStart"/>
      <w:r w:rsidRPr="00BB6F28">
        <w:rPr>
          <w:rFonts w:ascii="Calibri" w:hAnsi="Calibri" w:cs="Calibri"/>
        </w:rPr>
        <w:t>nastan</w:t>
      </w:r>
      <w:proofErr w:type="spellEnd"/>
      <w:r w:rsidRPr="00BB6F28">
        <w:rPr>
          <w:rFonts w:ascii="Calibri" w:hAnsi="Calibri" w:cs="Calibri"/>
        </w:rPr>
        <w:t xml:space="preserve"> u Republici Hrvatskoj.</w:t>
      </w:r>
    </w:p>
    <w:p w14:paraId="4FE5FA8A" w14:textId="77777777" w:rsidR="000B4C42" w:rsidRPr="00BB6F28" w:rsidRDefault="000B4C42" w:rsidP="00BF5FF3">
      <w:pPr>
        <w:pStyle w:val="StandardWeb"/>
        <w:spacing w:before="0" w:beforeAutospacing="0" w:after="0" w:afterAutospacing="0"/>
        <w:rPr>
          <w:rFonts w:ascii="Calibri" w:hAnsi="Calibri" w:cs="Calibri"/>
        </w:rPr>
      </w:pPr>
      <w:r w:rsidRPr="00BB6F28">
        <w:rPr>
          <w:rFonts w:ascii="Calibri" w:hAnsi="Calibri" w:cs="Calibri"/>
        </w:rPr>
        <w:t>Iznimno, javni naručitelj neće isključiti gospodarskog subjekta iz postupka javne nabave ako mu sukladno posebnom propisu plaćanje obveza nije dopušteno ili mu je odobrena odgoda plaćanja.</w:t>
      </w:r>
    </w:p>
    <w:p w14:paraId="44C97159" w14:textId="77777777" w:rsidR="000B4C42" w:rsidRPr="00BB6F28" w:rsidRDefault="000B4C42" w:rsidP="00BF5FF3">
      <w:pPr>
        <w:pStyle w:val="StandardWeb"/>
        <w:spacing w:before="0" w:beforeAutospacing="0" w:after="0" w:afterAutospacing="0"/>
        <w:rPr>
          <w:rFonts w:ascii="Calibri" w:hAnsi="Calibri" w:cs="Calibri"/>
        </w:rPr>
      </w:pPr>
      <w:r w:rsidRPr="00BB6F28">
        <w:rPr>
          <w:rFonts w:ascii="Calibri" w:hAnsi="Calibri" w:cs="Calibri"/>
        </w:rPr>
        <w:t>Javni naručitelj obvezan je kao dostatan dokaz da ne postoje osnove za isključenje prihvatiti:</w:t>
      </w:r>
    </w:p>
    <w:p w14:paraId="7F0E4EC7" w14:textId="5265F5A0" w:rsidR="000B4C42" w:rsidRPr="00BB6F28" w:rsidRDefault="000B4C42" w:rsidP="00BF5FF3">
      <w:pPr>
        <w:pStyle w:val="StandardWeb"/>
        <w:spacing w:before="0" w:beforeAutospacing="0" w:after="0" w:afterAutospacing="0"/>
        <w:rPr>
          <w:rFonts w:ascii="Calibri" w:hAnsi="Calibri" w:cs="Calibri"/>
        </w:rPr>
      </w:pPr>
      <w:r w:rsidRPr="00BB6F28">
        <w:rPr>
          <w:rFonts w:ascii="Calibri" w:hAnsi="Calibri" w:cs="Calibri"/>
        </w:rPr>
        <w:t>gospodarskog subjekta, odnosno državi čiji je osoba državljanin, kojim se dokazuje da ne postoje osnove za isključenje iz članka 251. stavka 1. ovoga Zakona</w:t>
      </w:r>
    </w:p>
    <w:p w14:paraId="62F11443" w14:textId="50167136" w:rsidR="000B4C42" w:rsidRPr="00BB6F28" w:rsidRDefault="00351BDC" w:rsidP="00BF5FF3">
      <w:pPr>
        <w:pStyle w:val="StandardWeb"/>
        <w:spacing w:before="0" w:beforeAutospacing="0" w:after="0" w:afterAutospacing="0"/>
        <w:jc w:val="both"/>
        <w:rPr>
          <w:rFonts w:ascii="Calibri" w:hAnsi="Calibri" w:cs="Calibri"/>
        </w:rPr>
      </w:pPr>
      <w:r>
        <w:rPr>
          <w:rFonts w:ascii="Calibri" w:hAnsi="Calibri" w:cs="Calibri"/>
        </w:rPr>
        <w:t>1</w:t>
      </w:r>
      <w:r w:rsidR="000B4C42" w:rsidRPr="00BB6F28">
        <w:rPr>
          <w:rFonts w:ascii="Calibri" w:hAnsi="Calibri" w:cs="Calibri"/>
        </w:rPr>
        <w:t xml:space="preserve">. potvrdu porezne uprave </w:t>
      </w:r>
      <w:r w:rsidR="0031271B">
        <w:rPr>
          <w:rFonts w:ascii="Calibri" w:hAnsi="Calibri" w:cs="Calibri"/>
        </w:rPr>
        <w:t xml:space="preserve">o stanju duga </w:t>
      </w:r>
      <w:r w:rsidR="000B4C42" w:rsidRPr="00BB6F28">
        <w:rPr>
          <w:rFonts w:ascii="Calibri" w:hAnsi="Calibri" w:cs="Calibri"/>
        </w:rPr>
        <w:t xml:space="preserve">ili drugog nadležnog tijela u državi poslovnog </w:t>
      </w:r>
      <w:proofErr w:type="spellStart"/>
      <w:r w:rsidR="000B4C42" w:rsidRPr="00BB6F28">
        <w:rPr>
          <w:rFonts w:ascii="Calibri" w:hAnsi="Calibri" w:cs="Calibri"/>
        </w:rPr>
        <w:t>nastana</w:t>
      </w:r>
      <w:proofErr w:type="spellEnd"/>
      <w:r w:rsidR="000B4C42" w:rsidRPr="00BB6F28">
        <w:rPr>
          <w:rFonts w:ascii="Calibri" w:hAnsi="Calibri" w:cs="Calibri"/>
        </w:rPr>
        <w:t xml:space="preserve"> gospodarskog subjekta </w:t>
      </w:r>
      <w:r w:rsidR="00C2501C">
        <w:rPr>
          <w:rFonts w:ascii="Calibri" w:hAnsi="Calibri" w:cs="Calibri"/>
        </w:rPr>
        <w:t xml:space="preserve">ako  se ne izdaje potvrda </w:t>
      </w:r>
      <w:r w:rsidR="0086074B">
        <w:rPr>
          <w:rFonts w:ascii="Calibri" w:hAnsi="Calibri" w:cs="Calibri"/>
        </w:rPr>
        <w:t xml:space="preserve">Porezne uprave. </w:t>
      </w:r>
      <w:r w:rsidR="000B4C42" w:rsidRPr="00BB6F28">
        <w:rPr>
          <w:rFonts w:ascii="Calibri" w:hAnsi="Calibri" w:cs="Calibri"/>
        </w:rPr>
        <w:t xml:space="preserve"> </w:t>
      </w:r>
    </w:p>
    <w:p w14:paraId="55A344CD" w14:textId="0BB62521" w:rsidR="000B4C42" w:rsidRPr="00ED3D36" w:rsidRDefault="00351BDC" w:rsidP="00BF5FF3">
      <w:pPr>
        <w:pStyle w:val="StandardWeb"/>
        <w:spacing w:before="0" w:beforeAutospacing="0" w:after="0" w:afterAutospacing="0"/>
        <w:jc w:val="both"/>
        <w:rPr>
          <w:rFonts w:ascii="Calibri" w:hAnsi="Calibri" w:cs="Calibri"/>
        </w:rPr>
      </w:pPr>
      <w:r>
        <w:rPr>
          <w:rFonts w:ascii="Calibri" w:hAnsi="Calibri" w:cs="Calibri"/>
        </w:rPr>
        <w:t>2.a</w:t>
      </w:r>
      <w:r w:rsidR="000B4C42" w:rsidRPr="00BB6F28">
        <w:rPr>
          <w:rFonts w:ascii="Calibri" w:hAnsi="Calibri" w:cs="Calibri"/>
        </w:rPr>
        <w:t xml:space="preserve">ko se u državi poslovnog </w:t>
      </w:r>
      <w:proofErr w:type="spellStart"/>
      <w:r w:rsidR="000B4C42" w:rsidRPr="00BB6F28">
        <w:rPr>
          <w:rFonts w:ascii="Calibri" w:hAnsi="Calibri" w:cs="Calibri"/>
        </w:rPr>
        <w:t>nastana</w:t>
      </w:r>
      <w:proofErr w:type="spellEnd"/>
      <w:r w:rsidR="000B4C42" w:rsidRPr="00BB6F28">
        <w:rPr>
          <w:rFonts w:ascii="Calibri" w:hAnsi="Calibri" w:cs="Calibri"/>
        </w:rPr>
        <w:t xml:space="preserve"> gospodarskog subjekta, odnosno državi čiji je osoba državljanin ne izdaju dokumenti iz točke 1. ili ako ne obuhvaćaju sve </w:t>
      </w:r>
      <w:r w:rsidR="002E4F88">
        <w:rPr>
          <w:rFonts w:ascii="Calibri" w:hAnsi="Calibri" w:cs="Calibri"/>
        </w:rPr>
        <w:t xml:space="preserve">navedene </w:t>
      </w:r>
      <w:r w:rsidR="000B4C42" w:rsidRPr="00BB6F28">
        <w:rPr>
          <w:rFonts w:ascii="Calibri" w:hAnsi="Calibri" w:cs="Calibri"/>
        </w:rPr>
        <w:t xml:space="preserve">okolnosti </w:t>
      </w:r>
      <w:r w:rsidR="000B4C42" w:rsidRPr="003358A4">
        <w:rPr>
          <w:rFonts w:ascii="Calibri" w:hAnsi="Calibri" w:cs="Calibri"/>
        </w:rPr>
        <w:t xml:space="preserve"> oni mogu biti zamijenjeni izjavom pod prisegom ili, ako izjava pod prisegom prema pravu dotične države ne postoji, izjavom davatelja s ovjerenim potpisom kod nadležne sudske ili </w:t>
      </w:r>
      <w:r w:rsidR="000B4C42" w:rsidRPr="00ED3D36">
        <w:rPr>
          <w:rFonts w:ascii="Calibri" w:hAnsi="Calibri" w:cs="Calibri"/>
        </w:rPr>
        <w:t xml:space="preserve">upravne vlasti, javnog bilježnika ili strukovnog ili trgovinskog tijela u državi poslovnog </w:t>
      </w:r>
      <w:proofErr w:type="spellStart"/>
      <w:r w:rsidR="000B4C42" w:rsidRPr="00ED3D36">
        <w:rPr>
          <w:rFonts w:ascii="Calibri" w:hAnsi="Calibri" w:cs="Calibri"/>
        </w:rPr>
        <w:t>nastana</w:t>
      </w:r>
      <w:proofErr w:type="spellEnd"/>
      <w:r w:rsidR="000B4C42" w:rsidRPr="00ED3D36">
        <w:rPr>
          <w:rFonts w:ascii="Calibri" w:hAnsi="Calibri" w:cs="Calibri"/>
        </w:rPr>
        <w:t xml:space="preserve"> gospodarskog subjekta, odnosno državi čiji je osoba državljanin.</w:t>
      </w:r>
    </w:p>
    <w:p w14:paraId="530A9D17" w14:textId="117FDCE3" w:rsidR="00067E44" w:rsidRPr="00ED3D36" w:rsidRDefault="002E6B8F" w:rsidP="006D4945">
      <w:pPr>
        <w:autoSpaceDE w:val="0"/>
        <w:autoSpaceDN w:val="0"/>
        <w:adjustRightInd w:val="0"/>
        <w:rPr>
          <w:sz w:val="24"/>
          <w:szCs w:val="24"/>
        </w:rPr>
      </w:pPr>
      <w:r w:rsidRPr="00ED3D36">
        <w:rPr>
          <w:sz w:val="24"/>
          <w:szCs w:val="24"/>
        </w:rPr>
        <w:lastRenderedPageBreak/>
        <w:t xml:space="preserve">Dokaze za obvezne osnove za isključenje gospodarski subjekt obvezno je dostaviti za: ponuditelja, sve članove zajednice gospodarskih subjekata (ako ponudu podnosi zajednica gospodarskih subjekata), </w:t>
      </w:r>
      <w:proofErr w:type="spellStart"/>
      <w:r w:rsidRPr="00ED3D36">
        <w:rPr>
          <w:sz w:val="24"/>
          <w:szCs w:val="24"/>
        </w:rPr>
        <w:t>podugovaratelje</w:t>
      </w:r>
      <w:proofErr w:type="spellEnd"/>
      <w:r w:rsidRPr="00ED3D36">
        <w:rPr>
          <w:sz w:val="24"/>
          <w:szCs w:val="24"/>
        </w:rPr>
        <w:t xml:space="preserve"> (ako je primjenjivo), za gospodarske subjekte na čiju se sposobnost oslanja (ako je primjenjivo).</w:t>
      </w:r>
    </w:p>
    <w:p w14:paraId="7149A882" w14:textId="21CD16CC" w:rsidR="00ED3D36" w:rsidRPr="00ED3D36" w:rsidRDefault="00ED3D36" w:rsidP="006D4945">
      <w:pPr>
        <w:autoSpaceDE w:val="0"/>
        <w:autoSpaceDN w:val="0"/>
        <w:adjustRightInd w:val="0"/>
        <w:rPr>
          <w:rFonts w:ascii="Calibri" w:hAnsi="Calibri" w:cs="ArialMT"/>
          <w:sz w:val="24"/>
          <w:szCs w:val="24"/>
        </w:rPr>
      </w:pPr>
      <w:r w:rsidRPr="00ED3D36">
        <w:rPr>
          <w:sz w:val="24"/>
          <w:szCs w:val="24"/>
        </w:rPr>
        <w:t>Potvrda ili Izjava ne smiju biti stariji od 30 dana računajući od dana objave ovog Poziva na službenoj internetskoj stranici Naručitelja.</w:t>
      </w:r>
    </w:p>
    <w:p w14:paraId="27583CD0" w14:textId="77777777" w:rsidR="00067E44" w:rsidRPr="00EA584B" w:rsidRDefault="00067E44" w:rsidP="00067E44">
      <w:pPr>
        <w:tabs>
          <w:tab w:val="left" w:pos="284"/>
        </w:tabs>
        <w:spacing w:before="120"/>
        <w:jc w:val="both"/>
        <w:rPr>
          <w:rFonts w:ascii="Calibri" w:hAnsi="Calibri" w:cs="Calibri"/>
        </w:rPr>
      </w:pPr>
    </w:p>
    <w:p w14:paraId="7F21BF6A" w14:textId="1CABD1EE" w:rsidR="00067E44" w:rsidRPr="00BF6294" w:rsidRDefault="00090F38" w:rsidP="00067E44">
      <w:pPr>
        <w:tabs>
          <w:tab w:val="left" w:pos="284"/>
        </w:tabs>
        <w:spacing w:before="120"/>
        <w:jc w:val="both"/>
        <w:rPr>
          <w:rFonts w:ascii="Calibri" w:hAnsi="Calibri" w:cs="Calibri"/>
          <w:b/>
          <w:color w:val="FF0000"/>
          <w:u w:val="single"/>
        </w:rPr>
      </w:pPr>
      <w:r>
        <w:rPr>
          <w:rFonts w:ascii="Calibri" w:hAnsi="Calibri" w:cs="Calibri"/>
          <w:b/>
          <w:color w:val="FF0000"/>
          <w:u w:val="single"/>
        </w:rPr>
        <w:t>7</w:t>
      </w:r>
      <w:r w:rsidR="005B4648">
        <w:rPr>
          <w:rFonts w:ascii="Calibri" w:hAnsi="Calibri" w:cs="Calibri"/>
          <w:b/>
          <w:color w:val="FF0000"/>
          <w:u w:val="single"/>
        </w:rPr>
        <w:t>.</w:t>
      </w:r>
      <w:r w:rsidR="00067E44">
        <w:rPr>
          <w:rFonts w:ascii="Calibri" w:hAnsi="Calibri" w:cs="Calibri"/>
          <w:b/>
          <w:color w:val="FF0000"/>
          <w:u w:val="single"/>
        </w:rPr>
        <w:t xml:space="preserve"> </w:t>
      </w:r>
      <w:r w:rsidR="00067E44" w:rsidRPr="00BF6294">
        <w:rPr>
          <w:rFonts w:ascii="Calibri" w:hAnsi="Calibri" w:cs="Calibri"/>
          <w:b/>
          <w:color w:val="FF0000"/>
          <w:u w:val="single"/>
        </w:rPr>
        <w:t xml:space="preserve">ODREDBE O DOKAZIVANJU  SPOSOBNOSTI PONUDITELJA </w:t>
      </w:r>
    </w:p>
    <w:p w14:paraId="4CB94D21" w14:textId="75266676" w:rsidR="00067E44" w:rsidRPr="00C153E3" w:rsidRDefault="00090F38" w:rsidP="00067E44">
      <w:pPr>
        <w:tabs>
          <w:tab w:val="left" w:pos="284"/>
        </w:tabs>
        <w:spacing w:before="120"/>
        <w:jc w:val="both"/>
        <w:rPr>
          <w:rFonts w:ascii="Calibri" w:hAnsi="Calibri" w:cs="Calibri"/>
          <w:b/>
          <w:sz w:val="24"/>
          <w:szCs w:val="24"/>
        </w:rPr>
      </w:pPr>
      <w:r>
        <w:rPr>
          <w:rFonts w:ascii="Calibri" w:hAnsi="Calibri" w:cs="Calibri"/>
          <w:b/>
          <w:sz w:val="24"/>
          <w:szCs w:val="24"/>
        </w:rPr>
        <w:t>7</w:t>
      </w:r>
      <w:r w:rsidR="00067E44" w:rsidRPr="00C153E3">
        <w:rPr>
          <w:rFonts w:ascii="Calibri" w:hAnsi="Calibri" w:cs="Calibri"/>
          <w:b/>
          <w:sz w:val="24"/>
          <w:szCs w:val="24"/>
        </w:rPr>
        <w:t>.1. Uvjeti pravne i poslovne sposobnosti  natjecatelja/ ponuditelja , te dokumenti kojima dokazuje sposobnost :</w:t>
      </w:r>
    </w:p>
    <w:p w14:paraId="32487763" w14:textId="4E1ADC38" w:rsidR="00D337B2" w:rsidRPr="00C153E3" w:rsidRDefault="00067E44" w:rsidP="00067E44">
      <w:pPr>
        <w:tabs>
          <w:tab w:val="left" w:pos="284"/>
        </w:tabs>
        <w:spacing w:before="120"/>
        <w:jc w:val="both"/>
        <w:rPr>
          <w:rFonts w:ascii="Calibri" w:hAnsi="Calibri" w:cs="Calibri"/>
          <w:sz w:val="24"/>
          <w:szCs w:val="24"/>
        </w:rPr>
      </w:pPr>
      <w:r w:rsidRPr="00C153E3">
        <w:rPr>
          <w:rFonts w:ascii="Calibri" w:hAnsi="Calibri" w:cs="Calibri"/>
          <w:sz w:val="24"/>
          <w:szCs w:val="24"/>
        </w:rPr>
        <w:t>Ponuditelj mora dokazati svoj upis u sudski, obrtni, strukovni ili drugi odgovarajući registar</w:t>
      </w:r>
      <w:r w:rsidR="00D337B2" w:rsidRPr="00C153E3">
        <w:rPr>
          <w:rFonts w:ascii="Calibri" w:hAnsi="Calibri" w:cs="Calibri"/>
          <w:sz w:val="24"/>
          <w:szCs w:val="24"/>
        </w:rPr>
        <w:t xml:space="preserve"> </w:t>
      </w:r>
      <w:r w:rsidRPr="00C153E3">
        <w:rPr>
          <w:rFonts w:ascii="Calibri" w:hAnsi="Calibri" w:cs="Calibri"/>
          <w:sz w:val="24"/>
          <w:szCs w:val="24"/>
        </w:rPr>
        <w:t>države sjedišta</w:t>
      </w:r>
      <w:r w:rsidR="0029534E" w:rsidRPr="00C153E3">
        <w:rPr>
          <w:rFonts w:ascii="Calibri" w:hAnsi="Calibri" w:cs="Calibri"/>
          <w:sz w:val="24"/>
          <w:szCs w:val="24"/>
        </w:rPr>
        <w:t xml:space="preserve"> njegova poslovna </w:t>
      </w:r>
      <w:proofErr w:type="spellStart"/>
      <w:r w:rsidR="0029534E" w:rsidRPr="00C153E3">
        <w:rPr>
          <w:rFonts w:ascii="Calibri" w:hAnsi="Calibri" w:cs="Calibri"/>
          <w:sz w:val="24"/>
          <w:szCs w:val="24"/>
        </w:rPr>
        <w:t>nastana</w:t>
      </w:r>
      <w:proofErr w:type="spellEnd"/>
      <w:r w:rsidR="00937384" w:rsidRPr="00C153E3">
        <w:rPr>
          <w:rFonts w:ascii="Calibri" w:hAnsi="Calibri" w:cs="Calibri"/>
          <w:sz w:val="24"/>
          <w:szCs w:val="24"/>
        </w:rPr>
        <w:t>,</w:t>
      </w:r>
      <w:r w:rsidR="00252625" w:rsidRPr="00C153E3">
        <w:rPr>
          <w:rFonts w:ascii="Calibri" w:hAnsi="Calibri" w:cs="Calibri"/>
          <w:sz w:val="24"/>
          <w:szCs w:val="24"/>
        </w:rPr>
        <w:t xml:space="preserve"> članak 266.točka 1. ZJN 2016.</w:t>
      </w:r>
      <w:r w:rsidR="006A76D9" w:rsidRPr="00C153E3">
        <w:rPr>
          <w:rFonts w:ascii="Calibri" w:hAnsi="Calibri" w:cs="Calibri"/>
          <w:sz w:val="24"/>
          <w:szCs w:val="24"/>
        </w:rPr>
        <w:t>,</w:t>
      </w:r>
      <w:r w:rsidR="00090F38">
        <w:rPr>
          <w:rFonts w:ascii="Calibri" w:hAnsi="Calibri" w:cs="Calibri"/>
          <w:sz w:val="24"/>
          <w:szCs w:val="24"/>
        </w:rPr>
        <w:t xml:space="preserve"> </w:t>
      </w:r>
      <w:r w:rsidR="009F164F" w:rsidRPr="00C153E3">
        <w:rPr>
          <w:rFonts w:ascii="Calibri" w:hAnsi="Calibri" w:cs="Calibri"/>
          <w:sz w:val="24"/>
          <w:szCs w:val="24"/>
        </w:rPr>
        <w:t xml:space="preserve">što dokazuje dostavljanjem </w:t>
      </w:r>
      <w:r w:rsidR="00DE6F22" w:rsidRPr="00C153E3">
        <w:rPr>
          <w:rFonts w:ascii="Calibri" w:hAnsi="Calibri" w:cs="Calibri"/>
          <w:sz w:val="24"/>
          <w:szCs w:val="24"/>
        </w:rPr>
        <w:t>izvadaka</w:t>
      </w:r>
      <w:r w:rsidR="009F164F" w:rsidRPr="00C153E3">
        <w:rPr>
          <w:rFonts w:ascii="Calibri" w:hAnsi="Calibri" w:cs="Calibri"/>
          <w:sz w:val="24"/>
          <w:szCs w:val="24"/>
        </w:rPr>
        <w:t xml:space="preserve"> iz odgovara</w:t>
      </w:r>
      <w:r w:rsidR="001D7344" w:rsidRPr="00C153E3">
        <w:rPr>
          <w:rFonts w:ascii="Calibri" w:hAnsi="Calibri" w:cs="Calibri"/>
          <w:sz w:val="24"/>
          <w:szCs w:val="24"/>
        </w:rPr>
        <w:t>jućeg registra.</w:t>
      </w:r>
    </w:p>
    <w:p w14:paraId="07341BF7" w14:textId="649EDD73" w:rsidR="00067E44" w:rsidRPr="00173554" w:rsidRDefault="00090F38" w:rsidP="00173554">
      <w:pPr>
        <w:tabs>
          <w:tab w:val="left" w:pos="284"/>
        </w:tabs>
        <w:spacing w:before="120"/>
        <w:jc w:val="both"/>
        <w:rPr>
          <w:rFonts w:ascii="Calibri" w:hAnsi="Calibri" w:cs="Calibri"/>
          <w:b/>
          <w:sz w:val="24"/>
          <w:szCs w:val="24"/>
        </w:rPr>
      </w:pPr>
      <w:r>
        <w:rPr>
          <w:rFonts w:ascii="Calibri" w:hAnsi="Calibri" w:cs="Calibri"/>
          <w:b/>
          <w:sz w:val="24"/>
          <w:szCs w:val="24"/>
        </w:rPr>
        <w:t>7</w:t>
      </w:r>
      <w:r w:rsidR="0056281C" w:rsidRPr="00715FD4">
        <w:rPr>
          <w:rFonts w:ascii="Calibri" w:hAnsi="Calibri" w:cs="Calibri"/>
          <w:b/>
          <w:sz w:val="24"/>
          <w:szCs w:val="24"/>
        </w:rPr>
        <w:t>.2. Uvjeti Tehničke i stručne sposobnosti, te dokumenti kojima dokazuje sposobnost:</w:t>
      </w:r>
    </w:p>
    <w:p w14:paraId="4CBA5F7B" w14:textId="50012395" w:rsidR="00E80AA9" w:rsidRPr="004723DA" w:rsidRDefault="00DC00AB" w:rsidP="00AA442D">
      <w:pPr>
        <w:pStyle w:val="Tijeloteksta-uvlaka3"/>
        <w:ind w:left="0"/>
        <w:jc w:val="both"/>
        <w:rPr>
          <w:rFonts w:asciiTheme="minorHAnsi" w:hAnsiTheme="minorHAnsi" w:cstheme="minorHAnsi"/>
          <w:sz w:val="24"/>
          <w:szCs w:val="24"/>
        </w:rPr>
      </w:pPr>
      <w:r w:rsidRPr="004723DA">
        <w:rPr>
          <w:rFonts w:asciiTheme="minorHAnsi" w:hAnsiTheme="minorHAnsi" w:cstheme="minorHAnsi"/>
          <w:sz w:val="24"/>
          <w:szCs w:val="24"/>
        </w:rPr>
        <w:t>Gospodarski subjekt mora dokazati da će za</w:t>
      </w:r>
      <w:r w:rsidR="00FA4ADD" w:rsidRPr="004723DA">
        <w:rPr>
          <w:rFonts w:asciiTheme="minorHAnsi" w:hAnsiTheme="minorHAnsi" w:cstheme="minorHAnsi"/>
          <w:sz w:val="24"/>
          <w:szCs w:val="24"/>
        </w:rPr>
        <w:t xml:space="preserve">  cijelo vrijeme realizacije</w:t>
      </w:r>
      <w:r w:rsidR="00A86F76" w:rsidRPr="004723DA">
        <w:rPr>
          <w:rFonts w:asciiTheme="minorHAnsi" w:hAnsiTheme="minorHAnsi" w:cstheme="minorHAnsi"/>
          <w:sz w:val="24"/>
          <w:szCs w:val="24"/>
        </w:rPr>
        <w:t>,</w:t>
      </w:r>
      <w:r w:rsidRPr="004723DA">
        <w:rPr>
          <w:rFonts w:asciiTheme="minorHAnsi" w:hAnsiTheme="minorHAnsi" w:cstheme="minorHAnsi"/>
          <w:sz w:val="24"/>
          <w:szCs w:val="24"/>
        </w:rPr>
        <w:t xml:space="preserve"> izvršavanj</w:t>
      </w:r>
      <w:r w:rsidR="00090F38">
        <w:rPr>
          <w:rFonts w:asciiTheme="minorHAnsi" w:hAnsiTheme="minorHAnsi" w:cstheme="minorHAnsi"/>
          <w:sz w:val="24"/>
          <w:szCs w:val="24"/>
        </w:rPr>
        <w:t>a</w:t>
      </w:r>
      <w:r w:rsidRPr="004723DA">
        <w:rPr>
          <w:rFonts w:asciiTheme="minorHAnsi" w:hAnsiTheme="minorHAnsi" w:cstheme="minorHAnsi"/>
          <w:sz w:val="24"/>
          <w:szCs w:val="24"/>
        </w:rPr>
        <w:t xml:space="preserve"> i provedb</w:t>
      </w:r>
      <w:r w:rsidR="00090F38">
        <w:rPr>
          <w:rFonts w:asciiTheme="minorHAnsi" w:hAnsiTheme="minorHAnsi" w:cstheme="minorHAnsi"/>
          <w:sz w:val="24"/>
          <w:szCs w:val="24"/>
        </w:rPr>
        <w:t>e</w:t>
      </w:r>
      <w:r w:rsidRPr="004723DA">
        <w:rPr>
          <w:rFonts w:asciiTheme="minorHAnsi" w:hAnsiTheme="minorHAnsi" w:cstheme="minorHAnsi"/>
          <w:sz w:val="24"/>
          <w:szCs w:val="24"/>
        </w:rPr>
        <w:t xml:space="preserve"> ugovora imati na raspolaganju </w:t>
      </w:r>
      <w:r w:rsidR="00A86F76" w:rsidRPr="004723DA">
        <w:rPr>
          <w:rFonts w:asciiTheme="minorHAnsi" w:hAnsiTheme="minorHAnsi" w:cstheme="minorHAnsi"/>
          <w:sz w:val="24"/>
          <w:szCs w:val="24"/>
        </w:rPr>
        <w:t xml:space="preserve"> minimalno </w:t>
      </w:r>
      <w:r w:rsidRPr="004723DA">
        <w:rPr>
          <w:rFonts w:asciiTheme="minorHAnsi" w:hAnsiTheme="minorHAnsi" w:cstheme="minorHAnsi"/>
          <w:sz w:val="24"/>
          <w:szCs w:val="24"/>
        </w:rPr>
        <w:t>sljedeće stručnjake</w:t>
      </w:r>
      <w:r w:rsidR="00B750D6" w:rsidRPr="004723DA">
        <w:rPr>
          <w:rFonts w:asciiTheme="minorHAnsi" w:hAnsiTheme="minorHAnsi" w:cstheme="minorHAnsi"/>
          <w:sz w:val="24"/>
          <w:szCs w:val="24"/>
        </w:rPr>
        <w:t>:</w:t>
      </w:r>
    </w:p>
    <w:p w14:paraId="2388F8EE" w14:textId="727FE57D" w:rsidR="00B750D6" w:rsidRPr="004723DA" w:rsidRDefault="00DC00AB" w:rsidP="00B750D6">
      <w:pPr>
        <w:pStyle w:val="Tijeloteksta-uvlaka3"/>
        <w:ind w:left="0"/>
        <w:jc w:val="both"/>
        <w:rPr>
          <w:rFonts w:asciiTheme="minorHAnsi" w:hAnsiTheme="minorHAnsi" w:cstheme="minorHAnsi"/>
          <w:sz w:val="24"/>
          <w:szCs w:val="24"/>
        </w:rPr>
      </w:pPr>
      <w:r w:rsidRPr="004723DA">
        <w:rPr>
          <w:rFonts w:asciiTheme="minorHAnsi" w:hAnsiTheme="minorHAnsi" w:cstheme="minorHAnsi"/>
          <w:sz w:val="24"/>
          <w:szCs w:val="24"/>
        </w:rPr>
        <w:t>Stručnjak 1: Inženjer građevinske struke – Glavni nadzorni inženjer i nadzorni inženjer građevinskih, građevinsko-obrtničkih radova te radova ins</w:t>
      </w:r>
      <w:r w:rsidR="00B750D6" w:rsidRPr="004723DA">
        <w:rPr>
          <w:rFonts w:asciiTheme="minorHAnsi" w:hAnsiTheme="minorHAnsi" w:cstheme="minorHAnsi"/>
          <w:sz w:val="24"/>
          <w:szCs w:val="24"/>
        </w:rPr>
        <w:t>talacije vodovoda i odvoda koji</w:t>
      </w:r>
      <w:r w:rsidRPr="004723DA">
        <w:rPr>
          <w:rFonts w:asciiTheme="minorHAnsi" w:hAnsiTheme="minorHAnsi" w:cstheme="minorHAnsi"/>
          <w:sz w:val="24"/>
          <w:szCs w:val="24"/>
        </w:rPr>
        <w:t xml:space="preserve"> </w:t>
      </w:r>
      <w:r w:rsidR="00B750D6" w:rsidRPr="004723DA">
        <w:rPr>
          <w:rFonts w:asciiTheme="minorHAnsi" w:hAnsiTheme="minorHAnsi" w:cstheme="minorHAnsi"/>
          <w:sz w:val="24"/>
          <w:szCs w:val="24"/>
        </w:rPr>
        <w:t xml:space="preserve">ispunjava uvjete za nadzornog inženjera  za građevinske radove sukladno propisima zemlje poslovnog </w:t>
      </w:r>
      <w:proofErr w:type="spellStart"/>
      <w:r w:rsidR="00B750D6" w:rsidRPr="004723DA">
        <w:rPr>
          <w:rFonts w:asciiTheme="minorHAnsi" w:hAnsiTheme="minorHAnsi" w:cstheme="minorHAnsi"/>
          <w:sz w:val="24"/>
          <w:szCs w:val="24"/>
        </w:rPr>
        <w:t>nastana</w:t>
      </w:r>
      <w:proofErr w:type="spellEnd"/>
      <w:r w:rsidR="00B750D6" w:rsidRPr="004723DA">
        <w:rPr>
          <w:rFonts w:asciiTheme="minorHAnsi" w:hAnsiTheme="minorHAnsi" w:cstheme="minorHAnsi"/>
          <w:sz w:val="24"/>
          <w:szCs w:val="24"/>
        </w:rPr>
        <w:t>,</w:t>
      </w:r>
    </w:p>
    <w:p w14:paraId="78674E62" w14:textId="591CD274" w:rsidR="00576D65" w:rsidRPr="004723DA" w:rsidRDefault="00DC00AB" w:rsidP="00576D65">
      <w:pPr>
        <w:pStyle w:val="Tijeloteksta-uvlaka3"/>
        <w:ind w:left="0"/>
        <w:jc w:val="both"/>
        <w:rPr>
          <w:rFonts w:asciiTheme="minorHAnsi" w:hAnsiTheme="minorHAnsi" w:cstheme="minorHAnsi"/>
          <w:sz w:val="24"/>
          <w:szCs w:val="24"/>
        </w:rPr>
      </w:pPr>
      <w:r w:rsidRPr="004723DA">
        <w:rPr>
          <w:rFonts w:asciiTheme="minorHAnsi" w:hAnsiTheme="minorHAnsi" w:cstheme="minorHAnsi"/>
          <w:sz w:val="24"/>
          <w:szCs w:val="24"/>
        </w:rPr>
        <w:t>Stručnjak 2: Inženjer elektrotehničke struke – Nadzorni inženjer elektrotehničkih instalacija, opreme i postrojenja građevine koji uključuje prateće sustave, pomoćne uređaje i instalacij</w:t>
      </w:r>
      <w:r w:rsidR="00E80AA9" w:rsidRPr="004723DA">
        <w:rPr>
          <w:rFonts w:asciiTheme="minorHAnsi" w:hAnsiTheme="minorHAnsi" w:cstheme="minorHAnsi"/>
          <w:sz w:val="24"/>
          <w:szCs w:val="24"/>
        </w:rPr>
        <w:t>i</w:t>
      </w:r>
      <w:r w:rsidR="00762DD5" w:rsidRPr="004723DA">
        <w:rPr>
          <w:rFonts w:asciiTheme="minorHAnsi" w:hAnsiTheme="minorHAnsi" w:cstheme="minorHAnsi"/>
          <w:sz w:val="24"/>
          <w:szCs w:val="24"/>
        </w:rPr>
        <w:t xml:space="preserve"> koji</w:t>
      </w:r>
      <w:r w:rsidR="00090F38">
        <w:rPr>
          <w:rFonts w:asciiTheme="minorHAnsi" w:hAnsiTheme="minorHAnsi" w:cstheme="minorHAnsi"/>
          <w:sz w:val="24"/>
          <w:szCs w:val="24"/>
        </w:rPr>
        <w:t xml:space="preserve"> </w:t>
      </w:r>
      <w:r w:rsidR="00576D65" w:rsidRPr="004723DA">
        <w:rPr>
          <w:rFonts w:asciiTheme="minorHAnsi" w:hAnsiTheme="minorHAnsi" w:cstheme="minorHAnsi"/>
          <w:sz w:val="24"/>
          <w:szCs w:val="24"/>
        </w:rPr>
        <w:t xml:space="preserve">ispunjava uvjete za nadzornog inženjera za elektrotehničke radove sukladno propisima zemlje poslovnog </w:t>
      </w:r>
      <w:proofErr w:type="spellStart"/>
      <w:r w:rsidR="00576D65" w:rsidRPr="004723DA">
        <w:rPr>
          <w:rFonts w:asciiTheme="minorHAnsi" w:hAnsiTheme="minorHAnsi" w:cstheme="minorHAnsi"/>
          <w:sz w:val="24"/>
          <w:szCs w:val="24"/>
        </w:rPr>
        <w:t>nastana</w:t>
      </w:r>
      <w:proofErr w:type="spellEnd"/>
      <w:r w:rsidR="00576D65" w:rsidRPr="004723DA">
        <w:rPr>
          <w:rFonts w:asciiTheme="minorHAnsi" w:hAnsiTheme="minorHAnsi" w:cstheme="minorHAnsi"/>
          <w:sz w:val="24"/>
          <w:szCs w:val="24"/>
        </w:rPr>
        <w:t>;</w:t>
      </w:r>
    </w:p>
    <w:p w14:paraId="4337963A" w14:textId="4D69F84E" w:rsidR="00762DD5" w:rsidRPr="00162247" w:rsidRDefault="00162376" w:rsidP="00AA442D">
      <w:pPr>
        <w:pStyle w:val="Tijeloteksta-uvlaka3"/>
        <w:ind w:left="0"/>
        <w:jc w:val="both"/>
        <w:rPr>
          <w:rFonts w:asciiTheme="minorHAnsi" w:hAnsiTheme="minorHAnsi" w:cstheme="minorHAnsi"/>
          <w:sz w:val="24"/>
          <w:szCs w:val="24"/>
        </w:rPr>
      </w:pPr>
      <w:r w:rsidRPr="004723DA">
        <w:rPr>
          <w:rFonts w:asciiTheme="minorHAnsi" w:hAnsiTheme="minorHAnsi" w:cstheme="minorHAnsi"/>
          <w:sz w:val="24"/>
          <w:szCs w:val="24"/>
        </w:rPr>
        <w:t xml:space="preserve">Ponuditelj </w:t>
      </w:r>
      <w:r w:rsidR="00327AE3" w:rsidRPr="004723DA">
        <w:rPr>
          <w:rFonts w:asciiTheme="minorHAnsi" w:hAnsiTheme="minorHAnsi" w:cstheme="minorHAnsi"/>
          <w:sz w:val="24"/>
          <w:szCs w:val="24"/>
        </w:rPr>
        <w:t>može na realizaciji ovog Ugovora o nabavi usluga angažirati i veći broj stručnjaka</w:t>
      </w:r>
      <w:r w:rsidR="009D63BA" w:rsidRPr="004723DA">
        <w:rPr>
          <w:rFonts w:asciiTheme="minorHAnsi" w:hAnsiTheme="minorHAnsi" w:cstheme="minorHAnsi"/>
          <w:sz w:val="24"/>
          <w:szCs w:val="24"/>
        </w:rPr>
        <w:t>.</w:t>
      </w:r>
    </w:p>
    <w:p w14:paraId="5A7AC02E" w14:textId="7DE0EFCE" w:rsidR="00750EEF" w:rsidRPr="00173554" w:rsidRDefault="00BA4912" w:rsidP="003E4CF9">
      <w:pPr>
        <w:tabs>
          <w:tab w:val="left" w:pos="284"/>
        </w:tabs>
        <w:spacing w:before="120"/>
        <w:jc w:val="both"/>
        <w:rPr>
          <w:color w:val="FF0000"/>
          <w:sz w:val="24"/>
          <w:szCs w:val="24"/>
        </w:rPr>
      </w:pPr>
      <w:r w:rsidRPr="004723DA">
        <w:rPr>
          <w:sz w:val="24"/>
          <w:szCs w:val="24"/>
        </w:rPr>
        <w:t>Tehnički stručnjaci koje ponuditelj navede u ponudi moraju zaista i sudjelovati u provedbi ugovora.</w:t>
      </w:r>
    </w:p>
    <w:p w14:paraId="55C04D0B" w14:textId="6BDA1D5D" w:rsidR="00D85755" w:rsidRPr="00D85755" w:rsidRDefault="00D85755" w:rsidP="003E4CF9">
      <w:pPr>
        <w:tabs>
          <w:tab w:val="left" w:pos="284"/>
        </w:tabs>
        <w:spacing w:before="120"/>
        <w:jc w:val="both"/>
        <w:rPr>
          <w:sz w:val="24"/>
          <w:szCs w:val="24"/>
        </w:rPr>
      </w:pPr>
      <w:r>
        <w:rPr>
          <w:sz w:val="24"/>
          <w:szCs w:val="24"/>
        </w:rPr>
        <w:t>Dokazi</w:t>
      </w:r>
      <w:r w:rsidR="00896929">
        <w:rPr>
          <w:sz w:val="24"/>
          <w:szCs w:val="24"/>
        </w:rPr>
        <w:t xml:space="preserve"> koji se moraju dostaviti:</w:t>
      </w:r>
    </w:p>
    <w:p w14:paraId="611FD96F" w14:textId="77777777" w:rsidR="00896929" w:rsidRDefault="00D85755" w:rsidP="003E4CF9">
      <w:pPr>
        <w:tabs>
          <w:tab w:val="left" w:pos="284"/>
        </w:tabs>
        <w:spacing w:before="120"/>
        <w:jc w:val="both"/>
        <w:rPr>
          <w:sz w:val="24"/>
          <w:szCs w:val="24"/>
        </w:rPr>
      </w:pPr>
      <w:r w:rsidRPr="00D85755">
        <w:rPr>
          <w:sz w:val="24"/>
          <w:szCs w:val="24"/>
        </w:rPr>
        <w:t xml:space="preserve">Za svakog predloženog stručnjaka: </w:t>
      </w:r>
    </w:p>
    <w:p w14:paraId="6A056BB0" w14:textId="6D012CC8" w:rsidR="00896929" w:rsidRDefault="00D85755" w:rsidP="003E4CF9">
      <w:pPr>
        <w:tabs>
          <w:tab w:val="left" w:pos="284"/>
        </w:tabs>
        <w:spacing w:before="120"/>
        <w:jc w:val="both"/>
        <w:rPr>
          <w:sz w:val="24"/>
          <w:szCs w:val="24"/>
        </w:rPr>
      </w:pPr>
      <w:r w:rsidRPr="00D85755">
        <w:rPr>
          <w:sz w:val="24"/>
          <w:szCs w:val="24"/>
        </w:rPr>
        <w:t xml:space="preserve">• popunjeni životopis za svakog predloženog stručnjaka </w:t>
      </w:r>
    </w:p>
    <w:p w14:paraId="0B98A394" w14:textId="77777777" w:rsidR="00896929" w:rsidRDefault="00D85755" w:rsidP="003E4CF9">
      <w:pPr>
        <w:tabs>
          <w:tab w:val="left" w:pos="284"/>
        </w:tabs>
        <w:spacing w:before="120"/>
        <w:jc w:val="both"/>
        <w:rPr>
          <w:sz w:val="24"/>
          <w:szCs w:val="24"/>
        </w:rPr>
      </w:pPr>
      <w:r w:rsidRPr="00D85755">
        <w:rPr>
          <w:sz w:val="24"/>
          <w:szCs w:val="24"/>
        </w:rPr>
        <w:t xml:space="preserve">• preslika diplome ili drugi dokument kojim se nedvojbeno može dokazati da pojedini stručnjak ima traženi stupanj obrazovanja; </w:t>
      </w:r>
    </w:p>
    <w:p w14:paraId="0DB87B49" w14:textId="77777777" w:rsidR="00896929" w:rsidRDefault="00D85755" w:rsidP="003E4CF9">
      <w:pPr>
        <w:tabs>
          <w:tab w:val="left" w:pos="284"/>
        </w:tabs>
        <w:spacing w:before="120"/>
        <w:jc w:val="both"/>
        <w:rPr>
          <w:sz w:val="24"/>
          <w:szCs w:val="24"/>
        </w:rPr>
      </w:pPr>
      <w:r w:rsidRPr="00D85755">
        <w:rPr>
          <w:sz w:val="24"/>
          <w:szCs w:val="24"/>
        </w:rPr>
        <w:t xml:space="preserve">• preslika potvrde (o podacima iz imenika, upisnika, evidencije ili zbirke isprava) nadležne Hrvatske komore da je predloženi stručnjak aktivni član te Hrvatske komore, da protiv njega nije izrečena mjera zabrane obavljanja poslova i naziv tvrtke njegova zaposlenja; </w:t>
      </w:r>
    </w:p>
    <w:p w14:paraId="337788BD" w14:textId="77777777" w:rsidR="00896929" w:rsidRDefault="00D85755" w:rsidP="003E4CF9">
      <w:pPr>
        <w:tabs>
          <w:tab w:val="left" w:pos="284"/>
        </w:tabs>
        <w:spacing w:before="120"/>
        <w:jc w:val="both"/>
        <w:rPr>
          <w:sz w:val="24"/>
          <w:szCs w:val="24"/>
        </w:rPr>
      </w:pPr>
      <w:r w:rsidRPr="00D85755">
        <w:rPr>
          <w:sz w:val="24"/>
          <w:szCs w:val="24"/>
        </w:rPr>
        <w:t xml:space="preserve">Ili • preslika Potvrde o upisu u evidenciju ovlaštenih stranih osoba nadležne Hrvatske komore; Ili </w:t>
      </w:r>
    </w:p>
    <w:p w14:paraId="36184196" w14:textId="77777777" w:rsidR="00896929" w:rsidRDefault="00D85755" w:rsidP="003E4CF9">
      <w:pPr>
        <w:tabs>
          <w:tab w:val="left" w:pos="284"/>
        </w:tabs>
        <w:spacing w:before="120"/>
        <w:jc w:val="both"/>
        <w:rPr>
          <w:sz w:val="24"/>
          <w:szCs w:val="24"/>
        </w:rPr>
      </w:pPr>
      <w:r w:rsidRPr="00D85755">
        <w:rPr>
          <w:sz w:val="24"/>
          <w:szCs w:val="24"/>
        </w:rPr>
        <w:lastRenderedPageBreak/>
        <w:t xml:space="preserve">• Potvrdu o članstvu ili EU potvrda odgovarajuće nadležne komore zemlje poslovnog </w:t>
      </w:r>
      <w:proofErr w:type="spellStart"/>
      <w:r w:rsidRPr="00D85755">
        <w:rPr>
          <w:sz w:val="24"/>
          <w:szCs w:val="24"/>
        </w:rPr>
        <w:t>nastana</w:t>
      </w:r>
      <w:proofErr w:type="spellEnd"/>
      <w:r w:rsidRPr="00D85755">
        <w:rPr>
          <w:sz w:val="24"/>
          <w:szCs w:val="24"/>
        </w:rPr>
        <w:t xml:space="preserve">, uz koju potvrdu, ponuditelj mora dostaviti Izjavu, koju daje osoba koja je ovlaštena za zastupanje pravne osobe, kojom se pravna osoba obvezuje, da će najkasnije u roku do 10 (deset) dana od dana izvršnosti Odluke o odabiru dostaviti potvrdu nadležne Hrvatske komore o upisu u evidenciju stranih ovlaštenih osoba; </w:t>
      </w:r>
    </w:p>
    <w:p w14:paraId="573A2EBD" w14:textId="0BC59600" w:rsidR="00D85755" w:rsidRPr="00D85755" w:rsidRDefault="00D85755" w:rsidP="003E4CF9">
      <w:pPr>
        <w:tabs>
          <w:tab w:val="left" w:pos="284"/>
        </w:tabs>
        <w:spacing w:before="120"/>
        <w:jc w:val="both"/>
        <w:rPr>
          <w:rFonts w:ascii="Calibri" w:hAnsi="Calibri" w:cs="Calibri"/>
          <w:b/>
          <w:sz w:val="24"/>
          <w:szCs w:val="24"/>
        </w:rPr>
      </w:pPr>
      <w:r w:rsidRPr="00D85755">
        <w:rPr>
          <w:sz w:val="24"/>
          <w:szCs w:val="24"/>
        </w:rPr>
        <w:t>Ili • Izjavu koju daje osoba koja je ovlaštena za zastupanje pravne osobe i ovlašteni stručnjak kojom potvrđuju da u državi svog sjedišta ne mora posjedovati traženo ovlaštenje za obavljanje poslova te kojim se obvezuju da će najkasnije u roku do 10 (deset) dana od dana izvršnosti Odluke o odabiru dostaviti Potvrdu nadležne Hrvatske komore vezano uz ispunjavanje propisanih uvjeta za povremeno ili privremeno obavljanje poslova projektiranja/stručnog nadzora građenja</w:t>
      </w:r>
    </w:p>
    <w:p w14:paraId="1258D5F4" w14:textId="71293B8F" w:rsidR="003E4CF9" w:rsidRPr="00750EEF" w:rsidRDefault="00F01CC5" w:rsidP="003E4CF9">
      <w:pPr>
        <w:tabs>
          <w:tab w:val="left" w:pos="284"/>
        </w:tabs>
        <w:spacing w:before="120"/>
        <w:jc w:val="both"/>
        <w:rPr>
          <w:rFonts w:ascii="Calibri" w:hAnsi="Calibri" w:cs="Calibri"/>
          <w:b/>
          <w:sz w:val="24"/>
          <w:szCs w:val="24"/>
        </w:rPr>
      </w:pPr>
      <w:r>
        <w:rPr>
          <w:rFonts w:ascii="Calibri" w:hAnsi="Calibri" w:cs="Calibri"/>
          <w:b/>
          <w:sz w:val="24"/>
          <w:szCs w:val="24"/>
        </w:rPr>
        <w:t>8</w:t>
      </w:r>
      <w:r w:rsidR="00AA442D" w:rsidRPr="00750EEF">
        <w:rPr>
          <w:rFonts w:ascii="Calibri" w:hAnsi="Calibri" w:cs="Calibri"/>
          <w:b/>
          <w:sz w:val="24"/>
          <w:szCs w:val="24"/>
        </w:rPr>
        <w:t>.</w:t>
      </w:r>
      <w:r w:rsidR="003E4CF9" w:rsidRPr="00750EEF">
        <w:rPr>
          <w:rFonts w:ascii="Calibri" w:hAnsi="Calibri" w:cs="Calibri"/>
          <w:b/>
          <w:sz w:val="24"/>
          <w:szCs w:val="24"/>
        </w:rPr>
        <w:t>JAMSTVA:</w:t>
      </w:r>
    </w:p>
    <w:p w14:paraId="7514B79F" w14:textId="60E57DC7" w:rsidR="003E4CF9" w:rsidRPr="00282B73" w:rsidRDefault="00F01CC5" w:rsidP="003E4CF9">
      <w:pPr>
        <w:tabs>
          <w:tab w:val="left" w:pos="284"/>
        </w:tabs>
        <w:spacing w:before="120"/>
        <w:jc w:val="both"/>
        <w:rPr>
          <w:rFonts w:ascii="Calibri" w:hAnsi="Calibri" w:cs="Calibri"/>
          <w:b/>
          <w:sz w:val="24"/>
          <w:szCs w:val="24"/>
        </w:rPr>
      </w:pPr>
      <w:r>
        <w:rPr>
          <w:rFonts w:ascii="Calibri" w:hAnsi="Calibri" w:cs="Calibri"/>
          <w:b/>
          <w:sz w:val="24"/>
          <w:szCs w:val="24"/>
        </w:rPr>
        <w:t>8</w:t>
      </w:r>
      <w:r w:rsidR="007F2B93">
        <w:rPr>
          <w:rFonts w:ascii="Calibri" w:hAnsi="Calibri" w:cs="Calibri"/>
          <w:b/>
          <w:sz w:val="24"/>
          <w:szCs w:val="24"/>
        </w:rPr>
        <w:t>.1.</w:t>
      </w:r>
      <w:r w:rsidR="003E4CF9" w:rsidRPr="00282B73">
        <w:rPr>
          <w:rFonts w:ascii="Calibri" w:hAnsi="Calibri" w:cs="Calibri"/>
          <w:b/>
          <w:sz w:val="24"/>
          <w:szCs w:val="24"/>
        </w:rPr>
        <w:t xml:space="preserve"> Jamstvo za ozbiljnost ponude</w:t>
      </w:r>
    </w:p>
    <w:p w14:paraId="36D541A1" w14:textId="6C9D2708" w:rsidR="003E4CF9" w:rsidRDefault="003E4CF9" w:rsidP="003E4CF9">
      <w:pPr>
        <w:tabs>
          <w:tab w:val="left" w:pos="284"/>
        </w:tabs>
        <w:spacing w:before="120"/>
        <w:jc w:val="both"/>
        <w:rPr>
          <w:rFonts w:ascii="Calibri" w:hAnsi="Calibri" w:cs="Calibri"/>
          <w:b/>
          <w:bCs/>
          <w:sz w:val="24"/>
          <w:szCs w:val="24"/>
        </w:rPr>
      </w:pPr>
      <w:r w:rsidRPr="00282B73">
        <w:rPr>
          <w:rFonts w:ascii="Calibri" w:hAnsi="Calibri" w:cs="Calibri"/>
          <w:sz w:val="24"/>
          <w:szCs w:val="24"/>
        </w:rPr>
        <w:t xml:space="preserve">Sukladno odredbi članku 214.  Zakona o javnoj nabavi  ponuditelj je dužan dostaviti   </w:t>
      </w:r>
      <w:r w:rsidRPr="00282B73">
        <w:rPr>
          <w:rFonts w:ascii="Calibri" w:hAnsi="Calibri" w:cs="Calibri"/>
          <w:b/>
          <w:sz w:val="24"/>
          <w:szCs w:val="24"/>
        </w:rPr>
        <w:t>jamstvo za ozbiljnost ponude</w:t>
      </w:r>
      <w:r w:rsidRPr="00282B73">
        <w:rPr>
          <w:rFonts w:ascii="Calibri" w:hAnsi="Calibri" w:cs="Calibri"/>
          <w:sz w:val="24"/>
          <w:szCs w:val="24"/>
        </w:rPr>
        <w:t xml:space="preserve"> za slučaj odustajanja ponuditelja od svoje ponude u roku njezine valjanosti, dostavljanja neistinitih podataka, nedostavljanja izvornika ili ovjerenih preslika, odbijanja potpisivanja Ugovora  u iznosu od 5.000,00 kuna u </w:t>
      </w:r>
      <w:r w:rsidRPr="00282B73">
        <w:rPr>
          <w:rFonts w:ascii="Calibri" w:hAnsi="Calibri" w:cs="Calibri"/>
          <w:b/>
          <w:bCs/>
          <w:sz w:val="24"/>
          <w:szCs w:val="24"/>
        </w:rPr>
        <w:t>obliku javno ovjerene bjanko zadužnice.</w:t>
      </w:r>
    </w:p>
    <w:p w14:paraId="63EF6035" w14:textId="1A1F5575" w:rsidR="00420221" w:rsidRDefault="00FA5BA1" w:rsidP="003E4CF9">
      <w:pPr>
        <w:tabs>
          <w:tab w:val="left" w:pos="284"/>
        </w:tabs>
        <w:spacing w:before="120"/>
        <w:jc w:val="both"/>
        <w:rPr>
          <w:rFonts w:ascii="Calibri" w:hAnsi="Calibri" w:cs="Calibri"/>
          <w:b/>
          <w:bCs/>
          <w:sz w:val="24"/>
          <w:szCs w:val="24"/>
        </w:rPr>
      </w:pPr>
      <w:r>
        <w:rPr>
          <w:rFonts w:ascii="Calibri" w:hAnsi="Calibri" w:cs="Calibri"/>
          <w:b/>
          <w:bCs/>
          <w:sz w:val="24"/>
          <w:szCs w:val="24"/>
        </w:rPr>
        <w:t>ili</w:t>
      </w:r>
      <w:r w:rsidR="00420221">
        <w:rPr>
          <w:rFonts w:ascii="Calibri" w:hAnsi="Calibri" w:cs="Calibri"/>
          <w:b/>
          <w:bCs/>
          <w:sz w:val="24"/>
          <w:szCs w:val="24"/>
        </w:rPr>
        <w:t xml:space="preserve"> </w:t>
      </w:r>
    </w:p>
    <w:p w14:paraId="4CF92440" w14:textId="64A0DA6B" w:rsidR="00FA5BA1" w:rsidRPr="00162247" w:rsidRDefault="00FA5BA1" w:rsidP="00162247">
      <w:pPr>
        <w:autoSpaceDE w:val="0"/>
        <w:autoSpaceDN w:val="0"/>
        <w:adjustRightInd w:val="0"/>
        <w:jc w:val="both"/>
        <w:rPr>
          <w:rFonts w:ascii="Calibri" w:hAnsi="Calibri" w:cs="Calibri"/>
          <w:sz w:val="24"/>
          <w:szCs w:val="24"/>
        </w:rPr>
      </w:pPr>
      <w:r>
        <w:rPr>
          <w:sz w:val="24"/>
          <w:szCs w:val="24"/>
        </w:rPr>
        <w:t>Z</w:t>
      </w:r>
      <w:r w:rsidRPr="003758E4">
        <w:rPr>
          <w:sz w:val="24"/>
          <w:szCs w:val="24"/>
        </w:rPr>
        <w:t>adužnic</w:t>
      </w:r>
      <w:r w:rsidR="00174B48">
        <w:rPr>
          <w:sz w:val="24"/>
          <w:szCs w:val="24"/>
        </w:rPr>
        <w:t>e koja</w:t>
      </w:r>
      <w:r w:rsidRPr="003758E4">
        <w:rPr>
          <w:sz w:val="24"/>
          <w:szCs w:val="24"/>
        </w:rPr>
        <w:t xml:space="preserve"> mora biti izdana na propisanom obrascu, potvrđena kod javnog bilježnika te popunjena sukladno Pravilniku o obliku i sadržaju zadužnice („Narodne novine“ broj </w:t>
      </w:r>
      <w:r w:rsidRPr="009D1673">
        <w:rPr>
          <w:sz w:val="24"/>
          <w:szCs w:val="24"/>
        </w:rPr>
        <w:t>115/2012 i 82/2017).</w:t>
      </w:r>
    </w:p>
    <w:p w14:paraId="2E438280" w14:textId="77777777" w:rsidR="003E4CF9" w:rsidRPr="00282B73" w:rsidRDefault="003E4CF9" w:rsidP="003E4CF9">
      <w:pPr>
        <w:autoSpaceDE w:val="0"/>
        <w:autoSpaceDN w:val="0"/>
        <w:adjustRightInd w:val="0"/>
        <w:jc w:val="both"/>
        <w:rPr>
          <w:rFonts w:ascii="Calibri" w:hAnsi="Calibri" w:cs="Calibri"/>
          <w:sz w:val="24"/>
          <w:szCs w:val="24"/>
        </w:rPr>
      </w:pPr>
      <w:r w:rsidRPr="00282B73">
        <w:rPr>
          <w:rFonts w:ascii="Calibri" w:hAnsi="Calibri" w:cs="Calibri"/>
          <w:sz w:val="24"/>
          <w:szCs w:val="24"/>
        </w:rPr>
        <w:t>Jamstvo za ozbiljnost ponude u papirnatom obliku ponuditelj mora dostaviti s ponudom,</w:t>
      </w:r>
    </w:p>
    <w:p w14:paraId="6EF22723" w14:textId="7E0361DE" w:rsidR="003E4CF9" w:rsidRPr="003758E4" w:rsidRDefault="003E4CF9" w:rsidP="003E4CF9">
      <w:pPr>
        <w:autoSpaceDE w:val="0"/>
        <w:autoSpaceDN w:val="0"/>
        <w:adjustRightInd w:val="0"/>
        <w:jc w:val="both"/>
        <w:rPr>
          <w:rFonts w:ascii="Calibri" w:hAnsi="Calibri" w:cs="Calibri"/>
          <w:sz w:val="24"/>
          <w:szCs w:val="24"/>
        </w:rPr>
      </w:pPr>
      <w:r w:rsidRPr="00282B73">
        <w:rPr>
          <w:rFonts w:ascii="Calibri" w:hAnsi="Calibri" w:cs="Calibri"/>
          <w:sz w:val="24"/>
          <w:szCs w:val="24"/>
        </w:rPr>
        <w:t xml:space="preserve">umetnuti u proziran plastični omot s rupicama (foliju) i uvezati u ponudu, te na prozirnom </w:t>
      </w:r>
      <w:r w:rsidRPr="003758E4">
        <w:rPr>
          <w:rFonts w:ascii="Calibri" w:hAnsi="Calibri" w:cs="Calibri"/>
          <w:sz w:val="24"/>
          <w:szCs w:val="24"/>
        </w:rPr>
        <w:t>omotu označiti redni broj stranice kroz ukupan broj stranica ponude ili ukupan broj stranica ponude kroz redni broj stranice.</w:t>
      </w:r>
    </w:p>
    <w:p w14:paraId="5AD46439" w14:textId="7DA3C6D9" w:rsidR="003E4CF9" w:rsidRPr="009D1673" w:rsidRDefault="003E4CF9" w:rsidP="003E4CF9">
      <w:pPr>
        <w:tabs>
          <w:tab w:val="left" w:pos="284"/>
        </w:tabs>
        <w:spacing w:before="120"/>
        <w:jc w:val="both"/>
        <w:rPr>
          <w:rFonts w:ascii="Calibri" w:hAnsi="Calibri" w:cs="Calibri"/>
          <w:sz w:val="24"/>
          <w:szCs w:val="24"/>
        </w:rPr>
      </w:pPr>
      <w:r w:rsidRPr="009D1673">
        <w:rPr>
          <w:rFonts w:ascii="Calibri" w:hAnsi="Calibri" w:cs="Calibri"/>
          <w:sz w:val="24"/>
          <w:szCs w:val="24"/>
        </w:rPr>
        <w:t xml:space="preserve">Ponuditelj može dati i novčani polog na IBAN  Naručitelja u traženom iznosu, o čemu dostavlja dokaz isto u papirnatom obliku. Jamstvo se uplaćuje na IBAN </w:t>
      </w:r>
      <w:r w:rsidRPr="009D1673">
        <w:rPr>
          <w:rFonts w:ascii="Calibri" w:hAnsi="Calibri" w:cs="Calibri"/>
          <w:sz w:val="24"/>
          <w:szCs w:val="24"/>
          <w:shd w:val="clear" w:color="auto" w:fill="FFFFFF"/>
        </w:rPr>
        <w:t xml:space="preserve">HR 84 2402006  18061 00007 </w:t>
      </w:r>
      <w:r w:rsidRPr="009D1673">
        <w:rPr>
          <w:rFonts w:ascii="Calibri" w:hAnsi="Calibri" w:cs="Calibri"/>
          <w:sz w:val="24"/>
          <w:szCs w:val="24"/>
        </w:rPr>
        <w:t>s pozivom na broj 68 7706-OIB ponuditelja.</w:t>
      </w:r>
    </w:p>
    <w:p w14:paraId="2115B7F3" w14:textId="216E2476" w:rsidR="003E4CF9" w:rsidRPr="00162247" w:rsidRDefault="009D1673" w:rsidP="00162247">
      <w:pPr>
        <w:tabs>
          <w:tab w:val="left" w:pos="284"/>
        </w:tabs>
        <w:spacing w:before="120"/>
        <w:jc w:val="both"/>
        <w:rPr>
          <w:rFonts w:ascii="Calibri" w:hAnsi="Calibri" w:cs="Calibri"/>
          <w:sz w:val="24"/>
          <w:szCs w:val="24"/>
        </w:rPr>
      </w:pPr>
      <w:r w:rsidRPr="009D1673">
        <w:rPr>
          <w:sz w:val="24"/>
          <w:szCs w:val="24"/>
        </w:rPr>
        <w:t>U slučaju podnošenja zajedničke ponude zajednice gospodarskih subjekata jamstvo može dati jedan član zajednice ponuditelja ili svaki član zajednice ponuditelja može dati jamstvo proporcionalno svojem udjelu u ponudi, u kojem slučaju zbroj dostavljenih jamstava članova zajednice ponuditelja mora odgovarati traženom iznosu predmetnog jamstva. U slučaju podnošenja zajedničke ponude naručitelj će prihvatiti jamstvo za ozbiljnost ponude u obliku zadužnice/bjanko zadužnice koja glasi na bilo kojega člana zajednice ponuditelja (garanta), pod uvjetom da dostavljeno jamstvo sadrži jasan i nedvosmislen navod da se radi o jamstvu za ponudu zajednice ponuditelja s navođenjem svih članova zajednice ponuditelja</w:t>
      </w:r>
      <w:r>
        <w:rPr>
          <w:sz w:val="24"/>
          <w:szCs w:val="24"/>
        </w:rPr>
        <w:t>.</w:t>
      </w:r>
    </w:p>
    <w:p w14:paraId="593EA591" w14:textId="14AF1E39" w:rsidR="003E4CF9" w:rsidRPr="00282B73" w:rsidRDefault="00F01CC5" w:rsidP="00903CC7">
      <w:pPr>
        <w:autoSpaceDE w:val="0"/>
        <w:autoSpaceDN w:val="0"/>
        <w:adjustRightInd w:val="0"/>
        <w:jc w:val="both"/>
        <w:rPr>
          <w:rFonts w:ascii="Calibri" w:hAnsi="Calibri" w:cs="Calibri"/>
          <w:b/>
          <w:bCs/>
          <w:sz w:val="24"/>
          <w:szCs w:val="24"/>
        </w:rPr>
      </w:pPr>
      <w:r>
        <w:rPr>
          <w:rFonts w:ascii="Calibri" w:hAnsi="Calibri" w:cs="Calibri"/>
          <w:b/>
          <w:bCs/>
          <w:sz w:val="24"/>
          <w:szCs w:val="24"/>
        </w:rPr>
        <w:t>8</w:t>
      </w:r>
      <w:r w:rsidR="00903CC7" w:rsidRPr="00282B73">
        <w:rPr>
          <w:rFonts w:ascii="Calibri" w:hAnsi="Calibri" w:cs="Calibri"/>
          <w:b/>
          <w:bCs/>
          <w:sz w:val="24"/>
          <w:szCs w:val="24"/>
        </w:rPr>
        <w:t>.</w:t>
      </w:r>
      <w:r w:rsidR="003E4CF9" w:rsidRPr="00282B73">
        <w:rPr>
          <w:rFonts w:ascii="Calibri" w:hAnsi="Calibri" w:cs="Calibri"/>
          <w:b/>
          <w:bCs/>
          <w:sz w:val="24"/>
          <w:szCs w:val="24"/>
        </w:rPr>
        <w:t>2. Jamstvo za uredno ispunjenje ugovora</w:t>
      </w:r>
    </w:p>
    <w:p w14:paraId="04C8B4B7" w14:textId="77777777" w:rsidR="003E4CF9" w:rsidRPr="00282B73" w:rsidRDefault="003E4CF9" w:rsidP="003E4CF9">
      <w:pPr>
        <w:autoSpaceDE w:val="0"/>
        <w:autoSpaceDN w:val="0"/>
        <w:adjustRightInd w:val="0"/>
        <w:jc w:val="both"/>
        <w:rPr>
          <w:rFonts w:ascii="Calibri" w:hAnsi="Calibri" w:cs="Calibri"/>
          <w:sz w:val="24"/>
          <w:szCs w:val="24"/>
        </w:rPr>
      </w:pPr>
      <w:r w:rsidRPr="00282B73">
        <w:rPr>
          <w:rFonts w:ascii="Calibri" w:hAnsi="Calibri" w:cs="Calibri"/>
          <w:sz w:val="24"/>
          <w:szCs w:val="24"/>
        </w:rPr>
        <w:lastRenderedPageBreak/>
        <w:t>Odabrani ponuditelj dužan je u roku najkasnije do 15 (slovima: petnaest) dana od dana sklapanja ugovora o javnim uslugama dostaviti:</w:t>
      </w:r>
    </w:p>
    <w:p w14:paraId="22C9920B" w14:textId="6FE2219C" w:rsidR="003E4CF9" w:rsidRDefault="003E4CF9" w:rsidP="003E4CF9">
      <w:pPr>
        <w:autoSpaceDE w:val="0"/>
        <w:autoSpaceDN w:val="0"/>
        <w:adjustRightInd w:val="0"/>
        <w:jc w:val="both"/>
        <w:rPr>
          <w:rFonts w:ascii="Calibri" w:hAnsi="Calibri" w:cs="Calibri"/>
          <w:sz w:val="24"/>
          <w:szCs w:val="24"/>
        </w:rPr>
      </w:pPr>
      <w:r w:rsidRPr="00282B73">
        <w:rPr>
          <w:rFonts w:ascii="Calibri" w:hAnsi="Calibri" w:cs="Calibri"/>
          <w:bCs/>
          <w:sz w:val="24"/>
          <w:szCs w:val="24"/>
        </w:rPr>
        <w:t xml:space="preserve">- bezuvjetno jamstvo za uredno izvršenje obveza iz ugovora </w:t>
      </w:r>
      <w:r w:rsidRPr="00282B73">
        <w:rPr>
          <w:rFonts w:ascii="Calibri" w:hAnsi="Calibri" w:cs="Calibri"/>
          <w:sz w:val="24"/>
          <w:szCs w:val="24"/>
        </w:rPr>
        <w:t xml:space="preserve">o javnim uslugama u vidu pravilno ispunjene bjanko zadužnice  u visini od 5 </w:t>
      </w:r>
      <w:r w:rsidRPr="00282B73">
        <w:rPr>
          <w:rFonts w:ascii="Calibri" w:hAnsi="Calibri" w:cs="Calibri"/>
          <w:b/>
          <w:bCs/>
          <w:sz w:val="24"/>
          <w:szCs w:val="24"/>
        </w:rPr>
        <w:t xml:space="preserve">% </w:t>
      </w:r>
      <w:r w:rsidRPr="00282B73">
        <w:rPr>
          <w:rFonts w:ascii="Calibri" w:hAnsi="Calibri" w:cs="Calibri"/>
          <w:sz w:val="24"/>
          <w:szCs w:val="24"/>
        </w:rPr>
        <w:t>(slovima: pet posto ) ugovorene cijene sa  PDV-om.</w:t>
      </w:r>
    </w:p>
    <w:p w14:paraId="51305748" w14:textId="13A9BFEC" w:rsidR="00174B48" w:rsidRDefault="00095A68" w:rsidP="003E4CF9">
      <w:pPr>
        <w:autoSpaceDE w:val="0"/>
        <w:autoSpaceDN w:val="0"/>
        <w:adjustRightInd w:val="0"/>
        <w:jc w:val="both"/>
        <w:rPr>
          <w:rFonts w:ascii="Calibri" w:hAnsi="Calibri" w:cs="Calibri"/>
          <w:sz w:val="24"/>
          <w:szCs w:val="24"/>
        </w:rPr>
      </w:pPr>
      <w:r>
        <w:rPr>
          <w:rFonts w:ascii="Calibri" w:hAnsi="Calibri" w:cs="Calibri"/>
          <w:sz w:val="24"/>
          <w:szCs w:val="24"/>
        </w:rPr>
        <w:t>ili</w:t>
      </w:r>
    </w:p>
    <w:p w14:paraId="6AE1B46A" w14:textId="77777777" w:rsidR="00095A68" w:rsidRDefault="00174B48" w:rsidP="003E4CF9">
      <w:pPr>
        <w:autoSpaceDE w:val="0"/>
        <w:autoSpaceDN w:val="0"/>
        <w:adjustRightInd w:val="0"/>
        <w:jc w:val="both"/>
        <w:rPr>
          <w:sz w:val="24"/>
          <w:szCs w:val="24"/>
        </w:rPr>
      </w:pPr>
      <w:r w:rsidRPr="00095A68">
        <w:rPr>
          <w:rFonts w:ascii="Calibri" w:hAnsi="Calibri" w:cs="Calibri"/>
          <w:sz w:val="24"/>
          <w:szCs w:val="24"/>
        </w:rPr>
        <w:t>-</w:t>
      </w:r>
      <w:r w:rsidR="00095A68" w:rsidRPr="00095A68">
        <w:rPr>
          <w:sz w:val="24"/>
          <w:szCs w:val="24"/>
        </w:rPr>
        <w:t>zadužnice koja mora biti izdana na propisanom obrascu, potvrđena kod javnog bilježnika te popunjena sukladno Pravilniku o obliku i sadržaju zadužnice („Narodne novine“ broj 115/2012 i 82/2017),</w:t>
      </w:r>
    </w:p>
    <w:p w14:paraId="29F4875D" w14:textId="54813273" w:rsidR="003E4CF9" w:rsidRPr="00282B73" w:rsidRDefault="00095A68" w:rsidP="008110FE">
      <w:pPr>
        <w:autoSpaceDE w:val="0"/>
        <w:autoSpaceDN w:val="0"/>
        <w:adjustRightInd w:val="0"/>
        <w:jc w:val="both"/>
        <w:rPr>
          <w:rFonts w:ascii="Calibri" w:hAnsi="Calibri" w:cs="Calibri"/>
          <w:sz w:val="24"/>
          <w:szCs w:val="24"/>
        </w:rPr>
      </w:pPr>
      <w:r w:rsidRPr="00095A68">
        <w:rPr>
          <w:sz w:val="24"/>
          <w:szCs w:val="24"/>
        </w:rPr>
        <w:t xml:space="preserve"> ili - novčanog pologa</w:t>
      </w:r>
    </w:p>
    <w:p w14:paraId="16A35D3A" w14:textId="012086FE" w:rsidR="002D1F71" w:rsidRPr="00282B73" w:rsidRDefault="00F01CC5" w:rsidP="00440934">
      <w:pPr>
        <w:tabs>
          <w:tab w:val="left" w:pos="284"/>
        </w:tabs>
        <w:spacing w:after="0"/>
        <w:jc w:val="both"/>
        <w:rPr>
          <w:rFonts w:ascii="Calibri" w:hAnsi="Calibri" w:cs="Calibri"/>
          <w:b/>
          <w:sz w:val="24"/>
          <w:szCs w:val="24"/>
        </w:rPr>
      </w:pPr>
      <w:r>
        <w:rPr>
          <w:rFonts w:ascii="Calibri" w:hAnsi="Calibri" w:cs="Calibri"/>
          <w:b/>
          <w:sz w:val="24"/>
          <w:szCs w:val="24"/>
        </w:rPr>
        <w:t>9</w:t>
      </w:r>
      <w:r w:rsidR="002D1F71" w:rsidRPr="00282B73">
        <w:rPr>
          <w:rFonts w:ascii="Calibri" w:hAnsi="Calibri" w:cs="Calibri"/>
          <w:b/>
          <w:sz w:val="24"/>
          <w:szCs w:val="24"/>
        </w:rPr>
        <w:t>.O</w:t>
      </w:r>
      <w:r w:rsidR="008110FE">
        <w:rPr>
          <w:rFonts w:ascii="Calibri" w:hAnsi="Calibri" w:cs="Calibri"/>
          <w:b/>
          <w:sz w:val="24"/>
          <w:szCs w:val="24"/>
        </w:rPr>
        <w:t>DREDBE KOJE SE ODNOSE NA PODIZVODITELJA</w:t>
      </w:r>
    </w:p>
    <w:p w14:paraId="143C2515" w14:textId="77777777" w:rsidR="002D1F71" w:rsidRPr="00F1227C" w:rsidRDefault="002D1F71" w:rsidP="00440934">
      <w:pPr>
        <w:tabs>
          <w:tab w:val="left" w:pos="284"/>
        </w:tabs>
        <w:spacing w:after="0"/>
        <w:jc w:val="both"/>
        <w:rPr>
          <w:rFonts w:ascii="Calibri" w:hAnsi="Calibri" w:cs="Calibri"/>
          <w:sz w:val="24"/>
          <w:szCs w:val="24"/>
        </w:rPr>
      </w:pPr>
      <w:r w:rsidRPr="00F1227C">
        <w:rPr>
          <w:rFonts w:ascii="Calibri" w:hAnsi="Calibri" w:cs="Calibri"/>
          <w:sz w:val="24"/>
          <w:szCs w:val="24"/>
        </w:rPr>
        <w:t xml:space="preserve">Ponuditelj može za izvođenje predmetnih poslova angažirati </w:t>
      </w:r>
      <w:proofErr w:type="spellStart"/>
      <w:r w:rsidRPr="00F1227C">
        <w:rPr>
          <w:rFonts w:ascii="Calibri" w:hAnsi="Calibri" w:cs="Calibri"/>
          <w:sz w:val="24"/>
          <w:szCs w:val="24"/>
        </w:rPr>
        <w:t>podizvoditelje</w:t>
      </w:r>
      <w:proofErr w:type="spellEnd"/>
      <w:r w:rsidRPr="00F1227C">
        <w:rPr>
          <w:rFonts w:ascii="Calibri" w:hAnsi="Calibri" w:cs="Calibri"/>
          <w:sz w:val="24"/>
          <w:szCs w:val="24"/>
        </w:rPr>
        <w:t>.</w:t>
      </w:r>
    </w:p>
    <w:p w14:paraId="62675425" w14:textId="77777777" w:rsidR="002D1F71" w:rsidRPr="00F1227C" w:rsidRDefault="002D1F71" w:rsidP="00440934">
      <w:pPr>
        <w:tabs>
          <w:tab w:val="left" w:pos="284"/>
        </w:tabs>
        <w:spacing w:after="0"/>
        <w:jc w:val="both"/>
        <w:rPr>
          <w:rFonts w:ascii="Calibri" w:hAnsi="Calibri" w:cs="Calibri"/>
          <w:sz w:val="24"/>
          <w:szCs w:val="24"/>
        </w:rPr>
      </w:pPr>
      <w:r w:rsidRPr="00F1227C">
        <w:rPr>
          <w:rFonts w:ascii="Calibri" w:hAnsi="Calibri" w:cs="Calibri"/>
          <w:sz w:val="24"/>
          <w:szCs w:val="24"/>
        </w:rPr>
        <w:t xml:space="preserve">Ukoliko gospodarski subjekt namjerava dio ugovora dati u podugovor  jednom ili više  </w:t>
      </w:r>
      <w:proofErr w:type="spellStart"/>
      <w:r w:rsidRPr="00F1227C">
        <w:rPr>
          <w:rFonts w:ascii="Calibri" w:hAnsi="Calibri" w:cs="Calibri"/>
          <w:sz w:val="24"/>
          <w:szCs w:val="24"/>
        </w:rPr>
        <w:t>podizvoditelja</w:t>
      </w:r>
      <w:proofErr w:type="spellEnd"/>
      <w:r w:rsidRPr="00F1227C">
        <w:rPr>
          <w:rFonts w:ascii="Calibri" w:hAnsi="Calibri" w:cs="Calibri"/>
          <w:sz w:val="24"/>
          <w:szCs w:val="24"/>
        </w:rPr>
        <w:t xml:space="preserve">, tada u ponudi o svim predloženim </w:t>
      </w:r>
      <w:proofErr w:type="spellStart"/>
      <w:r w:rsidRPr="00F1227C">
        <w:rPr>
          <w:rFonts w:ascii="Calibri" w:hAnsi="Calibri" w:cs="Calibri"/>
          <w:sz w:val="24"/>
          <w:szCs w:val="24"/>
        </w:rPr>
        <w:t>podizvoditeljima</w:t>
      </w:r>
      <w:proofErr w:type="spellEnd"/>
      <w:r w:rsidRPr="00F1227C">
        <w:rPr>
          <w:rFonts w:ascii="Calibri" w:hAnsi="Calibri" w:cs="Calibri"/>
          <w:sz w:val="24"/>
          <w:szCs w:val="24"/>
        </w:rPr>
        <w:t xml:space="preserve">  mora navesti slijedeće  podatke o dijelu ugovora koji  namjerava  dati u podugovor:</w:t>
      </w:r>
    </w:p>
    <w:p w14:paraId="3113EE27" w14:textId="77777777" w:rsidR="002D1F71" w:rsidRPr="00F1227C" w:rsidRDefault="002D1F71" w:rsidP="00440934">
      <w:pPr>
        <w:numPr>
          <w:ilvl w:val="0"/>
          <w:numId w:val="5"/>
        </w:numPr>
        <w:tabs>
          <w:tab w:val="left" w:pos="284"/>
        </w:tabs>
        <w:spacing w:after="0" w:line="240" w:lineRule="auto"/>
        <w:jc w:val="both"/>
        <w:rPr>
          <w:rFonts w:ascii="Calibri" w:hAnsi="Calibri" w:cs="Calibri"/>
          <w:sz w:val="24"/>
          <w:szCs w:val="24"/>
        </w:rPr>
      </w:pPr>
      <w:r w:rsidRPr="00F1227C">
        <w:rPr>
          <w:rFonts w:ascii="Calibri" w:hAnsi="Calibri" w:cs="Calibri"/>
          <w:sz w:val="24"/>
          <w:szCs w:val="24"/>
        </w:rPr>
        <w:t xml:space="preserve">podaci o </w:t>
      </w:r>
      <w:proofErr w:type="spellStart"/>
      <w:r w:rsidRPr="00F1227C">
        <w:rPr>
          <w:rFonts w:ascii="Calibri" w:hAnsi="Calibri" w:cs="Calibri"/>
          <w:sz w:val="24"/>
          <w:szCs w:val="24"/>
        </w:rPr>
        <w:t>podizvoditelju</w:t>
      </w:r>
      <w:proofErr w:type="spellEnd"/>
      <w:r w:rsidRPr="00F1227C">
        <w:rPr>
          <w:rFonts w:ascii="Calibri" w:hAnsi="Calibri" w:cs="Calibri"/>
          <w:sz w:val="24"/>
          <w:szCs w:val="24"/>
        </w:rPr>
        <w:t>( ime , tvrtka, sjedište, OIB i broj računa)</w:t>
      </w:r>
    </w:p>
    <w:p w14:paraId="64A4186C" w14:textId="77777777" w:rsidR="002D1F71" w:rsidRPr="00F1227C" w:rsidRDefault="002D1F71" w:rsidP="00440934">
      <w:pPr>
        <w:numPr>
          <w:ilvl w:val="0"/>
          <w:numId w:val="5"/>
        </w:numPr>
        <w:tabs>
          <w:tab w:val="left" w:pos="284"/>
        </w:tabs>
        <w:spacing w:after="0" w:line="240" w:lineRule="auto"/>
        <w:jc w:val="both"/>
        <w:rPr>
          <w:rFonts w:ascii="Calibri" w:hAnsi="Calibri" w:cs="Calibri"/>
          <w:sz w:val="24"/>
          <w:szCs w:val="24"/>
        </w:rPr>
      </w:pPr>
      <w:r w:rsidRPr="00F1227C">
        <w:rPr>
          <w:rFonts w:ascii="Calibri" w:hAnsi="Calibri" w:cs="Calibri"/>
          <w:sz w:val="24"/>
          <w:szCs w:val="24"/>
        </w:rPr>
        <w:t xml:space="preserve">usluge koje će izvesti </w:t>
      </w:r>
      <w:proofErr w:type="spellStart"/>
      <w:r w:rsidRPr="00F1227C">
        <w:rPr>
          <w:rFonts w:ascii="Calibri" w:hAnsi="Calibri" w:cs="Calibri"/>
          <w:sz w:val="24"/>
          <w:szCs w:val="24"/>
        </w:rPr>
        <w:t>podizvoditelj</w:t>
      </w:r>
      <w:proofErr w:type="spellEnd"/>
      <w:r w:rsidRPr="00F1227C">
        <w:rPr>
          <w:rFonts w:ascii="Calibri" w:hAnsi="Calibri" w:cs="Calibri"/>
          <w:sz w:val="24"/>
          <w:szCs w:val="24"/>
        </w:rPr>
        <w:t xml:space="preserve">  </w:t>
      </w:r>
    </w:p>
    <w:p w14:paraId="0649C14D" w14:textId="77777777" w:rsidR="002D1F71" w:rsidRPr="00F1227C" w:rsidRDefault="002D1F71" w:rsidP="00440934">
      <w:pPr>
        <w:numPr>
          <w:ilvl w:val="0"/>
          <w:numId w:val="5"/>
        </w:numPr>
        <w:tabs>
          <w:tab w:val="left" w:pos="284"/>
        </w:tabs>
        <w:spacing w:after="0" w:line="240" w:lineRule="auto"/>
        <w:jc w:val="both"/>
        <w:rPr>
          <w:rFonts w:ascii="Calibri" w:hAnsi="Calibri" w:cs="Calibri"/>
          <w:sz w:val="24"/>
          <w:szCs w:val="24"/>
        </w:rPr>
      </w:pPr>
      <w:r w:rsidRPr="00F1227C">
        <w:rPr>
          <w:rFonts w:ascii="Calibri" w:hAnsi="Calibri" w:cs="Calibri"/>
          <w:sz w:val="24"/>
          <w:szCs w:val="24"/>
        </w:rPr>
        <w:t xml:space="preserve"> količina usluga,  vrijednost usluga i postotni dio koji de daje u podugovor.</w:t>
      </w:r>
    </w:p>
    <w:p w14:paraId="5689672F" w14:textId="77777777" w:rsidR="002D1F71" w:rsidRPr="00F1227C" w:rsidRDefault="002D1F71" w:rsidP="00440934">
      <w:pPr>
        <w:tabs>
          <w:tab w:val="left" w:pos="284"/>
        </w:tabs>
        <w:spacing w:after="0"/>
        <w:jc w:val="both"/>
        <w:rPr>
          <w:rFonts w:ascii="Calibri" w:hAnsi="Calibri" w:cs="Calibri"/>
          <w:sz w:val="24"/>
          <w:szCs w:val="24"/>
        </w:rPr>
      </w:pPr>
      <w:r w:rsidRPr="00F1227C">
        <w:rPr>
          <w:rFonts w:ascii="Calibri" w:hAnsi="Calibri" w:cs="Calibri"/>
          <w:sz w:val="24"/>
          <w:szCs w:val="24"/>
        </w:rPr>
        <w:t xml:space="preserve">Sudjelovanje </w:t>
      </w:r>
      <w:proofErr w:type="spellStart"/>
      <w:r w:rsidRPr="00F1227C">
        <w:rPr>
          <w:rFonts w:ascii="Calibri" w:hAnsi="Calibri" w:cs="Calibri"/>
          <w:sz w:val="24"/>
          <w:szCs w:val="24"/>
        </w:rPr>
        <w:t>podizvoditelja</w:t>
      </w:r>
      <w:proofErr w:type="spellEnd"/>
      <w:r w:rsidRPr="00F1227C">
        <w:rPr>
          <w:rFonts w:ascii="Calibri" w:hAnsi="Calibri" w:cs="Calibri"/>
          <w:sz w:val="24"/>
          <w:szCs w:val="24"/>
        </w:rPr>
        <w:t xml:space="preserve"> ne utječe na odgovornost odabranog ponuditelja za izvršenje ugovora.</w:t>
      </w:r>
    </w:p>
    <w:p w14:paraId="70486976" w14:textId="26C9A22C" w:rsidR="002D1F71" w:rsidRPr="00F1227C" w:rsidRDefault="002D1F71" w:rsidP="00440934">
      <w:pPr>
        <w:autoSpaceDE w:val="0"/>
        <w:autoSpaceDN w:val="0"/>
        <w:adjustRightInd w:val="0"/>
        <w:spacing w:after="0"/>
        <w:rPr>
          <w:rFonts w:ascii="Calibri" w:hAnsi="Calibri" w:cs="Calibri"/>
          <w:sz w:val="24"/>
          <w:szCs w:val="24"/>
        </w:rPr>
      </w:pPr>
      <w:r w:rsidRPr="00F1227C">
        <w:rPr>
          <w:rFonts w:ascii="Calibri" w:hAnsi="Calibri" w:cs="Calibri"/>
          <w:sz w:val="24"/>
          <w:szCs w:val="24"/>
        </w:rPr>
        <w:t xml:space="preserve">Ukoliko ponuditelj/zajednica ponuditelja ne namjerava dio usluga ustupiti </w:t>
      </w:r>
      <w:proofErr w:type="spellStart"/>
      <w:r w:rsidRPr="00F1227C">
        <w:rPr>
          <w:rFonts w:ascii="Calibri" w:hAnsi="Calibri" w:cs="Calibri"/>
          <w:sz w:val="24"/>
          <w:szCs w:val="24"/>
        </w:rPr>
        <w:t>podizv</w:t>
      </w:r>
      <w:r w:rsidR="00F1227C">
        <w:rPr>
          <w:rFonts w:ascii="Calibri" w:hAnsi="Calibri" w:cs="Calibri"/>
          <w:sz w:val="24"/>
          <w:szCs w:val="24"/>
        </w:rPr>
        <w:t>oditeljima</w:t>
      </w:r>
      <w:proofErr w:type="spellEnd"/>
      <w:r w:rsidRPr="00F1227C">
        <w:rPr>
          <w:rFonts w:ascii="Calibri" w:hAnsi="Calibri" w:cs="Calibri"/>
          <w:sz w:val="24"/>
          <w:szCs w:val="24"/>
        </w:rPr>
        <w:t xml:space="preserve"> o tome nije u obvezi davati Izjavu.</w:t>
      </w:r>
    </w:p>
    <w:p w14:paraId="2502C995" w14:textId="77777777" w:rsidR="002D1F71" w:rsidRPr="00F1227C" w:rsidRDefault="002D1F71" w:rsidP="00440934">
      <w:pPr>
        <w:autoSpaceDE w:val="0"/>
        <w:autoSpaceDN w:val="0"/>
        <w:adjustRightInd w:val="0"/>
        <w:spacing w:after="0"/>
        <w:rPr>
          <w:rFonts w:ascii="Calibri" w:hAnsi="Calibri" w:cs="Calibri"/>
          <w:sz w:val="24"/>
          <w:szCs w:val="24"/>
        </w:rPr>
      </w:pPr>
    </w:p>
    <w:p w14:paraId="76FC1A63" w14:textId="61F007DB" w:rsidR="002D1F71" w:rsidRPr="00D55A92" w:rsidRDefault="002D1F71" w:rsidP="00D55A92">
      <w:pPr>
        <w:autoSpaceDE w:val="0"/>
        <w:autoSpaceDN w:val="0"/>
        <w:adjustRightInd w:val="0"/>
        <w:spacing w:after="0"/>
        <w:jc w:val="both"/>
        <w:rPr>
          <w:rFonts w:ascii="Calibri" w:hAnsi="Calibri" w:cs="Calibri"/>
          <w:b/>
          <w:bCs/>
          <w:sz w:val="24"/>
          <w:szCs w:val="24"/>
        </w:rPr>
      </w:pPr>
      <w:r w:rsidRPr="00D55A92">
        <w:rPr>
          <w:rFonts w:ascii="Calibri" w:hAnsi="Calibri" w:cs="Calibri"/>
          <w:b/>
          <w:bCs/>
          <w:sz w:val="24"/>
          <w:szCs w:val="24"/>
        </w:rPr>
        <w:t>1</w:t>
      </w:r>
      <w:r w:rsidR="00F01CC5">
        <w:rPr>
          <w:rFonts w:ascii="Calibri" w:hAnsi="Calibri" w:cs="Calibri"/>
          <w:b/>
          <w:bCs/>
          <w:sz w:val="24"/>
          <w:szCs w:val="24"/>
        </w:rPr>
        <w:t>0</w:t>
      </w:r>
      <w:r w:rsidRPr="00D55A92">
        <w:rPr>
          <w:rFonts w:ascii="Calibri" w:hAnsi="Calibri" w:cs="Calibri"/>
          <w:b/>
          <w:bCs/>
          <w:sz w:val="24"/>
          <w:szCs w:val="24"/>
        </w:rPr>
        <w:t>. O</w:t>
      </w:r>
      <w:r w:rsidR="008110FE">
        <w:rPr>
          <w:rFonts w:ascii="Calibri" w:hAnsi="Calibri" w:cs="Calibri"/>
          <w:b/>
          <w:bCs/>
          <w:sz w:val="24"/>
          <w:szCs w:val="24"/>
        </w:rPr>
        <w:t>DREDBE KOJE SE ODNOSE NA ZAJEDNICU PONUDITELJA</w:t>
      </w:r>
      <w:r w:rsidRPr="00D55A92">
        <w:rPr>
          <w:rFonts w:ascii="Calibri" w:hAnsi="Calibri" w:cs="Calibri"/>
          <w:b/>
          <w:bCs/>
          <w:sz w:val="24"/>
          <w:szCs w:val="24"/>
        </w:rPr>
        <w:t>:</w:t>
      </w:r>
    </w:p>
    <w:p w14:paraId="6F56E598" w14:textId="78A223D4" w:rsidR="00D55A92" w:rsidRPr="00D55A92" w:rsidRDefault="00D55A92" w:rsidP="00D55A92">
      <w:pPr>
        <w:autoSpaceDE w:val="0"/>
        <w:autoSpaceDN w:val="0"/>
        <w:adjustRightInd w:val="0"/>
        <w:spacing w:after="0"/>
        <w:jc w:val="both"/>
        <w:rPr>
          <w:rFonts w:ascii="Calibri" w:hAnsi="Calibri" w:cs="Calibri"/>
          <w:sz w:val="24"/>
          <w:szCs w:val="24"/>
        </w:rPr>
      </w:pPr>
      <w:r w:rsidRPr="00D55A92">
        <w:rPr>
          <w:sz w:val="24"/>
          <w:szCs w:val="24"/>
        </w:rPr>
        <w:t>Zajednica gospodarskih subjekata je privremeno udruženje više fizičkih ili pravnih osoba, uključujući podružnice ili javna tijela, koja na tržištu nudi izvođenje radova ili posla, isporuku robe ili pružanje usluga. Ukoliko se dva ili više gospodarskih subjekata udruže radi podnošenja zajedničke ponude, u ponudi se obavezno navodi da se radi o ponudi zajednice ponuditelja.</w:t>
      </w:r>
    </w:p>
    <w:p w14:paraId="408D502F" w14:textId="6BBDE714" w:rsidR="002D1F71" w:rsidRPr="00D55A92" w:rsidRDefault="002D1F71" w:rsidP="00D55A92">
      <w:pPr>
        <w:autoSpaceDE w:val="0"/>
        <w:autoSpaceDN w:val="0"/>
        <w:adjustRightInd w:val="0"/>
        <w:spacing w:after="0"/>
        <w:jc w:val="both"/>
        <w:rPr>
          <w:rFonts w:ascii="Calibri" w:hAnsi="Calibri" w:cs="Calibri"/>
          <w:sz w:val="24"/>
          <w:szCs w:val="24"/>
        </w:rPr>
      </w:pPr>
      <w:r w:rsidRPr="00D55A92">
        <w:rPr>
          <w:rFonts w:ascii="Calibri" w:hAnsi="Calibri" w:cs="Calibri"/>
          <w:sz w:val="24"/>
          <w:szCs w:val="24"/>
        </w:rPr>
        <w:t>Zajednica ponuditelja može podnijeti i zajedničku ponudu po ovom nadmetanju.</w:t>
      </w:r>
    </w:p>
    <w:p w14:paraId="0849FD9C" w14:textId="77777777" w:rsidR="002D1F71" w:rsidRPr="00D55A92" w:rsidRDefault="002D1F71" w:rsidP="00D55A92">
      <w:pPr>
        <w:autoSpaceDE w:val="0"/>
        <w:autoSpaceDN w:val="0"/>
        <w:adjustRightInd w:val="0"/>
        <w:spacing w:after="0"/>
        <w:jc w:val="both"/>
        <w:rPr>
          <w:rFonts w:ascii="Calibri" w:hAnsi="Calibri" w:cs="Calibri"/>
          <w:sz w:val="24"/>
          <w:szCs w:val="24"/>
        </w:rPr>
      </w:pPr>
      <w:r w:rsidRPr="00D55A92">
        <w:rPr>
          <w:rFonts w:ascii="Calibri" w:hAnsi="Calibri" w:cs="Calibri"/>
          <w:sz w:val="24"/>
          <w:szCs w:val="24"/>
        </w:rPr>
        <w:t>Ponuda zajednice ponuditelja mora sadržavati:</w:t>
      </w:r>
    </w:p>
    <w:p w14:paraId="1992F7AE" w14:textId="77777777" w:rsidR="002D1F71" w:rsidRPr="00D55A92" w:rsidRDefault="002D1F71" w:rsidP="00D55A92">
      <w:pPr>
        <w:autoSpaceDE w:val="0"/>
        <w:autoSpaceDN w:val="0"/>
        <w:adjustRightInd w:val="0"/>
        <w:spacing w:after="0"/>
        <w:jc w:val="both"/>
        <w:rPr>
          <w:rFonts w:ascii="Calibri" w:hAnsi="Calibri" w:cs="Calibri"/>
          <w:sz w:val="24"/>
          <w:szCs w:val="24"/>
        </w:rPr>
      </w:pPr>
      <w:r w:rsidRPr="00D55A92">
        <w:rPr>
          <w:rFonts w:ascii="Calibri" w:hAnsi="Calibri" w:cs="Calibri"/>
          <w:sz w:val="24"/>
          <w:szCs w:val="24"/>
        </w:rPr>
        <w:t>- oznaku da se radi o ponudi zajednice ponuditelja,</w:t>
      </w:r>
    </w:p>
    <w:p w14:paraId="363495EB" w14:textId="77777777" w:rsidR="002D1F71" w:rsidRPr="00D55A92" w:rsidRDefault="002D1F71" w:rsidP="00D55A92">
      <w:pPr>
        <w:autoSpaceDE w:val="0"/>
        <w:autoSpaceDN w:val="0"/>
        <w:adjustRightInd w:val="0"/>
        <w:spacing w:after="0"/>
        <w:jc w:val="both"/>
        <w:rPr>
          <w:rFonts w:ascii="Calibri" w:hAnsi="Calibri" w:cs="Calibri"/>
          <w:sz w:val="24"/>
          <w:szCs w:val="24"/>
        </w:rPr>
      </w:pPr>
      <w:r w:rsidRPr="00D55A92">
        <w:rPr>
          <w:rFonts w:ascii="Calibri" w:hAnsi="Calibri" w:cs="Calibri"/>
          <w:sz w:val="24"/>
          <w:szCs w:val="24"/>
        </w:rPr>
        <w:t>- naziv i sjedište svih gospodarskih subjekata iz zajedničke ponude,</w:t>
      </w:r>
    </w:p>
    <w:p w14:paraId="1A682BB2" w14:textId="77777777" w:rsidR="002D1F71" w:rsidRPr="00D55A92" w:rsidRDefault="002D1F71" w:rsidP="00D55A92">
      <w:pPr>
        <w:autoSpaceDE w:val="0"/>
        <w:autoSpaceDN w:val="0"/>
        <w:adjustRightInd w:val="0"/>
        <w:spacing w:after="0"/>
        <w:jc w:val="both"/>
        <w:rPr>
          <w:rFonts w:ascii="Calibri" w:hAnsi="Calibri" w:cs="Calibri"/>
          <w:sz w:val="24"/>
          <w:szCs w:val="24"/>
        </w:rPr>
      </w:pPr>
      <w:r w:rsidRPr="00D55A92">
        <w:rPr>
          <w:rFonts w:ascii="Calibri" w:hAnsi="Calibri" w:cs="Calibri"/>
          <w:sz w:val="24"/>
          <w:szCs w:val="24"/>
        </w:rPr>
        <w:t>- naziv i sjedište nositelja ponude,</w:t>
      </w:r>
    </w:p>
    <w:p w14:paraId="2960FE8B" w14:textId="77777777" w:rsidR="002D1F71" w:rsidRPr="00D55A92" w:rsidRDefault="002D1F71" w:rsidP="00D55A92">
      <w:pPr>
        <w:spacing w:after="0"/>
        <w:jc w:val="both"/>
        <w:rPr>
          <w:rFonts w:ascii="Calibri" w:hAnsi="Calibri" w:cs="Calibri"/>
          <w:sz w:val="24"/>
          <w:szCs w:val="24"/>
        </w:rPr>
      </w:pPr>
      <w:r w:rsidRPr="00D55A92">
        <w:rPr>
          <w:rFonts w:ascii="Calibri" w:hAnsi="Calibri" w:cs="Calibri"/>
          <w:sz w:val="24"/>
          <w:szCs w:val="24"/>
        </w:rPr>
        <w:t>- imena  osoba odgovornih za izvršenje nabave iz zajedničke ponude</w:t>
      </w:r>
    </w:p>
    <w:p w14:paraId="0911DACA" w14:textId="77777777" w:rsidR="002D1F71" w:rsidRPr="00D55A92" w:rsidRDefault="002D1F71" w:rsidP="00D55A92">
      <w:pPr>
        <w:autoSpaceDE w:val="0"/>
        <w:autoSpaceDN w:val="0"/>
        <w:adjustRightInd w:val="0"/>
        <w:spacing w:after="0"/>
        <w:jc w:val="both"/>
        <w:rPr>
          <w:rFonts w:ascii="Calibri" w:hAnsi="Calibri" w:cs="Calibri"/>
          <w:b/>
          <w:bCs/>
          <w:sz w:val="24"/>
          <w:szCs w:val="24"/>
        </w:rPr>
      </w:pPr>
      <w:r w:rsidRPr="00D55A92">
        <w:rPr>
          <w:rFonts w:ascii="Calibri" w:hAnsi="Calibri" w:cs="Calibri"/>
          <w:sz w:val="24"/>
          <w:szCs w:val="24"/>
        </w:rPr>
        <w:t>Odgovornost ponuditelja iz zajedničke ponude je solidarna, te ponuditelj daje izjavu o solidarnoj odgovornosti  zajedničkih ponuditelja.</w:t>
      </w:r>
    </w:p>
    <w:p w14:paraId="4CAFD5AE" w14:textId="68684E97" w:rsidR="002D1F71" w:rsidRPr="00D55A92" w:rsidRDefault="00952743" w:rsidP="00D55A92">
      <w:pPr>
        <w:autoSpaceDE w:val="0"/>
        <w:autoSpaceDN w:val="0"/>
        <w:adjustRightInd w:val="0"/>
        <w:jc w:val="both"/>
        <w:rPr>
          <w:rFonts w:ascii="Calibri" w:hAnsi="Calibri" w:cs="Calibri"/>
          <w:b/>
          <w:bCs/>
          <w:sz w:val="24"/>
          <w:szCs w:val="24"/>
        </w:rPr>
      </w:pPr>
      <w:r w:rsidRPr="00D55A92">
        <w:rPr>
          <w:sz w:val="24"/>
          <w:szCs w:val="24"/>
        </w:rPr>
        <w:t>Svaka komunikacija između Naručitelja i Zajednice gospodarskih subjekata odvijat će se putem člana zajednice gospodarskih subjekata koji je ovlašten za komunikaciju s Naručiteljem, pa je istog to potrebno naznačiti u ponudbenom listu.</w:t>
      </w:r>
    </w:p>
    <w:p w14:paraId="76E8F31D" w14:textId="77777777" w:rsidR="00173554" w:rsidRDefault="00173554" w:rsidP="00E966A5">
      <w:pPr>
        <w:autoSpaceDE w:val="0"/>
        <w:autoSpaceDN w:val="0"/>
        <w:adjustRightInd w:val="0"/>
        <w:spacing w:after="0"/>
        <w:rPr>
          <w:rFonts w:ascii="Calibri" w:hAnsi="Calibri" w:cs="Calibri"/>
          <w:b/>
          <w:bCs/>
          <w:sz w:val="24"/>
          <w:szCs w:val="24"/>
        </w:rPr>
      </w:pPr>
    </w:p>
    <w:p w14:paraId="10A55C24" w14:textId="19DA6902" w:rsidR="002D1F71" w:rsidRPr="008110FE" w:rsidRDefault="00162247" w:rsidP="00E966A5">
      <w:pPr>
        <w:autoSpaceDE w:val="0"/>
        <w:autoSpaceDN w:val="0"/>
        <w:adjustRightInd w:val="0"/>
        <w:spacing w:after="0"/>
        <w:rPr>
          <w:rFonts w:ascii="Calibri" w:hAnsi="Calibri" w:cs="Calibri"/>
          <w:b/>
          <w:bCs/>
          <w:sz w:val="24"/>
          <w:szCs w:val="24"/>
        </w:rPr>
      </w:pPr>
      <w:r w:rsidRPr="008110FE">
        <w:rPr>
          <w:rFonts w:ascii="Calibri" w:hAnsi="Calibri" w:cs="Calibri"/>
          <w:b/>
          <w:bCs/>
          <w:sz w:val="24"/>
          <w:szCs w:val="24"/>
        </w:rPr>
        <w:t>1</w:t>
      </w:r>
      <w:r w:rsidR="00F01CC5">
        <w:rPr>
          <w:rFonts w:ascii="Calibri" w:hAnsi="Calibri" w:cs="Calibri"/>
          <w:b/>
          <w:bCs/>
          <w:sz w:val="24"/>
          <w:szCs w:val="24"/>
        </w:rPr>
        <w:t>1</w:t>
      </w:r>
      <w:r w:rsidR="008110FE" w:rsidRPr="008110FE">
        <w:rPr>
          <w:rFonts w:ascii="Calibri" w:hAnsi="Calibri" w:cs="Calibri"/>
          <w:b/>
          <w:bCs/>
          <w:sz w:val="24"/>
          <w:szCs w:val="24"/>
        </w:rPr>
        <w:t>.</w:t>
      </w:r>
      <w:r w:rsidR="002D1F71" w:rsidRPr="008110FE">
        <w:rPr>
          <w:rFonts w:ascii="Calibri" w:hAnsi="Calibri" w:cs="Calibri"/>
          <w:b/>
          <w:bCs/>
          <w:sz w:val="24"/>
          <w:szCs w:val="24"/>
        </w:rPr>
        <w:t xml:space="preserve">  PODACI O PONUDI </w:t>
      </w:r>
    </w:p>
    <w:p w14:paraId="6AA73186" w14:textId="284F2D74" w:rsidR="002D1F71" w:rsidRPr="008110FE" w:rsidRDefault="002D1F71" w:rsidP="00E966A5">
      <w:pPr>
        <w:autoSpaceDE w:val="0"/>
        <w:autoSpaceDN w:val="0"/>
        <w:adjustRightInd w:val="0"/>
        <w:spacing w:after="0"/>
        <w:rPr>
          <w:rFonts w:ascii="Calibri" w:hAnsi="Calibri" w:cs="Calibri"/>
          <w:b/>
          <w:bCs/>
          <w:sz w:val="24"/>
          <w:szCs w:val="24"/>
        </w:rPr>
      </w:pPr>
      <w:r w:rsidRPr="008110FE">
        <w:rPr>
          <w:rFonts w:ascii="Calibri" w:hAnsi="Calibri" w:cs="Calibri"/>
          <w:b/>
          <w:bCs/>
          <w:sz w:val="24"/>
          <w:szCs w:val="24"/>
        </w:rPr>
        <w:t>Oblik, način izrade i sadržaj ponude:</w:t>
      </w:r>
    </w:p>
    <w:p w14:paraId="2B23CFFA" w14:textId="77777777" w:rsidR="002D1F71" w:rsidRPr="00820391" w:rsidRDefault="002D1F71" w:rsidP="00E966A5">
      <w:pPr>
        <w:autoSpaceDE w:val="0"/>
        <w:autoSpaceDN w:val="0"/>
        <w:adjustRightInd w:val="0"/>
        <w:spacing w:after="0"/>
        <w:rPr>
          <w:rFonts w:ascii="Calibri" w:hAnsi="Calibri" w:cs="Calibri"/>
          <w:b/>
          <w:bCs/>
          <w:sz w:val="24"/>
          <w:szCs w:val="24"/>
        </w:rPr>
      </w:pPr>
      <w:r w:rsidRPr="00820391">
        <w:rPr>
          <w:rFonts w:ascii="Calibri" w:hAnsi="Calibri" w:cs="Calibri"/>
          <w:b/>
          <w:bCs/>
          <w:sz w:val="24"/>
          <w:szCs w:val="24"/>
        </w:rPr>
        <w:lastRenderedPageBreak/>
        <w:t>Ponuda mora biti sačinjena sukladno uvjetima i zahtjevima navedenim Dokumentacijom za nadmetanje.</w:t>
      </w:r>
    </w:p>
    <w:p w14:paraId="17EE6BAF" w14:textId="77777777" w:rsidR="002D1F71" w:rsidRPr="00820391" w:rsidRDefault="002D1F71" w:rsidP="00E966A5">
      <w:pPr>
        <w:autoSpaceDE w:val="0"/>
        <w:autoSpaceDN w:val="0"/>
        <w:adjustRightInd w:val="0"/>
        <w:spacing w:after="0"/>
        <w:rPr>
          <w:rFonts w:ascii="Calibri" w:hAnsi="Calibri" w:cs="Calibri"/>
          <w:b/>
          <w:bCs/>
          <w:sz w:val="24"/>
          <w:szCs w:val="24"/>
        </w:rPr>
      </w:pPr>
      <w:r w:rsidRPr="00820391">
        <w:rPr>
          <w:rFonts w:ascii="Calibri" w:hAnsi="Calibri" w:cs="Calibri"/>
          <w:b/>
          <w:bCs/>
          <w:sz w:val="24"/>
          <w:szCs w:val="24"/>
        </w:rPr>
        <w:t>Ponuda sadrži :</w:t>
      </w:r>
    </w:p>
    <w:p w14:paraId="30A5E574" w14:textId="14226A1E" w:rsidR="002D1F71" w:rsidRPr="008110FE" w:rsidRDefault="002D1F71" w:rsidP="00E966A5">
      <w:pPr>
        <w:numPr>
          <w:ilvl w:val="0"/>
          <w:numId w:val="6"/>
        </w:numPr>
        <w:autoSpaceDE w:val="0"/>
        <w:autoSpaceDN w:val="0"/>
        <w:adjustRightInd w:val="0"/>
        <w:spacing w:after="0" w:line="240" w:lineRule="auto"/>
        <w:rPr>
          <w:rFonts w:ascii="Calibri" w:hAnsi="Calibri" w:cs="Calibri"/>
          <w:sz w:val="24"/>
          <w:szCs w:val="24"/>
        </w:rPr>
      </w:pPr>
      <w:r w:rsidRPr="008110FE">
        <w:rPr>
          <w:rFonts w:ascii="Calibri" w:hAnsi="Calibri" w:cs="Calibri"/>
          <w:sz w:val="24"/>
          <w:szCs w:val="24"/>
        </w:rPr>
        <w:t>Popunjeni ponudbeni list,</w:t>
      </w:r>
      <w:r w:rsidR="00820391">
        <w:rPr>
          <w:rFonts w:ascii="Calibri" w:hAnsi="Calibri" w:cs="Calibri"/>
          <w:sz w:val="24"/>
          <w:szCs w:val="24"/>
        </w:rPr>
        <w:t xml:space="preserve"> Obrazac br.2</w:t>
      </w:r>
    </w:p>
    <w:p w14:paraId="6760548D" w14:textId="1BEB6D07" w:rsidR="002D1F71" w:rsidRPr="00820391" w:rsidRDefault="002D1F71" w:rsidP="00820391">
      <w:pPr>
        <w:numPr>
          <w:ilvl w:val="0"/>
          <w:numId w:val="6"/>
        </w:numPr>
        <w:autoSpaceDE w:val="0"/>
        <w:autoSpaceDN w:val="0"/>
        <w:adjustRightInd w:val="0"/>
        <w:spacing w:after="0" w:line="240" w:lineRule="auto"/>
        <w:rPr>
          <w:rFonts w:ascii="Calibri" w:hAnsi="Calibri" w:cs="Calibri"/>
          <w:sz w:val="24"/>
          <w:szCs w:val="24"/>
        </w:rPr>
      </w:pPr>
      <w:r w:rsidRPr="008110FE">
        <w:rPr>
          <w:rFonts w:ascii="Calibri" w:hAnsi="Calibri" w:cs="Calibri"/>
          <w:sz w:val="24"/>
          <w:szCs w:val="24"/>
        </w:rPr>
        <w:t>Dokumente kojima ponuditelj dokazuje da ne postoje razlozi za isključenje,</w:t>
      </w:r>
      <w:r w:rsidR="00820391" w:rsidRPr="00820391">
        <w:rPr>
          <w:rFonts w:ascii="Calibri" w:hAnsi="Calibri" w:cs="Calibri"/>
          <w:sz w:val="24"/>
          <w:szCs w:val="24"/>
        </w:rPr>
        <w:t>-Obrazac 1</w:t>
      </w:r>
    </w:p>
    <w:p w14:paraId="75989503" w14:textId="0C208942" w:rsidR="002D1F71" w:rsidRPr="008110FE" w:rsidRDefault="002D1F71" w:rsidP="00E966A5">
      <w:pPr>
        <w:numPr>
          <w:ilvl w:val="0"/>
          <w:numId w:val="6"/>
        </w:numPr>
        <w:autoSpaceDE w:val="0"/>
        <w:autoSpaceDN w:val="0"/>
        <w:adjustRightInd w:val="0"/>
        <w:spacing w:after="0" w:line="240" w:lineRule="auto"/>
        <w:rPr>
          <w:rFonts w:ascii="Calibri" w:hAnsi="Calibri" w:cs="Calibri"/>
          <w:sz w:val="24"/>
          <w:szCs w:val="24"/>
        </w:rPr>
      </w:pPr>
      <w:r w:rsidRPr="008110FE">
        <w:rPr>
          <w:rFonts w:ascii="Calibri" w:hAnsi="Calibri" w:cs="Calibri"/>
          <w:sz w:val="24"/>
          <w:szCs w:val="24"/>
        </w:rPr>
        <w:t>Tražene dokaze o sposobnosti</w:t>
      </w:r>
      <w:r w:rsidR="00820391">
        <w:rPr>
          <w:rFonts w:ascii="Calibri" w:hAnsi="Calibri" w:cs="Calibri"/>
          <w:sz w:val="24"/>
          <w:szCs w:val="24"/>
        </w:rPr>
        <w:t>,</w:t>
      </w:r>
    </w:p>
    <w:p w14:paraId="79999497" w14:textId="3BF8FE67" w:rsidR="002D1F71" w:rsidRDefault="002D1F71" w:rsidP="00E966A5">
      <w:pPr>
        <w:numPr>
          <w:ilvl w:val="0"/>
          <w:numId w:val="6"/>
        </w:numPr>
        <w:autoSpaceDE w:val="0"/>
        <w:autoSpaceDN w:val="0"/>
        <w:adjustRightInd w:val="0"/>
        <w:spacing w:after="0" w:line="240" w:lineRule="auto"/>
        <w:rPr>
          <w:rFonts w:ascii="Calibri" w:hAnsi="Calibri" w:cs="Calibri"/>
          <w:sz w:val="24"/>
          <w:szCs w:val="24"/>
        </w:rPr>
      </w:pPr>
      <w:r w:rsidRPr="008110FE">
        <w:rPr>
          <w:rFonts w:ascii="Calibri" w:hAnsi="Calibri" w:cs="Calibri"/>
          <w:sz w:val="24"/>
          <w:szCs w:val="24"/>
        </w:rPr>
        <w:t xml:space="preserve">Popunjeni Troškovnik </w:t>
      </w:r>
      <w:r w:rsidR="00820391">
        <w:rPr>
          <w:rFonts w:ascii="Calibri" w:hAnsi="Calibri" w:cs="Calibri"/>
          <w:sz w:val="24"/>
          <w:szCs w:val="24"/>
        </w:rPr>
        <w:t>-Obrazac 4</w:t>
      </w:r>
    </w:p>
    <w:p w14:paraId="0CBE7337" w14:textId="090F62F2" w:rsidR="00820391" w:rsidRPr="008110FE" w:rsidRDefault="00820391" w:rsidP="00E966A5">
      <w:pPr>
        <w:numPr>
          <w:ilvl w:val="0"/>
          <w:numId w:val="6"/>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Popunjeni obrazac 3</w:t>
      </w:r>
    </w:p>
    <w:p w14:paraId="13E6527B" w14:textId="77777777" w:rsidR="002D1F71" w:rsidRPr="008110FE" w:rsidRDefault="002D1F71" w:rsidP="00E966A5">
      <w:pPr>
        <w:autoSpaceDE w:val="0"/>
        <w:autoSpaceDN w:val="0"/>
        <w:adjustRightInd w:val="0"/>
        <w:spacing w:after="0"/>
        <w:rPr>
          <w:rFonts w:ascii="Calibri" w:hAnsi="Calibri" w:cs="Calibri"/>
          <w:sz w:val="24"/>
          <w:szCs w:val="24"/>
        </w:rPr>
      </w:pPr>
      <w:r w:rsidRPr="008110FE">
        <w:rPr>
          <w:rFonts w:ascii="Calibri" w:hAnsi="Calibri" w:cs="Calibri"/>
          <w:sz w:val="24"/>
          <w:szCs w:val="24"/>
        </w:rPr>
        <w:t xml:space="preserve">Ponudbeni list sastavni je dio dokumentacije.  </w:t>
      </w:r>
    </w:p>
    <w:p w14:paraId="05F6E246" w14:textId="77777777" w:rsidR="002D1F71" w:rsidRPr="008110FE" w:rsidRDefault="002D1F71" w:rsidP="00E966A5">
      <w:pPr>
        <w:autoSpaceDE w:val="0"/>
        <w:autoSpaceDN w:val="0"/>
        <w:adjustRightInd w:val="0"/>
        <w:spacing w:after="0"/>
        <w:rPr>
          <w:rFonts w:ascii="Calibri" w:hAnsi="Calibri" w:cs="Calibri"/>
          <w:sz w:val="24"/>
          <w:szCs w:val="24"/>
        </w:rPr>
      </w:pPr>
      <w:r w:rsidRPr="008110FE">
        <w:rPr>
          <w:rFonts w:ascii="Calibri" w:hAnsi="Calibri" w:cs="Calibri"/>
          <w:sz w:val="24"/>
          <w:szCs w:val="24"/>
        </w:rPr>
        <w:t>Ponuditelj predaje ponudu u papirnatom obliku na izvornoj dokumentaciji prema redoslijedu iz Uputa.</w:t>
      </w:r>
    </w:p>
    <w:p w14:paraId="7456A47F" w14:textId="3029EF02" w:rsidR="002D1F71" w:rsidRPr="008110FE" w:rsidRDefault="002D1F71" w:rsidP="00E966A5">
      <w:pPr>
        <w:autoSpaceDE w:val="0"/>
        <w:autoSpaceDN w:val="0"/>
        <w:adjustRightInd w:val="0"/>
        <w:spacing w:after="0"/>
        <w:rPr>
          <w:rFonts w:ascii="Calibri" w:hAnsi="Calibri" w:cs="Calibri"/>
          <w:sz w:val="24"/>
          <w:szCs w:val="24"/>
        </w:rPr>
      </w:pPr>
      <w:r w:rsidRPr="008110FE">
        <w:rPr>
          <w:rFonts w:ascii="Calibri" w:hAnsi="Calibri" w:cs="Calibri"/>
          <w:sz w:val="24"/>
          <w:szCs w:val="24"/>
        </w:rPr>
        <w:t>Necjelovita ponuda neće se uzeti u razmatranje.</w:t>
      </w:r>
    </w:p>
    <w:p w14:paraId="3AF185B6" w14:textId="77777777" w:rsidR="002D1F71" w:rsidRPr="008110FE" w:rsidRDefault="002D1F71" w:rsidP="00E966A5">
      <w:pPr>
        <w:autoSpaceDE w:val="0"/>
        <w:autoSpaceDN w:val="0"/>
        <w:adjustRightInd w:val="0"/>
        <w:spacing w:after="0"/>
        <w:jc w:val="both"/>
        <w:rPr>
          <w:rFonts w:ascii="Calibri" w:hAnsi="Calibri" w:cs="Calibri"/>
          <w:sz w:val="24"/>
          <w:szCs w:val="24"/>
        </w:rPr>
      </w:pPr>
      <w:r w:rsidRPr="008110FE">
        <w:rPr>
          <w:rFonts w:ascii="Calibri" w:hAnsi="Calibri" w:cs="Calibri"/>
          <w:b/>
          <w:bCs/>
          <w:sz w:val="24"/>
          <w:szCs w:val="24"/>
        </w:rPr>
        <w:t>Ponuda mora biti uvezana u cjelinu na način da se onemogući naknadno vađenje ili umetanje listova ili dijelova ponude, s označenim rednim brojevima stranica. Oznaka sadrži ukupan broj stranica u ponudi kroz redni broj stranica ili redni broj stranice kroz ukupan broj stranica, sukladno Uredbi o načinu izrade i postupanja s dokumentacijom za nadmetanje i ponudama.</w:t>
      </w:r>
      <w:r w:rsidRPr="008110FE">
        <w:rPr>
          <w:rFonts w:ascii="Calibri" w:hAnsi="Calibri" w:cs="Calibri"/>
          <w:sz w:val="24"/>
          <w:szCs w:val="24"/>
        </w:rPr>
        <w:t xml:space="preserve"> </w:t>
      </w:r>
    </w:p>
    <w:p w14:paraId="5EA36E68" w14:textId="77777777" w:rsidR="002D1F71" w:rsidRPr="008110FE" w:rsidRDefault="002D1F71" w:rsidP="00E966A5">
      <w:pPr>
        <w:autoSpaceDE w:val="0"/>
        <w:autoSpaceDN w:val="0"/>
        <w:adjustRightInd w:val="0"/>
        <w:spacing w:after="0"/>
        <w:jc w:val="both"/>
        <w:rPr>
          <w:rFonts w:ascii="Calibri" w:hAnsi="Calibri" w:cs="Calibri"/>
          <w:sz w:val="24"/>
          <w:szCs w:val="24"/>
        </w:rPr>
      </w:pPr>
      <w:r w:rsidRPr="008110FE">
        <w:rPr>
          <w:rFonts w:ascii="Calibri" w:hAnsi="Calibri" w:cs="Calibri"/>
          <w:sz w:val="24"/>
          <w:szCs w:val="24"/>
        </w:rPr>
        <w:t>Ponuda se piše neizbrisivom tintom.</w:t>
      </w:r>
    </w:p>
    <w:p w14:paraId="3ECF7D13" w14:textId="77777777" w:rsidR="002D1F71" w:rsidRPr="008110FE" w:rsidRDefault="002D1F71" w:rsidP="00E966A5">
      <w:pPr>
        <w:autoSpaceDE w:val="0"/>
        <w:autoSpaceDN w:val="0"/>
        <w:adjustRightInd w:val="0"/>
        <w:spacing w:after="0"/>
        <w:jc w:val="both"/>
        <w:rPr>
          <w:rFonts w:ascii="Calibri" w:hAnsi="Calibri" w:cs="Calibri"/>
          <w:sz w:val="24"/>
          <w:szCs w:val="24"/>
        </w:rPr>
      </w:pPr>
      <w:r w:rsidRPr="008110FE">
        <w:rPr>
          <w:rFonts w:ascii="Calibri" w:hAnsi="Calibri" w:cs="Calibri"/>
          <w:sz w:val="24"/>
          <w:szCs w:val="24"/>
        </w:rPr>
        <w:t>Ponuditelj je dužan pridržavati se zahtjeva i uvjeta iz Dokumentacije za nadmetanje, koje ne smije mijenjati i nadopunjavati.</w:t>
      </w:r>
    </w:p>
    <w:p w14:paraId="38FE0DF5" w14:textId="77777777" w:rsidR="002D1F71" w:rsidRPr="008110FE" w:rsidRDefault="002D1F71" w:rsidP="00E966A5">
      <w:pPr>
        <w:autoSpaceDE w:val="0"/>
        <w:autoSpaceDN w:val="0"/>
        <w:adjustRightInd w:val="0"/>
        <w:spacing w:after="0"/>
        <w:jc w:val="both"/>
        <w:rPr>
          <w:rFonts w:ascii="Calibri" w:hAnsi="Calibri" w:cs="Calibri"/>
          <w:sz w:val="24"/>
          <w:szCs w:val="24"/>
        </w:rPr>
      </w:pPr>
      <w:r w:rsidRPr="008110FE">
        <w:rPr>
          <w:rFonts w:ascii="Calibri" w:hAnsi="Calibri" w:cs="Calibri"/>
          <w:sz w:val="24"/>
          <w:szCs w:val="24"/>
        </w:rPr>
        <w:t>Ponuda ne smije sadržavati izmjene ili dodatke, osim onih koji su sukladni Dokumentaciji za predmetno nadmetanje ili ako je to potrebno radi ispravka pogrešaka Ponuditelja.</w:t>
      </w:r>
    </w:p>
    <w:p w14:paraId="056A317F" w14:textId="77777777" w:rsidR="002D1F71" w:rsidRPr="008110FE" w:rsidRDefault="002D1F71" w:rsidP="00E966A5">
      <w:pPr>
        <w:autoSpaceDE w:val="0"/>
        <w:autoSpaceDN w:val="0"/>
        <w:adjustRightInd w:val="0"/>
        <w:spacing w:after="0"/>
        <w:rPr>
          <w:rFonts w:ascii="Calibri" w:hAnsi="Calibri" w:cs="Calibri"/>
          <w:sz w:val="24"/>
          <w:szCs w:val="24"/>
        </w:rPr>
      </w:pPr>
      <w:r w:rsidRPr="008110FE">
        <w:rPr>
          <w:rFonts w:ascii="Calibri" w:hAnsi="Calibri" w:cs="Calibri"/>
          <w:sz w:val="24"/>
          <w:szCs w:val="24"/>
        </w:rPr>
        <w:t xml:space="preserve">Sve ispravke ili dodatke Ponuditelj mora izraditi na način da su </w:t>
      </w:r>
      <w:r w:rsidRPr="008110FE">
        <w:rPr>
          <w:rFonts w:ascii="Calibri" w:hAnsi="Calibri" w:cs="Calibri"/>
          <w:b/>
          <w:bCs/>
          <w:sz w:val="24"/>
          <w:szCs w:val="24"/>
        </w:rPr>
        <w:t xml:space="preserve">vidljivi ili dokazivi </w:t>
      </w:r>
      <w:r w:rsidRPr="008110FE">
        <w:rPr>
          <w:rFonts w:ascii="Calibri" w:hAnsi="Calibri" w:cs="Calibri"/>
          <w:sz w:val="24"/>
          <w:szCs w:val="24"/>
        </w:rPr>
        <w:t>te uz navod datuma potpisati po ovlaštenoj osobi, a u slučaju zajednice ponuditelja po nositelju ponude i ovjeriti pečatom.</w:t>
      </w:r>
    </w:p>
    <w:p w14:paraId="13C2B7BA" w14:textId="77777777" w:rsidR="009B7B8B" w:rsidRPr="008110FE" w:rsidRDefault="009B7B8B" w:rsidP="00E966A5">
      <w:pPr>
        <w:autoSpaceDE w:val="0"/>
        <w:autoSpaceDN w:val="0"/>
        <w:adjustRightInd w:val="0"/>
        <w:spacing w:after="0"/>
        <w:rPr>
          <w:rFonts w:ascii="Calibri" w:hAnsi="Calibri" w:cs="Calibri"/>
          <w:b/>
          <w:bCs/>
          <w:sz w:val="28"/>
          <w:szCs w:val="28"/>
        </w:rPr>
      </w:pPr>
    </w:p>
    <w:p w14:paraId="20074848" w14:textId="20843135" w:rsidR="00616FCE" w:rsidRPr="00173554" w:rsidRDefault="008110FE" w:rsidP="002D1F71">
      <w:pPr>
        <w:autoSpaceDE w:val="0"/>
        <w:autoSpaceDN w:val="0"/>
        <w:adjustRightInd w:val="0"/>
        <w:rPr>
          <w:rFonts w:ascii="Calibri" w:hAnsi="Calibri" w:cs="Calibri"/>
          <w:b/>
          <w:bCs/>
          <w:sz w:val="24"/>
          <w:szCs w:val="24"/>
        </w:rPr>
      </w:pPr>
      <w:r w:rsidRPr="00173554">
        <w:rPr>
          <w:rFonts w:ascii="Calibri" w:hAnsi="Calibri" w:cs="Calibri"/>
          <w:b/>
          <w:bCs/>
          <w:sz w:val="24"/>
          <w:szCs w:val="24"/>
        </w:rPr>
        <w:t>1</w:t>
      </w:r>
      <w:r w:rsidR="00F01CC5">
        <w:rPr>
          <w:rFonts w:ascii="Calibri" w:hAnsi="Calibri" w:cs="Calibri"/>
          <w:b/>
          <w:bCs/>
          <w:sz w:val="24"/>
          <w:szCs w:val="24"/>
        </w:rPr>
        <w:t>2</w:t>
      </w:r>
      <w:r w:rsidRPr="00173554">
        <w:rPr>
          <w:rFonts w:ascii="Calibri" w:hAnsi="Calibri" w:cs="Calibri"/>
          <w:b/>
          <w:bCs/>
          <w:sz w:val="24"/>
          <w:szCs w:val="24"/>
        </w:rPr>
        <w:t xml:space="preserve">. </w:t>
      </w:r>
      <w:r w:rsidR="00106B57" w:rsidRPr="00173554">
        <w:rPr>
          <w:rFonts w:ascii="Calibri" w:hAnsi="Calibri" w:cs="Calibri"/>
          <w:b/>
          <w:bCs/>
          <w:sz w:val="24"/>
          <w:szCs w:val="24"/>
        </w:rPr>
        <w:t>KRITERIJ ZA ODABIR PONUDE  TE RELEVANT</w:t>
      </w:r>
      <w:r w:rsidR="00583AFF" w:rsidRPr="00173554">
        <w:rPr>
          <w:rFonts w:ascii="Calibri" w:hAnsi="Calibri" w:cs="Calibri"/>
          <w:b/>
          <w:bCs/>
          <w:sz w:val="24"/>
          <w:szCs w:val="24"/>
        </w:rPr>
        <w:t>NI</w:t>
      </w:r>
      <w:r w:rsidR="00F01CC5">
        <w:rPr>
          <w:rFonts w:ascii="Calibri" w:hAnsi="Calibri" w:cs="Calibri"/>
          <w:b/>
          <w:bCs/>
          <w:sz w:val="24"/>
          <w:szCs w:val="24"/>
        </w:rPr>
        <w:t>H</w:t>
      </w:r>
      <w:r w:rsidR="00583AFF" w:rsidRPr="00173554">
        <w:rPr>
          <w:rFonts w:ascii="Calibri" w:hAnsi="Calibri" w:cs="Calibri"/>
          <w:b/>
          <w:bCs/>
          <w:sz w:val="24"/>
          <w:szCs w:val="24"/>
        </w:rPr>
        <w:t xml:space="preserve"> PONDER KRITERIJA</w:t>
      </w:r>
    </w:p>
    <w:tbl>
      <w:tblPr>
        <w:tblStyle w:val="Reetkatablice"/>
        <w:tblW w:w="0" w:type="auto"/>
        <w:tblLook w:val="04A0" w:firstRow="1" w:lastRow="0" w:firstColumn="1" w:lastColumn="0" w:noHBand="0" w:noVBand="1"/>
      </w:tblPr>
      <w:tblGrid>
        <w:gridCol w:w="3023"/>
        <w:gridCol w:w="3030"/>
        <w:gridCol w:w="3009"/>
      </w:tblGrid>
      <w:tr w:rsidR="009B7B8B" w14:paraId="792FFE9A" w14:textId="77777777" w:rsidTr="009B7B8B">
        <w:tc>
          <w:tcPr>
            <w:tcW w:w="3096" w:type="dxa"/>
          </w:tcPr>
          <w:p w14:paraId="3C024614" w14:textId="031B3F61" w:rsidR="009B7B8B" w:rsidRDefault="00F75A4D" w:rsidP="002D1F71">
            <w:pPr>
              <w:autoSpaceDE w:val="0"/>
              <w:autoSpaceDN w:val="0"/>
              <w:adjustRightInd w:val="0"/>
              <w:rPr>
                <w:color w:val="FF0000"/>
              </w:rPr>
            </w:pPr>
            <w:r>
              <w:t>Kriterij</w:t>
            </w:r>
          </w:p>
        </w:tc>
        <w:tc>
          <w:tcPr>
            <w:tcW w:w="3096" w:type="dxa"/>
          </w:tcPr>
          <w:p w14:paraId="3E474ADA" w14:textId="0F63D6CF" w:rsidR="009B7B8B" w:rsidRDefault="00E35239" w:rsidP="00E35239">
            <w:pPr>
              <w:autoSpaceDE w:val="0"/>
              <w:autoSpaceDN w:val="0"/>
              <w:adjustRightInd w:val="0"/>
              <w:ind w:firstLine="708"/>
              <w:rPr>
                <w:color w:val="FF0000"/>
              </w:rPr>
            </w:pPr>
            <w:r>
              <w:t>Relativni značaj kriterija</w:t>
            </w:r>
          </w:p>
        </w:tc>
        <w:tc>
          <w:tcPr>
            <w:tcW w:w="3096" w:type="dxa"/>
          </w:tcPr>
          <w:p w14:paraId="500F6203" w14:textId="1C9240ED" w:rsidR="009B7B8B" w:rsidRDefault="00FE1612" w:rsidP="002D1F71">
            <w:pPr>
              <w:autoSpaceDE w:val="0"/>
              <w:autoSpaceDN w:val="0"/>
              <w:adjustRightInd w:val="0"/>
              <w:rPr>
                <w:color w:val="FF0000"/>
              </w:rPr>
            </w:pPr>
            <w:r>
              <w:t>Maksimalni broj bodova</w:t>
            </w:r>
          </w:p>
        </w:tc>
      </w:tr>
      <w:tr w:rsidR="009B7B8B" w14:paraId="06304564" w14:textId="77777777" w:rsidTr="009B7B8B">
        <w:tc>
          <w:tcPr>
            <w:tcW w:w="3096" w:type="dxa"/>
          </w:tcPr>
          <w:p w14:paraId="41476144" w14:textId="52A83F87" w:rsidR="009B7B8B" w:rsidRDefault="00FE1612" w:rsidP="002D1F71">
            <w:pPr>
              <w:autoSpaceDE w:val="0"/>
              <w:autoSpaceDN w:val="0"/>
              <w:adjustRightInd w:val="0"/>
              <w:rPr>
                <w:color w:val="FF0000"/>
              </w:rPr>
            </w:pPr>
            <w:r>
              <w:rPr>
                <w:color w:val="FF0000"/>
              </w:rPr>
              <w:t xml:space="preserve">Cijena ( C) </w:t>
            </w:r>
          </w:p>
        </w:tc>
        <w:tc>
          <w:tcPr>
            <w:tcW w:w="3096" w:type="dxa"/>
          </w:tcPr>
          <w:p w14:paraId="6A6B4957" w14:textId="2BBAF0C7" w:rsidR="009B7B8B" w:rsidRDefault="00D807AD" w:rsidP="002D1F71">
            <w:pPr>
              <w:autoSpaceDE w:val="0"/>
              <w:autoSpaceDN w:val="0"/>
              <w:adjustRightInd w:val="0"/>
              <w:rPr>
                <w:color w:val="FF0000"/>
              </w:rPr>
            </w:pPr>
            <w:r>
              <w:rPr>
                <w:color w:val="FF0000"/>
              </w:rPr>
              <w:t>60 %</w:t>
            </w:r>
          </w:p>
        </w:tc>
        <w:tc>
          <w:tcPr>
            <w:tcW w:w="3096" w:type="dxa"/>
          </w:tcPr>
          <w:p w14:paraId="30E96E11" w14:textId="14D82724" w:rsidR="009B7B8B" w:rsidRDefault="00D807AD" w:rsidP="002D1F71">
            <w:pPr>
              <w:autoSpaceDE w:val="0"/>
              <w:autoSpaceDN w:val="0"/>
              <w:adjustRightInd w:val="0"/>
              <w:rPr>
                <w:color w:val="FF0000"/>
              </w:rPr>
            </w:pPr>
            <w:r>
              <w:rPr>
                <w:color w:val="FF0000"/>
              </w:rPr>
              <w:t>60 bodova</w:t>
            </w:r>
          </w:p>
        </w:tc>
      </w:tr>
      <w:tr w:rsidR="009B7B8B" w14:paraId="3396F887" w14:textId="77777777" w:rsidTr="009B7B8B">
        <w:tc>
          <w:tcPr>
            <w:tcW w:w="3096" w:type="dxa"/>
          </w:tcPr>
          <w:p w14:paraId="04E2BE2F" w14:textId="035810C1" w:rsidR="009B7B8B" w:rsidRDefault="000132EF" w:rsidP="002D1F71">
            <w:pPr>
              <w:autoSpaceDE w:val="0"/>
              <w:autoSpaceDN w:val="0"/>
              <w:adjustRightInd w:val="0"/>
              <w:rPr>
                <w:color w:val="FF0000"/>
              </w:rPr>
            </w:pPr>
            <w:r>
              <w:rPr>
                <w:color w:val="FF0000"/>
              </w:rPr>
              <w:t>Specifično iskustvo stručnog tima</w:t>
            </w:r>
            <w:r w:rsidR="00173554">
              <w:rPr>
                <w:color w:val="FF0000"/>
              </w:rPr>
              <w:t xml:space="preserve">-stručnjaka  </w:t>
            </w:r>
            <w:r>
              <w:rPr>
                <w:color w:val="FF0000"/>
              </w:rPr>
              <w:t xml:space="preserve">( IS) </w:t>
            </w:r>
          </w:p>
        </w:tc>
        <w:tc>
          <w:tcPr>
            <w:tcW w:w="3096" w:type="dxa"/>
          </w:tcPr>
          <w:p w14:paraId="09A6D50A" w14:textId="3FDBBBD7" w:rsidR="009B7B8B" w:rsidRDefault="00D807AD" w:rsidP="002D1F71">
            <w:pPr>
              <w:autoSpaceDE w:val="0"/>
              <w:autoSpaceDN w:val="0"/>
              <w:adjustRightInd w:val="0"/>
              <w:rPr>
                <w:color w:val="FF0000"/>
              </w:rPr>
            </w:pPr>
            <w:r>
              <w:rPr>
                <w:color w:val="FF0000"/>
              </w:rPr>
              <w:t>30 %</w:t>
            </w:r>
          </w:p>
        </w:tc>
        <w:tc>
          <w:tcPr>
            <w:tcW w:w="3096" w:type="dxa"/>
          </w:tcPr>
          <w:p w14:paraId="60478A71" w14:textId="60984EEF" w:rsidR="009B7B8B" w:rsidRDefault="00D807AD" w:rsidP="002D1F71">
            <w:pPr>
              <w:autoSpaceDE w:val="0"/>
              <w:autoSpaceDN w:val="0"/>
              <w:adjustRightInd w:val="0"/>
              <w:rPr>
                <w:color w:val="FF0000"/>
              </w:rPr>
            </w:pPr>
            <w:r>
              <w:rPr>
                <w:color w:val="FF0000"/>
              </w:rPr>
              <w:t>30 bodova</w:t>
            </w:r>
          </w:p>
        </w:tc>
      </w:tr>
      <w:tr w:rsidR="009B7B8B" w14:paraId="5BE4EBFF" w14:textId="77777777" w:rsidTr="009B7B8B">
        <w:tc>
          <w:tcPr>
            <w:tcW w:w="3096" w:type="dxa"/>
          </w:tcPr>
          <w:p w14:paraId="41C926F6" w14:textId="2E87B5A8" w:rsidR="009B7B8B" w:rsidRDefault="000132EF" w:rsidP="002D1F71">
            <w:pPr>
              <w:autoSpaceDE w:val="0"/>
              <w:autoSpaceDN w:val="0"/>
              <w:adjustRightInd w:val="0"/>
              <w:rPr>
                <w:color w:val="FF0000"/>
              </w:rPr>
            </w:pPr>
            <w:r>
              <w:rPr>
                <w:color w:val="FF0000"/>
              </w:rPr>
              <w:t xml:space="preserve">Ponuđeni broj koordinacijskih sastanaka </w:t>
            </w:r>
            <w:r w:rsidR="00116E76">
              <w:rPr>
                <w:color w:val="FF0000"/>
              </w:rPr>
              <w:t xml:space="preserve">koji se planira održati na gradilištu </w:t>
            </w:r>
            <w:r w:rsidR="00282DF8">
              <w:rPr>
                <w:color w:val="FF0000"/>
              </w:rPr>
              <w:t xml:space="preserve"> ( K) </w:t>
            </w:r>
          </w:p>
        </w:tc>
        <w:tc>
          <w:tcPr>
            <w:tcW w:w="3096" w:type="dxa"/>
          </w:tcPr>
          <w:p w14:paraId="5CE895FD" w14:textId="0BBB0AEC" w:rsidR="009B7B8B" w:rsidRDefault="00282DF8" w:rsidP="002D1F71">
            <w:pPr>
              <w:autoSpaceDE w:val="0"/>
              <w:autoSpaceDN w:val="0"/>
              <w:adjustRightInd w:val="0"/>
              <w:rPr>
                <w:color w:val="FF0000"/>
              </w:rPr>
            </w:pPr>
            <w:r>
              <w:rPr>
                <w:color w:val="FF0000"/>
              </w:rPr>
              <w:t>10 %</w:t>
            </w:r>
          </w:p>
        </w:tc>
        <w:tc>
          <w:tcPr>
            <w:tcW w:w="3096" w:type="dxa"/>
          </w:tcPr>
          <w:p w14:paraId="61CEF6F4" w14:textId="427F5494" w:rsidR="009B7B8B" w:rsidRDefault="00282DF8" w:rsidP="002D1F71">
            <w:pPr>
              <w:autoSpaceDE w:val="0"/>
              <w:autoSpaceDN w:val="0"/>
              <w:adjustRightInd w:val="0"/>
              <w:rPr>
                <w:color w:val="FF0000"/>
              </w:rPr>
            </w:pPr>
            <w:r>
              <w:rPr>
                <w:color w:val="FF0000"/>
              </w:rPr>
              <w:t>10 bodova</w:t>
            </w:r>
          </w:p>
        </w:tc>
      </w:tr>
    </w:tbl>
    <w:p w14:paraId="30C0A2DA" w14:textId="77777777" w:rsidR="009B7B8B" w:rsidRDefault="009B7B8B" w:rsidP="002D1F71">
      <w:pPr>
        <w:autoSpaceDE w:val="0"/>
        <w:autoSpaceDN w:val="0"/>
        <w:adjustRightInd w:val="0"/>
        <w:rPr>
          <w:color w:val="FF0000"/>
        </w:rPr>
      </w:pPr>
    </w:p>
    <w:p w14:paraId="503D9E8E" w14:textId="58861391" w:rsidR="00E966A5" w:rsidRPr="004017CC" w:rsidRDefault="00E1504A" w:rsidP="002D1F71">
      <w:pPr>
        <w:autoSpaceDE w:val="0"/>
        <w:autoSpaceDN w:val="0"/>
        <w:adjustRightInd w:val="0"/>
        <w:rPr>
          <w:sz w:val="24"/>
          <w:szCs w:val="24"/>
        </w:rPr>
      </w:pPr>
      <w:r w:rsidRPr="00E1504A">
        <w:rPr>
          <w:sz w:val="24"/>
          <w:szCs w:val="24"/>
        </w:rPr>
        <w:t xml:space="preserve">U slučaju da su dvije ili više ponuda jednako rangirane na: temelju kriterija za odabir ponude, </w:t>
      </w:r>
      <w:r w:rsidRPr="004017CC">
        <w:rPr>
          <w:sz w:val="24"/>
          <w:szCs w:val="24"/>
        </w:rPr>
        <w:t>Naručitelj će odabrati ponudu koja je zaprimljena ranije.</w:t>
      </w:r>
    </w:p>
    <w:p w14:paraId="38D22848" w14:textId="20A198AB" w:rsidR="004E75C5" w:rsidRPr="004017CC" w:rsidRDefault="00820391" w:rsidP="004E75C5">
      <w:pPr>
        <w:autoSpaceDE w:val="0"/>
        <w:autoSpaceDN w:val="0"/>
        <w:adjustRightInd w:val="0"/>
        <w:rPr>
          <w:sz w:val="24"/>
          <w:szCs w:val="24"/>
        </w:rPr>
      </w:pPr>
      <w:r>
        <w:rPr>
          <w:sz w:val="24"/>
          <w:szCs w:val="24"/>
        </w:rPr>
        <w:t>12.1.</w:t>
      </w:r>
      <w:r w:rsidR="004E75C5" w:rsidRPr="004017CC">
        <w:rPr>
          <w:sz w:val="24"/>
          <w:szCs w:val="24"/>
        </w:rPr>
        <w:t xml:space="preserve">NAČIN IZRAČUNA EKONOMSKI NAJPOVOLJNIJE PONUDE </w:t>
      </w:r>
    </w:p>
    <w:p w14:paraId="74133231" w14:textId="75594CE4" w:rsidR="00780B7B" w:rsidRPr="004017CC" w:rsidRDefault="004E75C5" w:rsidP="008110FE">
      <w:pPr>
        <w:autoSpaceDE w:val="0"/>
        <w:autoSpaceDN w:val="0"/>
        <w:adjustRightInd w:val="0"/>
        <w:jc w:val="both"/>
        <w:rPr>
          <w:sz w:val="24"/>
          <w:szCs w:val="24"/>
        </w:rPr>
      </w:pPr>
      <w:r w:rsidRPr="004017CC">
        <w:rPr>
          <w:sz w:val="24"/>
          <w:szCs w:val="24"/>
        </w:rPr>
        <w:t>Ekonomski najpovoljnija ponuda je valjana ponuda ponuditelja koja, uz kriterije za kvalitativni odabir gospodarskog subjekta, kao i ispunjavanje ostalih uvjeta iz ove Dokumentacije o nabavi, ostvari najveći broj bodova (zbrojem bodova po  kriterijima). Ukupna ocjena ponude izračunava se po sljedećoj formuli:</w:t>
      </w:r>
      <w:r w:rsidR="00780B7B" w:rsidRPr="004017CC">
        <w:rPr>
          <w:sz w:val="24"/>
          <w:szCs w:val="24"/>
        </w:rPr>
        <w:t xml:space="preserve"> </w:t>
      </w:r>
    </w:p>
    <w:p w14:paraId="71602D57" w14:textId="10179747" w:rsidR="004E75C5" w:rsidRPr="004017CC" w:rsidRDefault="00780B7B" w:rsidP="008110FE">
      <w:pPr>
        <w:autoSpaceDE w:val="0"/>
        <w:autoSpaceDN w:val="0"/>
        <w:adjustRightInd w:val="0"/>
        <w:jc w:val="both"/>
        <w:rPr>
          <w:sz w:val="24"/>
          <w:szCs w:val="24"/>
        </w:rPr>
      </w:pPr>
      <w:r w:rsidRPr="004017CC">
        <w:rPr>
          <w:sz w:val="24"/>
          <w:szCs w:val="24"/>
        </w:rPr>
        <w:lastRenderedPageBreak/>
        <w:t xml:space="preserve">Broj bodova = Cijena (C) + Specifično iskustvo stručnog tima (IS) + Ponuđeni broj koordinacijskih sastanaka koji se planira održati na gradilištu u tijeku gradnje (K) i može iznositi </w:t>
      </w:r>
      <w:proofErr w:type="spellStart"/>
      <w:r w:rsidRPr="004017CC">
        <w:rPr>
          <w:sz w:val="24"/>
          <w:szCs w:val="24"/>
        </w:rPr>
        <w:t>max</w:t>
      </w:r>
      <w:proofErr w:type="spellEnd"/>
      <w:r w:rsidRPr="004017CC">
        <w:rPr>
          <w:sz w:val="24"/>
          <w:szCs w:val="24"/>
        </w:rPr>
        <w:t>. 100 bodova</w:t>
      </w:r>
    </w:p>
    <w:p w14:paraId="5A7732F8" w14:textId="77777777" w:rsidR="008110FE" w:rsidRDefault="004017CC" w:rsidP="008110FE">
      <w:pPr>
        <w:autoSpaceDE w:val="0"/>
        <w:autoSpaceDN w:val="0"/>
        <w:adjustRightInd w:val="0"/>
        <w:jc w:val="both"/>
        <w:rPr>
          <w:sz w:val="24"/>
          <w:szCs w:val="24"/>
        </w:rPr>
      </w:pPr>
      <w:r w:rsidRPr="004017CC">
        <w:rPr>
          <w:sz w:val="24"/>
          <w:szCs w:val="24"/>
        </w:rPr>
        <w:t xml:space="preserve">Izračun bodova pojedine ponude obavit će se na sljedeći način: </w:t>
      </w:r>
    </w:p>
    <w:p w14:paraId="69186EFA" w14:textId="69665B43" w:rsidR="00F01CC5" w:rsidRPr="00F01CC5" w:rsidRDefault="004017CC" w:rsidP="00F01CC5">
      <w:pPr>
        <w:pStyle w:val="Odlomakpopisa"/>
        <w:numPr>
          <w:ilvl w:val="0"/>
          <w:numId w:val="19"/>
        </w:numPr>
        <w:autoSpaceDE w:val="0"/>
        <w:autoSpaceDN w:val="0"/>
        <w:adjustRightInd w:val="0"/>
        <w:jc w:val="both"/>
        <w:rPr>
          <w:sz w:val="24"/>
          <w:szCs w:val="24"/>
        </w:rPr>
      </w:pPr>
      <w:r w:rsidRPr="00F01CC5">
        <w:rPr>
          <w:sz w:val="24"/>
          <w:szCs w:val="24"/>
        </w:rPr>
        <w:t xml:space="preserve">Cijena ponude (C) </w:t>
      </w:r>
    </w:p>
    <w:p w14:paraId="0DEE6046" w14:textId="5C8157F6" w:rsidR="004017CC" w:rsidRPr="00F01CC5" w:rsidRDefault="004017CC" w:rsidP="00F01CC5">
      <w:pPr>
        <w:autoSpaceDE w:val="0"/>
        <w:autoSpaceDN w:val="0"/>
        <w:adjustRightInd w:val="0"/>
        <w:jc w:val="both"/>
        <w:rPr>
          <w:sz w:val="24"/>
          <w:szCs w:val="24"/>
        </w:rPr>
      </w:pPr>
      <w:r w:rsidRPr="00F01CC5">
        <w:rPr>
          <w:sz w:val="24"/>
          <w:szCs w:val="24"/>
        </w:rPr>
        <w:t>Naručitelj kao jedan od kriterija određuje cijenu ponude, bez PDV-a. Maksimalan broj bodova koji Ponuditelj može ostvariti u okviru kriterija cijene ponude</w:t>
      </w:r>
      <w:r w:rsidR="008110FE" w:rsidRPr="00F01CC5">
        <w:rPr>
          <w:sz w:val="24"/>
          <w:szCs w:val="24"/>
        </w:rPr>
        <w:t xml:space="preserve"> je </w:t>
      </w:r>
      <w:r w:rsidRPr="00F01CC5">
        <w:rPr>
          <w:sz w:val="24"/>
          <w:szCs w:val="24"/>
        </w:rPr>
        <w:t xml:space="preserve"> </w:t>
      </w:r>
      <w:proofErr w:type="spellStart"/>
      <w:r w:rsidRPr="00F01CC5">
        <w:rPr>
          <w:sz w:val="24"/>
          <w:szCs w:val="24"/>
        </w:rPr>
        <w:t>max</w:t>
      </w:r>
      <w:proofErr w:type="spellEnd"/>
      <w:r w:rsidRPr="00F01CC5">
        <w:rPr>
          <w:sz w:val="24"/>
          <w:szCs w:val="24"/>
        </w:rPr>
        <w:t xml:space="preserve">. 60 bodova. Maksimalan broj bodova za kriterij cijene dodijelit će se ponudi s najnižom cijenom. Bodovna vrijednost ponuda drugih ponuditelja za kriterij (1) određivat će se korištenjem sljedeće formule: C = (cijena najniže prihvatljive ponude ponuđene u postupku jednostavne nabave / cijena ponude) x 60 </w:t>
      </w:r>
    </w:p>
    <w:p w14:paraId="536172E3" w14:textId="77777777" w:rsidR="00F01CC5" w:rsidRDefault="004017CC" w:rsidP="008110FE">
      <w:pPr>
        <w:autoSpaceDE w:val="0"/>
        <w:autoSpaceDN w:val="0"/>
        <w:adjustRightInd w:val="0"/>
        <w:jc w:val="both"/>
        <w:rPr>
          <w:sz w:val="24"/>
          <w:szCs w:val="24"/>
        </w:rPr>
      </w:pPr>
      <w:r w:rsidRPr="004017CC">
        <w:rPr>
          <w:sz w:val="24"/>
          <w:szCs w:val="24"/>
        </w:rPr>
        <w:t>(2) Specifično iskustvo stručnog tima</w:t>
      </w:r>
      <w:r w:rsidR="0039184C">
        <w:rPr>
          <w:sz w:val="24"/>
          <w:szCs w:val="24"/>
        </w:rPr>
        <w:t>, ponuditelja</w:t>
      </w:r>
      <w:r w:rsidRPr="004017CC">
        <w:rPr>
          <w:sz w:val="24"/>
          <w:szCs w:val="24"/>
        </w:rPr>
        <w:t xml:space="preserve">(IS) </w:t>
      </w:r>
    </w:p>
    <w:p w14:paraId="60C90C0A" w14:textId="74BA656B" w:rsidR="004017CC" w:rsidRPr="004017CC" w:rsidRDefault="004017CC" w:rsidP="008110FE">
      <w:pPr>
        <w:autoSpaceDE w:val="0"/>
        <w:autoSpaceDN w:val="0"/>
        <w:adjustRightInd w:val="0"/>
        <w:jc w:val="both"/>
        <w:rPr>
          <w:sz w:val="24"/>
          <w:szCs w:val="24"/>
        </w:rPr>
      </w:pPr>
      <w:r w:rsidRPr="004017CC">
        <w:rPr>
          <w:sz w:val="24"/>
          <w:szCs w:val="24"/>
        </w:rPr>
        <w:t>Naručitelj kao jedan od kriterija određuje specifično iskustvo struč</w:t>
      </w:r>
      <w:r w:rsidR="008110FE">
        <w:rPr>
          <w:sz w:val="24"/>
          <w:szCs w:val="24"/>
        </w:rPr>
        <w:t>nog tima</w:t>
      </w:r>
      <w:r w:rsidR="0039184C">
        <w:rPr>
          <w:sz w:val="24"/>
          <w:szCs w:val="24"/>
        </w:rPr>
        <w:t xml:space="preserve">, ponuditelja </w:t>
      </w:r>
      <w:r w:rsidRPr="004017CC">
        <w:rPr>
          <w:sz w:val="24"/>
          <w:szCs w:val="24"/>
        </w:rPr>
        <w:t xml:space="preserve"> angažiran</w:t>
      </w:r>
      <w:r w:rsidR="008110FE">
        <w:rPr>
          <w:sz w:val="24"/>
          <w:szCs w:val="24"/>
        </w:rPr>
        <w:t>og</w:t>
      </w:r>
      <w:r w:rsidRPr="004017CC">
        <w:rPr>
          <w:sz w:val="24"/>
          <w:szCs w:val="24"/>
        </w:rPr>
        <w:t xml:space="preserve"> na izvršenju ugovora. Ovim kriterijem se ocjenjuje prethodno iskustvo </w:t>
      </w:r>
      <w:r w:rsidR="003E7673">
        <w:rPr>
          <w:sz w:val="24"/>
          <w:szCs w:val="24"/>
        </w:rPr>
        <w:t>stručnog tima</w:t>
      </w:r>
      <w:r w:rsidR="00F01CC5">
        <w:rPr>
          <w:sz w:val="24"/>
          <w:szCs w:val="24"/>
        </w:rPr>
        <w:t xml:space="preserve"> </w:t>
      </w:r>
      <w:r w:rsidRPr="004017CC">
        <w:rPr>
          <w:sz w:val="24"/>
          <w:szCs w:val="24"/>
        </w:rPr>
        <w:t xml:space="preserve">koji će biti uključen u provedbu ugovora o uslugama nadzora nad građenjem. Budući da je projekt izgradnje </w:t>
      </w:r>
      <w:r>
        <w:rPr>
          <w:sz w:val="24"/>
          <w:szCs w:val="24"/>
        </w:rPr>
        <w:t xml:space="preserve"> </w:t>
      </w:r>
      <w:r w:rsidR="0073034D">
        <w:rPr>
          <w:sz w:val="24"/>
          <w:szCs w:val="24"/>
        </w:rPr>
        <w:t xml:space="preserve">interne ceste u zoni proizvodne namjene projekt od </w:t>
      </w:r>
      <w:r w:rsidRPr="004017CC">
        <w:rPr>
          <w:sz w:val="24"/>
          <w:szCs w:val="24"/>
        </w:rPr>
        <w:t>izuzetne važnosti i velika kapitalna investicija za Općinu</w:t>
      </w:r>
      <w:r w:rsidR="0073034D">
        <w:rPr>
          <w:sz w:val="24"/>
          <w:szCs w:val="24"/>
        </w:rPr>
        <w:t xml:space="preserve"> Čavle</w:t>
      </w:r>
      <w:r w:rsidRPr="004017CC">
        <w:rPr>
          <w:sz w:val="24"/>
          <w:szCs w:val="24"/>
        </w:rPr>
        <w:t>, ocjena Naručitelja je kako glavni stručnjaci, nadzorni inženjeri</w:t>
      </w:r>
      <w:r w:rsidR="009F6937">
        <w:rPr>
          <w:sz w:val="24"/>
          <w:szCs w:val="24"/>
        </w:rPr>
        <w:t>, odnosno cjelokupni stručni tim,</w:t>
      </w:r>
      <w:r w:rsidRPr="004017CC">
        <w:rPr>
          <w:sz w:val="24"/>
          <w:szCs w:val="24"/>
        </w:rPr>
        <w:t xml:space="preserve"> treba posjedovati izuzetno iskustvo u sličnim poslovima, </w:t>
      </w:r>
      <w:r w:rsidR="00BE0061">
        <w:rPr>
          <w:sz w:val="24"/>
          <w:szCs w:val="24"/>
        </w:rPr>
        <w:t xml:space="preserve">odnosno profesionalno iskustvo </w:t>
      </w:r>
      <w:r w:rsidRPr="004017CC">
        <w:rPr>
          <w:sz w:val="24"/>
          <w:szCs w:val="24"/>
        </w:rPr>
        <w:t xml:space="preserve">može u značajnoj mjeri utjecati na uspješnost izvršenja ugovora o nadzoru, odnosno na izvršenje ugovora o radovima nad kojima će se provoditi usluga nadzora te time i na ukupno izvršenje projekta. Iz tog su razloga postavljeni kriteriji odabira kako su navedeni, a koji su razmjerni predmetu nabave i vezani uz predmet nabave. Maksimalan broj bodova koji ponuditelj može ostvariti u okviru ovog kriterija je </w:t>
      </w:r>
      <w:r w:rsidR="00BE0061">
        <w:rPr>
          <w:sz w:val="24"/>
          <w:szCs w:val="24"/>
        </w:rPr>
        <w:t>3</w:t>
      </w:r>
      <w:r w:rsidRPr="004017CC">
        <w:rPr>
          <w:sz w:val="24"/>
          <w:szCs w:val="24"/>
        </w:rPr>
        <w:t>0 bodova.</w:t>
      </w:r>
    </w:p>
    <w:p w14:paraId="49A2C384" w14:textId="04304200" w:rsidR="00E1504A" w:rsidRPr="004017CC" w:rsidRDefault="004017CC" w:rsidP="002D1F71">
      <w:pPr>
        <w:autoSpaceDE w:val="0"/>
        <w:autoSpaceDN w:val="0"/>
        <w:adjustRightInd w:val="0"/>
        <w:rPr>
          <w:sz w:val="24"/>
          <w:szCs w:val="24"/>
        </w:rPr>
      </w:pPr>
      <w:r w:rsidRPr="004017CC">
        <w:rPr>
          <w:sz w:val="24"/>
          <w:szCs w:val="24"/>
        </w:rPr>
        <w:t>Bodovanje  stručnog tima</w:t>
      </w:r>
      <w:r w:rsidR="00173554">
        <w:rPr>
          <w:sz w:val="24"/>
          <w:szCs w:val="24"/>
        </w:rPr>
        <w:t>-stručnjaka</w:t>
      </w:r>
      <w:r w:rsidRPr="004017CC">
        <w:rPr>
          <w:sz w:val="24"/>
          <w:szCs w:val="24"/>
        </w:rPr>
        <w:t xml:space="preserve"> prikazano je</w:t>
      </w:r>
      <w:r w:rsidR="00984D84">
        <w:rPr>
          <w:sz w:val="24"/>
          <w:szCs w:val="24"/>
        </w:rPr>
        <w:t xml:space="preserve"> na slijedeći način</w:t>
      </w:r>
      <w:r w:rsidRPr="004017CC">
        <w:rPr>
          <w:sz w:val="24"/>
          <w:szCs w:val="24"/>
        </w:rPr>
        <w:t>:</w:t>
      </w:r>
    </w:p>
    <w:tbl>
      <w:tblPr>
        <w:tblStyle w:val="Reetkatablice"/>
        <w:tblW w:w="0" w:type="auto"/>
        <w:tblLook w:val="04A0" w:firstRow="1" w:lastRow="0" w:firstColumn="1" w:lastColumn="0" w:noHBand="0" w:noVBand="1"/>
      </w:tblPr>
      <w:tblGrid>
        <w:gridCol w:w="803"/>
        <w:gridCol w:w="4692"/>
        <w:gridCol w:w="1256"/>
        <w:gridCol w:w="2311"/>
      </w:tblGrid>
      <w:tr w:rsidR="001A06BE" w14:paraId="7F251CC2" w14:textId="77777777" w:rsidTr="00D84A4C">
        <w:tc>
          <w:tcPr>
            <w:tcW w:w="817" w:type="dxa"/>
          </w:tcPr>
          <w:p w14:paraId="33AD9112" w14:textId="689E2827" w:rsidR="001A06BE" w:rsidRPr="00003CE7" w:rsidRDefault="00D02F61" w:rsidP="002D1F71">
            <w:pPr>
              <w:autoSpaceDE w:val="0"/>
              <w:autoSpaceDN w:val="0"/>
              <w:adjustRightInd w:val="0"/>
              <w:rPr>
                <w:b/>
                <w:bCs/>
                <w:sz w:val="24"/>
                <w:szCs w:val="24"/>
              </w:rPr>
            </w:pPr>
            <w:r w:rsidRPr="00003CE7">
              <w:rPr>
                <w:b/>
                <w:bCs/>
              </w:rPr>
              <w:t xml:space="preserve">Re. Broj  </w:t>
            </w:r>
          </w:p>
        </w:tc>
        <w:tc>
          <w:tcPr>
            <w:tcW w:w="4820" w:type="dxa"/>
          </w:tcPr>
          <w:p w14:paraId="24A32586" w14:textId="0498E030" w:rsidR="001A06BE" w:rsidRPr="00003CE7" w:rsidRDefault="003743B0" w:rsidP="002D1F71">
            <w:pPr>
              <w:autoSpaceDE w:val="0"/>
              <w:autoSpaceDN w:val="0"/>
              <w:adjustRightInd w:val="0"/>
              <w:rPr>
                <w:b/>
                <w:bCs/>
                <w:sz w:val="24"/>
                <w:szCs w:val="24"/>
              </w:rPr>
            </w:pPr>
            <w:r w:rsidRPr="00003CE7">
              <w:rPr>
                <w:b/>
                <w:bCs/>
                <w:sz w:val="24"/>
                <w:szCs w:val="24"/>
              </w:rPr>
              <w:t>Specifične reference -dokazi</w:t>
            </w:r>
            <w:r w:rsidR="00B937A7">
              <w:rPr>
                <w:b/>
                <w:bCs/>
                <w:sz w:val="24"/>
                <w:szCs w:val="24"/>
              </w:rPr>
              <w:t xml:space="preserve">  za </w:t>
            </w:r>
            <w:r w:rsidRPr="00003CE7">
              <w:rPr>
                <w:b/>
                <w:bCs/>
                <w:sz w:val="24"/>
                <w:szCs w:val="24"/>
              </w:rPr>
              <w:t xml:space="preserve"> stručn</w:t>
            </w:r>
            <w:r w:rsidR="00B937A7">
              <w:rPr>
                <w:b/>
                <w:bCs/>
                <w:sz w:val="24"/>
                <w:szCs w:val="24"/>
              </w:rPr>
              <w:t>i</w:t>
            </w:r>
            <w:r w:rsidRPr="00003CE7">
              <w:rPr>
                <w:b/>
                <w:bCs/>
                <w:sz w:val="24"/>
                <w:szCs w:val="24"/>
              </w:rPr>
              <w:t xml:space="preserve"> tim </w:t>
            </w:r>
            <w:r w:rsidR="00173554">
              <w:rPr>
                <w:b/>
                <w:bCs/>
                <w:sz w:val="24"/>
                <w:szCs w:val="24"/>
              </w:rPr>
              <w:t>-</w:t>
            </w:r>
          </w:p>
        </w:tc>
        <w:tc>
          <w:tcPr>
            <w:tcW w:w="1275" w:type="dxa"/>
          </w:tcPr>
          <w:p w14:paraId="1F3B999D" w14:textId="77777777" w:rsidR="005A65BC" w:rsidRPr="00003CE7" w:rsidRDefault="003743B0" w:rsidP="002D1F71">
            <w:pPr>
              <w:autoSpaceDE w:val="0"/>
              <w:autoSpaceDN w:val="0"/>
              <w:adjustRightInd w:val="0"/>
              <w:rPr>
                <w:b/>
                <w:bCs/>
                <w:sz w:val="24"/>
                <w:szCs w:val="24"/>
              </w:rPr>
            </w:pPr>
            <w:r w:rsidRPr="00003CE7">
              <w:rPr>
                <w:b/>
                <w:bCs/>
                <w:sz w:val="24"/>
                <w:szCs w:val="24"/>
              </w:rPr>
              <w:t xml:space="preserve">Max. Broj bodova </w:t>
            </w:r>
            <w:r w:rsidR="005A65BC" w:rsidRPr="00003CE7">
              <w:rPr>
                <w:b/>
                <w:bCs/>
                <w:sz w:val="24"/>
                <w:szCs w:val="24"/>
              </w:rPr>
              <w:t>:</w:t>
            </w:r>
          </w:p>
          <w:p w14:paraId="21E3522F" w14:textId="2B4C4FE6" w:rsidR="001A06BE" w:rsidRPr="00003CE7" w:rsidRDefault="005A65BC" w:rsidP="002D1F71">
            <w:pPr>
              <w:autoSpaceDE w:val="0"/>
              <w:autoSpaceDN w:val="0"/>
              <w:adjustRightInd w:val="0"/>
              <w:rPr>
                <w:b/>
                <w:bCs/>
                <w:sz w:val="24"/>
                <w:szCs w:val="24"/>
              </w:rPr>
            </w:pPr>
            <w:r w:rsidRPr="00003CE7">
              <w:rPr>
                <w:b/>
                <w:bCs/>
                <w:sz w:val="24"/>
                <w:szCs w:val="24"/>
              </w:rPr>
              <w:t xml:space="preserve">         </w:t>
            </w:r>
            <w:r w:rsidR="003743B0" w:rsidRPr="00003CE7">
              <w:rPr>
                <w:b/>
                <w:bCs/>
                <w:sz w:val="24"/>
                <w:szCs w:val="24"/>
              </w:rPr>
              <w:t>30</w:t>
            </w:r>
          </w:p>
        </w:tc>
        <w:tc>
          <w:tcPr>
            <w:tcW w:w="2376" w:type="dxa"/>
          </w:tcPr>
          <w:p w14:paraId="28D49A03" w14:textId="01B00B32" w:rsidR="001A06BE" w:rsidRPr="00003CE7" w:rsidRDefault="005A65BC" w:rsidP="002D1F71">
            <w:pPr>
              <w:autoSpaceDE w:val="0"/>
              <w:autoSpaceDN w:val="0"/>
              <w:adjustRightInd w:val="0"/>
              <w:rPr>
                <w:b/>
                <w:bCs/>
                <w:sz w:val="24"/>
                <w:szCs w:val="24"/>
              </w:rPr>
            </w:pPr>
            <w:r w:rsidRPr="00003CE7">
              <w:rPr>
                <w:b/>
                <w:bCs/>
                <w:sz w:val="24"/>
                <w:szCs w:val="24"/>
              </w:rPr>
              <w:t>Način bodovanja</w:t>
            </w:r>
          </w:p>
        </w:tc>
      </w:tr>
      <w:tr w:rsidR="001A06BE" w14:paraId="31437269" w14:textId="77777777" w:rsidTr="00D84A4C">
        <w:tc>
          <w:tcPr>
            <w:tcW w:w="817" w:type="dxa"/>
          </w:tcPr>
          <w:p w14:paraId="4DCD3D1B" w14:textId="4EC21852" w:rsidR="001A06BE" w:rsidRDefault="005A65BC" w:rsidP="002D1F71">
            <w:pPr>
              <w:autoSpaceDE w:val="0"/>
              <w:autoSpaceDN w:val="0"/>
              <w:adjustRightInd w:val="0"/>
              <w:rPr>
                <w:sz w:val="24"/>
                <w:szCs w:val="24"/>
              </w:rPr>
            </w:pPr>
            <w:r>
              <w:rPr>
                <w:sz w:val="24"/>
                <w:szCs w:val="24"/>
              </w:rPr>
              <w:t>S1.</w:t>
            </w:r>
          </w:p>
        </w:tc>
        <w:tc>
          <w:tcPr>
            <w:tcW w:w="4820" w:type="dxa"/>
          </w:tcPr>
          <w:p w14:paraId="55AE0DBF" w14:textId="6F8EEFEA" w:rsidR="001A06BE" w:rsidRDefault="00943E47" w:rsidP="002D1F71">
            <w:pPr>
              <w:autoSpaceDE w:val="0"/>
              <w:autoSpaceDN w:val="0"/>
              <w:adjustRightInd w:val="0"/>
              <w:rPr>
                <w:sz w:val="24"/>
                <w:szCs w:val="24"/>
              </w:rPr>
            </w:pPr>
            <w:r>
              <w:rPr>
                <w:sz w:val="24"/>
                <w:szCs w:val="24"/>
              </w:rPr>
              <w:t>S.1.</w:t>
            </w:r>
            <w:r w:rsidR="00B17DDF">
              <w:rPr>
                <w:sz w:val="24"/>
                <w:szCs w:val="24"/>
              </w:rPr>
              <w:t>Inženjer građevinske  struke</w:t>
            </w:r>
          </w:p>
        </w:tc>
        <w:tc>
          <w:tcPr>
            <w:tcW w:w="1275" w:type="dxa"/>
          </w:tcPr>
          <w:p w14:paraId="11524988" w14:textId="77777777" w:rsidR="001A06BE" w:rsidRDefault="001A06BE" w:rsidP="002D1F71">
            <w:pPr>
              <w:autoSpaceDE w:val="0"/>
              <w:autoSpaceDN w:val="0"/>
              <w:adjustRightInd w:val="0"/>
              <w:rPr>
                <w:sz w:val="24"/>
                <w:szCs w:val="24"/>
              </w:rPr>
            </w:pPr>
          </w:p>
        </w:tc>
        <w:tc>
          <w:tcPr>
            <w:tcW w:w="2376" w:type="dxa"/>
          </w:tcPr>
          <w:p w14:paraId="1CDBA486" w14:textId="77777777" w:rsidR="001A06BE" w:rsidRDefault="001A06BE" w:rsidP="002D1F71">
            <w:pPr>
              <w:autoSpaceDE w:val="0"/>
              <w:autoSpaceDN w:val="0"/>
              <w:adjustRightInd w:val="0"/>
              <w:rPr>
                <w:sz w:val="24"/>
                <w:szCs w:val="24"/>
              </w:rPr>
            </w:pPr>
          </w:p>
        </w:tc>
      </w:tr>
      <w:tr w:rsidR="001A06BE" w14:paraId="3A394540" w14:textId="77777777" w:rsidTr="00D84A4C">
        <w:tc>
          <w:tcPr>
            <w:tcW w:w="817" w:type="dxa"/>
          </w:tcPr>
          <w:p w14:paraId="0388F5CC" w14:textId="695037DD" w:rsidR="001A06BE" w:rsidRDefault="00B85960" w:rsidP="002D1F71">
            <w:pPr>
              <w:autoSpaceDE w:val="0"/>
              <w:autoSpaceDN w:val="0"/>
              <w:adjustRightInd w:val="0"/>
              <w:rPr>
                <w:sz w:val="24"/>
                <w:szCs w:val="24"/>
              </w:rPr>
            </w:pPr>
            <w:r>
              <w:rPr>
                <w:sz w:val="24"/>
                <w:szCs w:val="24"/>
              </w:rPr>
              <w:t>S1.</w:t>
            </w:r>
          </w:p>
        </w:tc>
        <w:tc>
          <w:tcPr>
            <w:tcW w:w="4820" w:type="dxa"/>
          </w:tcPr>
          <w:p w14:paraId="384A49CF" w14:textId="6874ACF7" w:rsidR="001A06BE" w:rsidRDefault="003F45AF" w:rsidP="002D1F71">
            <w:pPr>
              <w:autoSpaceDE w:val="0"/>
              <w:autoSpaceDN w:val="0"/>
              <w:adjustRightInd w:val="0"/>
              <w:rPr>
                <w:sz w:val="24"/>
                <w:szCs w:val="24"/>
              </w:rPr>
            </w:pPr>
            <w:r>
              <w:t>Izvršene usluge stručnog nadzora u svojstvu glavnog nadzornog inženjera ili nadzornog inženjera nad građenjem/</w:t>
            </w:r>
            <w:r w:rsidR="004016ED">
              <w:t>rekonstrukcijom  cestovne izgradnje</w:t>
            </w:r>
            <w:r w:rsidR="00D85354">
              <w:t xml:space="preserve"> </w:t>
            </w:r>
          </w:p>
        </w:tc>
        <w:tc>
          <w:tcPr>
            <w:tcW w:w="1275" w:type="dxa"/>
          </w:tcPr>
          <w:p w14:paraId="14FE549B" w14:textId="7C602567" w:rsidR="001A06BE" w:rsidRDefault="004016ED" w:rsidP="002D1F71">
            <w:pPr>
              <w:autoSpaceDE w:val="0"/>
              <w:autoSpaceDN w:val="0"/>
              <w:adjustRightInd w:val="0"/>
              <w:rPr>
                <w:sz w:val="24"/>
                <w:szCs w:val="24"/>
              </w:rPr>
            </w:pPr>
            <w:r>
              <w:rPr>
                <w:sz w:val="24"/>
                <w:szCs w:val="24"/>
              </w:rPr>
              <w:t>Max.</w:t>
            </w:r>
            <w:r w:rsidR="00D84A4C">
              <w:rPr>
                <w:sz w:val="24"/>
                <w:szCs w:val="24"/>
              </w:rPr>
              <w:t xml:space="preserve">20 </w:t>
            </w:r>
          </w:p>
        </w:tc>
        <w:tc>
          <w:tcPr>
            <w:tcW w:w="2376" w:type="dxa"/>
          </w:tcPr>
          <w:p w14:paraId="7C007FF1" w14:textId="5F1C5CF1" w:rsidR="001A06BE" w:rsidRDefault="00D84A4C" w:rsidP="002D1F71">
            <w:pPr>
              <w:autoSpaceDE w:val="0"/>
              <w:autoSpaceDN w:val="0"/>
              <w:adjustRightInd w:val="0"/>
              <w:rPr>
                <w:sz w:val="24"/>
                <w:szCs w:val="24"/>
              </w:rPr>
            </w:pPr>
            <w:r>
              <w:t>Jedan valjani dokaz nosi 5 boda. Ocjenjuje se maksimalno 4 različitih dokaza o urednom izvršenju ugovora o uslugama stručnog nadzora u godini u kojoj je započeo postupak javne nabave i tijekom tri godine koje prethode toj godini</w:t>
            </w:r>
            <w:r w:rsidR="00AD09FE">
              <w:t xml:space="preserve"> </w:t>
            </w:r>
          </w:p>
        </w:tc>
      </w:tr>
      <w:tr w:rsidR="001A06BE" w14:paraId="52B1296F" w14:textId="77777777" w:rsidTr="00D84A4C">
        <w:tc>
          <w:tcPr>
            <w:tcW w:w="817" w:type="dxa"/>
          </w:tcPr>
          <w:p w14:paraId="4222761A" w14:textId="2B09C4C2" w:rsidR="001A06BE" w:rsidRDefault="00D84A4C" w:rsidP="002D1F71">
            <w:pPr>
              <w:autoSpaceDE w:val="0"/>
              <w:autoSpaceDN w:val="0"/>
              <w:adjustRightInd w:val="0"/>
              <w:rPr>
                <w:sz w:val="24"/>
                <w:szCs w:val="24"/>
              </w:rPr>
            </w:pPr>
            <w:r>
              <w:rPr>
                <w:sz w:val="24"/>
                <w:szCs w:val="24"/>
              </w:rPr>
              <w:lastRenderedPageBreak/>
              <w:t>S2.</w:t>
            </w:r>
          </w:p>
        </w:tc>
        <w:tc>
          <w:tcPr>
            <w:tcW w:w="4820" w:type="dxa"/>
          </w:tcPr>
          <w:p w14:paraId="3F1992B8" w14:textId="3E7C392B" w:rsidR="001A06BE" w:rsidRDefault="00BF0F94" w:rsidP="002D1F71">
            <w:pPr>
              <w:autoSpaceDE w:val="0"/>
              <w:autoSpaceDN w:val="0"/>
              <w:adjustRightInd w:val="0"/>
              <w:rPr>
                <w:sz w:val="24"/>
                <w:szCs w:val="24"/>
              </w:rPr>
            </w:pPr>
            <w:r>
              <w:t>Stručnjak 2: Inženjer elektrotehničke struke – Nadzorni inženjer elektrotehničkih instalacija, opreme i postrojenja građevine koji uključuje prateće sustave, pomoćne uređaje i instalacije</w:t>
            </w:r>
          </w:p>
        </w:tc>
        <w:tc>
          <w:tcPr>
            <w:tcW w:w="1275" w:type="dxa"/>
          </w:tcPr>
          <w:p w14:paraId="531E7D6D" w14:textId="4868701D" w:rsidR="001A06BE" w:rsidRDefault="001A06BE" w:rsidP="002D1F71">
            <w:pPr>
              <w:autoSpaceDE w:val="0"/>
              <w:autoSpaceDN w:val="0"/>
              <w:adjustRightInd w:val="0"/>
              <w:rPr>
                <w:sz w:val="24"/>
                <w:szCs w:val="24"/>
              </w:rPr>
            </w:pPr>
          </w:p>
        </w:tc>
        <w:tc>
          <w:tcPr>
            <w:tcW w:w="2376" w:type="dxa"/>
          </w:tcPr>
          <w:p w14:paraId="53BE9D9B" w14:textId="22844C1B" w:rsidR="001A06BE" w:rsidRDefault="001A06BE" w:rsidP="002D1F71">
            <w:pPr>
              <w:autoSpaceDE w:val="0"/>
              <w:autoSpaceDN w:val="0"/>
              <w:adjustRightInd w:val="0"/>
              <w:rPr>
                <w:sz w:val="24"/>
                <w:szCs w:val="24"/>
              </w:rPr>
            </w:pPr>
          </w:p>
        </w:tc>
      </w:tr>
      <w:tr w:rsidR="00F01CC5" w14:paraId="42591FBB" w14:textId="77777777" w:rsidTr="00D84A4C">
        <w:tc>
          <w:tcPr>
            <w:tcW w:w="817" w:type="dxa"/>
          </w:tcPr>
          <w:p w14:paraId="718F7744" w14:textId="77777777" w:rsidR="00F01CC5" w:rsidRDefault="00F01CC5" w:rsidP="00F01CC5">
            <w:pPr>
              <w:autoSpaceDE w:val="0"/>
              <w:autoSpaceDN w:val="0"/>
              <w:adjustRightInd w:val="0"/>
              <w:rPr>
                <w:sz w:val="24"/>
                <w:szCs w:val="24"/>
              </w:rPr>
            </w:pPr>
          </w:p>
        </w:tc>
        <w:tc>
          <w:tcPr>
            <w:tcW w:w="4820" w:type="dxa"/>
          </w:tcPr>
          <w:p w14:paraId="27DF53C8" w14:textId="7C44FB81" w:rsidR="00F01CC5" w:rsidRDefault="00F01CC5" w:rsidP="00F01CC5">
            <w:pPr>
              <w:autoSpaceDE w:val="0"/>
              <w:autoSpaceDN w:val="0"/>
              <w:adjustRightInd w:val="0"/>
              <w:rPr>
                <w:sz w:val="24"/>
                <w:szCs w:val="24"/>
              </w:rPr>
            </w:pPr>
            <w:r>
              <w:t xml:space="preserve">Izvršene usluge stručnog nadzora u svojstvu nadzornog inženjera elektrotehničkih radova nad građenjem/rekonstrukcijom u cestogradnji </w:t>
            </w:r>
          </w:p>
        </w:tc>
        <w:tc>
          <w:tcPr>
            <w:tcW w:w="1275" w:type="dxa"/>
          </w:tcPr>
          <w:p w14:paraId="3D9DDEAC" w14:textId="3CACBB94" w:rsidR="00F01CC5" w:rsidRDefault="00F01CC5" w:rsidP="00F01CC5">
            <w:pPr>
              <w:autoSpaceDE w:val="0"/>
              <w:autoSpaceDN w:val="0"/>
              <w:adjustRightInd w:val="0"/>
              <w:rPr>
                <w:sz w:val="24"/>
                <w:szCs w:val="24"/>
              </w:rPr>
            </w:pPr>
            <w:r>
              <w:rPr>
                <w:sz w:val="24"/>
                <w:szCs w:val="24"/>
              </w:rPr>
              <w:t xml:space="preserve">Max.10 bodova </w:t>
            </w:r>
          </w:p>
        </w:tc>
        <w:tc>
          <w:tcPr>
            <w:tcW w:w="2376" w:type="dxa"/>
          </w:tcPr>
          <w:p w14:paraId="6C743D1B" w14:textId="49A4ED50" w:rsidR="00F01CC5" w:rsidRDefault="00F01CC5" w:rsidP="00F01CC5">
            <w:pPr>
              <w:autoSpaceDE w:val="0"/>
              <w:autoSpaceDN w:val="0"/>
              <w:adjustRightInd w:val="0"/>
              <w:rPr>
                <w:sz w:val="24"/>
                <w:szCs w:val="24"/>
              </w:rPr>
            </w:pPr>
            <w:r>
              <w:t>Jedan valjani dokaz nosi 5 boda. Ocjenjuje se maksimalno 2 različita dokaza o urednom izvršenju ugovora o uslugama stručnog nadzora u godini u kojoj je započeo postupak jednostavne nabave i tijekom tri godine koje prethode toj godini</w:t>
            </w:r>
          </w:p>
        </w:tc>
      </w:tr>
    </w:tbl>
    <w:p w14:paraId="0C459F9A" w14:textId="6608992E" w:rsidR="004E75C5" w:rsidRPr="004017CC" w:rsidRDefault="004E75C5" w:rsidP="002D1F71">
      <w:pPr>
        <w:autoSpaceDE w:val="0"/>
        <w:autoSpaceDN w:val="0"/>
        <w:adjustRightInd w:val="0"/>
        <w:rPr>
          <w:sz w:val="24"/>
          <w:szCs w:val="24"/>
        </w:rPr>
      </w:pPr>
    </w:p>
    <w:p w14:paraId="4E04F7A5" w14:textId="0CF45122" w:rsidR="00CA4F89" w:rsidRPr="00B81A9A" w:rsidRDefault="00BA60F4" w:rsidP="00A852C9">
      <w:pPr>
        <w:autoSpaceDE w:val="0"/>
        <w:autoSpaceDN w:val="0"/>
        <w:adjustRightInd w:val="0"/>
        <w:jc w:val="both"/>
        <w:rPr>
          <w:sz w:val="24"/>
          <w:szCs w:val="24"/>
        </w:rPr>
      </w:pPr>
      <w:r w:rsidRPr="00003CE7">
        <w:rPr>
          <w:sz w:val="24"/>
          <w:szCs w:val="24"/>
        </w:rPr>
        <w:t xml:space="preserve">Bodovna vrijednost za kriterij (2) određuje se zbrajanjem bodova ostvarenih za svakog stručnjaka posebno: IS = S1 + S2 </w:t>
      </w:r>
    </w:p>
    <w:p w14:paraId="7BCEDD43" w14:textId="13D94B7D" w:rsidR="00173554" w:rsidRPr="0039184C" w:rsidRDefault="009510BC" w:rsidP="00A852C9">
      <w:pPr>
        <w:autoSpaceDE w:val="0"/>
        <w:autoSpaceDN w:val="0"/>
        <w:adjustRightInd w:val="0"/>
        <w:jc w:val="both"/>
        <w:rPr>
          <w:sz w:val="24"/>
          <w:szCs w:val="24"/>
        </w:rPr>
      </w:pPr>
      <w:r w:rsidRPr="0039184C">
        <w:rPr>
          <w:sz w:val="24"/>
          <w:szCs w:val="24"/>
        </w:rPr>
        <w:t>U svrhu dokazivanja stručnog iskustva</w:t>
      </w:r>
      <w:r w:rsidR="00BA60F4" w:rsidRPr="0039184C">
        <w:rPr>
          <w:sz w:val="24"/>
          <w:szCs w:val="24"/>
        </w:rPr>
        <w:t xml:space="preserve">, </w:t>
      </w:r>
      <w:r w:rsidRPr="0039184C">
        <w:rPr>
          <w:sz w:val="24"/>
          <w:szCs w:val="24"/>
        </w:rPr>
        <w:t xml:space="preserve">ponuditelj u </w:t>
      </w:r>
      <w:r w:rsidR="006246A2" w:rsidRPr="0039184C">
        <w:rPr>
          <w:sz w:val="24"/>
          <w:szCs w:val="24"/>
        </w:rPr>
        <w:t xml:space="preserve"> </w:t>
      </w:r>
      <w:r w:rsidRPr="0039184C">
        <w:rPr>
          <w:sz w:val="24"/>
          <w:szCs w:val="24"/>
        </w:rPr>
        <w:t>ponudi dostavlja naziv i opis izvršene usluge, naziv druge ugovorne strane, datum izvršenja usluge, vrijednost usluge te funkcija u kojoj je</w:t>
      </w:r>
      <w:r w:rsidR="00F156A8" w:rsidRPr="0039184C">
        <w:rPr>
          <w:sz w:val="24"/>
          <w:szCs w:val="24"/>
        </w:rPr>
        <w:t xml:space="preserve"> stručni  tim</w:t>
      </w:r>
      <w:r w:rsidR="007825AE" w:rsidRPr="0039184C">
        <w:rPr>
          <w:sz w:val="24"/>
          <w:szCs w:val="24"/>
        </w:rPr>
        <w:t xml:space="preserve">, odnosno </w:t>
      </w:r>
      <w:r w:rsidR="00F156A8" w:rsidRPr="0039184C">
        <w:rPr>
          <w:sz w:val="24"/>
          <w:szCs w:val="24"/>
        </w:rPr>
        <w:t xml:space="preserve"> </w:t>
      </w:r>
      <w:r w:rsidR="007825AE" w:rsidRPr="0039184C">
        <w:rPr>
          <w:sz w:val="24"/>
          <w:szCs w:val="24"/>
        </w:rPr>
        <w:t xml:space="preserve">  </w:t>
      </w:r>
      <w:r w:rsidR="00F156A8" w:rsidRPr="0039184C">
        <w:rPr>
          <w:sz w:val="24"/>
          <w:szCs w:val="24"/>
        </w:rPr>
        <w:t>sudjelov</w:t>
      </w:r>
      <w:r w:rsidR="007825AE" w:rsidRPr="0039184C">
        <w:rPr>
          <w:sz w:val="24"/>
          <w:szCs w:val="24"/>
        </w:rPr>
        <w:t>ala</w:t>
      </w:r>
      <w:r w:rsidR="0092721B" w:rsidRPr="0039184C">
        <w:rPr>
          <w:sz w:val="24"/>
          <w:szCs w:val="24"/>
        </w:rPr>
        <w:t xml:space="preserve"> </w:t>
      </w:r>
      <w:r w:rsidR="001C7E80" w:rsidRPr="0039184C">
        <w:rPr>
          <w:sz w:val="24"/>
          <w:szCs w:val="24"/>
        </w:rPr>
        <w:t xml:space="preserve"> u nadzoru</w:t>
      </w:r>
      <w:r w:rsidR="00635B4F" w:rsidRPr="0039184C">
        <w:rPr>
          <w:sz w:val="24"/>
          <w:szCs w:val="24"/>
        </w:rPr>
        <w:t xml:space="preserve"> za izgradnju pri cestogradnji.</w:t>
      </w:r>
    </w:p>
    <w:p w14:paraId="2074B648" w14:textId="77777777" w:rsidR="00A95C45" w:rsidRPr="0039184C" w:rsidRDefault="003E7673" w:rsidP="00A852C9">
      <w:pPr>
        <w:autoSpaceDE w:val="0"/>
        <w:autoSpaceDN w:val="0"/>
        <w:adjustRightInd w:val="0"/>
        <w:jc w:val="both"/>
        <w:rPr>
          <w:sz w:val="24"/>
          <w:szCs w:val="24"/>
        </w:rPr>
      </w:pPr>
      <w:r w:rsidRPr="0039184C">
        <w:rPr>
          <w:sz w:val="24"/>
          <w:szCs w:val="24"/>
        </w:rPr>
        <w:t xml:space="preserve">3) Ponuđeni broj redovnih koordinacijskih sastanaka koji se planira održati na gradilištu u tijeku gradnje (K) </w:t>
      </w:r>
    </w:p>
    <w:p w14:paraId="4750CD2A" w14:textId="77777777" w:rsidR="003D3ECC" w:rsidRPr="0039184C" w:rsidRDefault="003E7673" w:rsidP="00A852C9">
      <w:pPr>
        <w:autoSpaceDE w:val="0"/>
        <w:autoSpaceDN w:val="0"/>
        <w:adjustRightInd w:val="0"/>
        <w:jc w:val="both"/>
        <w:rPr>
          <w:sz w:val="24"/>
          <w:szCs w:val="24"/>
        </w:rPr>
      </w:pPr>
      <w:r w:rsidRPr="0039184C">
        <w:rPr>
          <w:sz w:val="24"/>
          <w:szCs w:val="24"/>
        </w:rPr>
        <w:t>Rok izvođenja radova je 12 kalendarskih mjeseci</w:t>
      </w:r>
      <w:r w:rsidR="003D3ECC" w:rsidRPr="0039184C">
        <w:rPr>
          <w:sz w:val="24"/>
          <w:szCs w:val="24"/>
        </w:rPr>
        <w:t>, 365 dana.</w:t>
      </w:r>
    </w:p>
    <w:p w14:paraId="7E078255" w14:textId="1231AE7D" w:rsidR="006370A3" w:rsidRPr="0039184C" w:rsidRDefault="003E7673" w:rsidP="00A852C9">
      <w:pPr>
        <w:autoSpaceDE w:val="0"/>
        <w:autoSpaceDN w:val="0"/>
        <w:adjustRightInd w:val="0"/>
        <w:jc w:val="both"/>
        <w:rPr>
          <w:sz w:val="24"/>
          <w:szCs w:val="24"/>
        </w:rPr>
      </w:pPr>
      <w:r w:rsidRPr="0039184C">
        <w:rPr>
          <w:sz w:val="24"/>
          <w:szCs w:val="24"/>
        </w:rPr>
        <w:t xml:space="preserve">Naručitelj traži da se u tijeku građenja minimalno jednom tjedno isključivo na gradilištu održavaju redovni koordinacijski sastanci na kojima će </w:t>
      </w:r>
      <w:r w:rsidR="006370A3" w:rsidRPr="0039184C">
        <w:rPr>
          <w:sz w:val="24"/>
          <w:szCs w:val="24"/>
        </w:rPr>
        <w:t xml:space="preserve">predstavnika Naručitelja, ovlaštenog voditelja građenja i projektantskog nadzora, biti prisutan glavni nadzorni inženjer (Stručnjak 1) i koordinator zaštite na radu u fazi izvođenja radova. Ostali stručnjaci elektrotehničke  struke sudjelovat će na sastancima kada dinamika radova i potreba to bude tražila. </w:t>
      </w:r>
    </w:p>
    <w:p w14:paraId="414B5E7A" w14:textId="77777777" w:rsidR="006370A3" w:rsidRPr="0039184C" w:rsidRDefault="006370A3" w:rsidP="00A852C9">
      <w:pPr>
        <w:autoSpaceDE w:val="0"/>
        <w:autoSpaceDN w:val="0"/>
        <w:adjustRightInd w:val="0"/>
        <w:jc w:val="both"/>
        <w:rPr>
          <w:sz w:val="24"/>
          <w:szCs w:val="24"/>
        </w:rPr>
      </w:pPr>
      <w:r w:rsidRPr="0039184C">
        <w:rPr>
          <w:sz w:val="24"/>
          <w:szCs w:val="24"/>
        </w:rPr>
        <w:t xml:space="preserve">Slijedom navedenog, minimalan broj redovnih koordinacijskih sastanaka koji će se održati u 12 kalendarskih mjeseci je 52. O svakom održanom koordinacijskom sastanku glavni nadzorni inženjer vodi Zapisnik te ga elektronskim putem dostavlja svim sudionicima u gradnji, a koji istoga trebaju ovjeriti. </w:t>
      </w:r>
    </w:p>
    <w:p w14:paraId="20F83367" w14:textId="77777777" w:rsidR="006370A3" w:rsidRPr="0039184C" w:rsidRDefault="006370A3" w:rsidP="00A852C9">
      <w:pPr>
        <w:autoSpaceDE w:val="0"/>
        <w:autoSpaceDN w:val="0"/>
        <w:adjustRightInd w:val="0"/>
        <w:jc w:val="both"/>
        <w:rPr>
          <w:sz w:val="24"/>
          <w:szCs w:val="24"/>
        </w:rPr>
      </w:pPr>
      <w:r w:rsidRPr="0039184C">
        <w:rPr>
          <w:sz w:val="24"/>
          <w:szCs w:val="24"/>
        </w:rPr>
        <w:t xml:space="preserve">Maksimalan broj bodova koji Ponuditelj može ostvariti u okviru ovog kriterija je 10 bodova. Maksimalan broj bodova za ovaj kriterij dodijelit će se ponudi s ponuđenim najvećim brojem redovnih koordinacijskih sastanaka koji se planiraju održati na gradilištu u tijeku gradnje. </w:t>
      </w:r>
    </w:p>
    <w:p w14:paraId="4EDDC928" w14:textId="77777777" w:rsidR="006370A3" w:rsidRPr="0039184C" w:rsidRDefault="006370A3" w:rsidP="002D1F71">
      <w:pPr>
        <w:autoSpaceDE w:val="0"/>
        <w:autoSpaceDN w:val="0"/>
        <w:adjustRightInd w:val="0"/>
        <w:rPr>
          <w:b/>
          <w:bCs/>
          <w:sz w:val="24"/>
          <w:szCs w:val="24"/>
        </w:rPr>
      </w:pPr>
      <w:r w:rsidRPr="0039184C">
        <w:rPr>
          <w:b/>
          <w:bCs/>
          <w:sz w:val="24"/>
          <w:szCs w:val="24"/>
        </w:rPr>
        <w:t xml:space="preserve">Bodovna vrijednost ponuda drugih ponuditelja za kriterij (3) određivat će se korištenjem sljedeće formule: K = (razmatrani broj planiranih redovnih koordinacijskih sastanaka / najveći broj planiranih redovnih koordinacijskih sastanaka) x 10 </w:t>
      </w:r>
    </w:p>
    <w:p w14:paraId="0E69BBF8" w14:textId="0076C2E1" w:rsidR="006370A3" w:rsidRDefault="006370A3" w:rsidP="002D1F71">
      <w:pPr>
        <w:autoSpaceDE w:val="0"/>
        <w:autoSpaceDN w:val="0"/>
        <w:adjustRightInd w:val="0"/>
        <w:rPr>
          <w:sz w:val="24"/>
          <w:szCs w:val="24"/>
        </w:rPr>
      </w:pPr>
      <w:r w:rsidRPr="0039184C">
        <w:rPr>
          <w:sz w:val="24"/>
          <w:szCs w:val="24"/>
        </w:rPr>
        <w:t xml:space="preserve">Izračunavanje i odabir najpovoljnije ponude izvršit će zbrajanjem ostvarenih bodova sva tri kriterija: Broj bodova = Cijena (C) + Specifično iskustvo stručnog tima (IS) + Ponuđeni broj </w:t>
      </w:r>
      <w:r w:rsidRPr="0039184C">
        <w:rPr>
          <w:sz w:val="24"/>
          <w:szCs w:val="24"/>
        </w:rPr>
        <w:lastRenderedPageBreak/>
        <w:t xml:space="preserve">koordinacijskih sastanaka koji se planira održati na gradilištu u tijeku gradnje (K) i može iznositi </w:t>
      </w:r>
      <w:proofErr w:type="spellStart"/>
      <w:r w:rsidRPr="0039184C">
        <w:rPr>
          <w:sz w:val="24"/>
          <w:szCs w:val="24"/>
        </w:rPr>
        <w:t>max</w:t>
      </w:r>
      <w:proofErr w:type="spellEnd"/>
      <w:r w:rsidRPr="0039184C">
        <w:rPr>
          <w:sz w:val="24"/>
          <w:szCs w:val="24"/>
        </w:rPr>
        <w:t>. 100 bodova</w:t>
      </w:r>
      <w:r w:rsidR="003E7673" w:rsidRPr="0039184C">
        <w:rPr>
          <w:sz w:val="24"/>
          <w:szCs w:val="24"/>
        </w:rPr>
        <w:t xml:space="preserve">. </w:t>
      </w:r>
    </w:p>
    <w:p w14:paraId="2F8906A9" w14:textId="7DD2D691" w:rsidR="00072EEF" w:rsidRPr="0039184C" w:rsidRDefault="00072EEF" w:rsidP="002D1F71">
      <w:pPr>
        <w:autoSpaceDE w:val="0"/>
        <w:autoSpaceDN w:val="0"/>
        <w:adjustRightInd w:val="0"/>
        <w:rPr>
          <w:b/>
          <w:bCs/>
          <w:sz w:val="24"/>
          <w:szCs w:val="24"/>
        </w:rPr>
      </w:pPr>
      <w:r w:rsidRPr="0039184C">
        <w:rPr>
          <w:b/>
          <w:bCs/>
          <w:sz w:val="24"/>
          <w:szCs w:val="24"/>
        </w:rPr>
        <w:t>1</w:t>
      </w:r>
      <w:r w:rsidR="00886389">
        <w:rPr>
          <w:b/>
          <w:bCs/>
          <w:sz w:val="24"/>
          <w:szCs w:val="24"/>
        </w:rPr>
        <w:t>3</w:t>
      </w:r>
      <w:r w:rsidRPr="0039184C">
        <w:rPr>
          <w:b/>
          <w:bCs/>
          <w:sz w:val="24"/>
          <w:szCs w:val="24"/>
        </w:rPr>
        <w:t>.</w:t>
      </w:r>
      <w:r w:rsidR="003E7673" w:rsidRPr="0039184C">
        <w:rPr>
          <w:b/>
          <w:bCs/>
          <w:sz w:val="24"/>
          <w:szCs w:val="24"/>
        </w:rPr>
        <w:t xml:space="preserve"> IZUZETNO NISKE PONUDE</w:t>
      </w:r>
      <w:r w:rsidRPr="0039184C">
        <w:rPr>
          <w:b/>
          <w:bCs/>
          <w:sz w:val="24"/>
          <w:szCs w:val="24"/>
        </w:rPr>
        <w:t>:</w:t>
      </w:r>
    </w:p>
    <w:p w14:paraId="73120182" w14:textId="185492A0" w:rsidR="00003CE7" w:rsidRPr="006370A3" w:rsidRDefault="003E7673" w:rsidP="00072EEF">
      <w:pPr>
        <w:autoSpaceDE w:val="0"/>
        <w:autoSpaceDN w:val="0"/>
        <w:adjustRightInd w:val="0"/>
        <w:jc w:val="both"/>
        <w:rPr>
          <w:rFonts w:ascii="Calibri" w:hAnsi="Calibri" w:cs="Calibri"/>
          <w:b/>
          <w:bCs/>
          <w:sz w:val="24"/>
          <w:szCs w:val="24"/>
        </w:rPr>
      </w:pPr>
      <w:r w:rsidRPr="0039184C">
        <w:rPr>
          <w:sz w:val="24"/>
          <w:szCs w:val="24"/>
        </w:rPr>
        <w:t xml:space="preserve"> Naručitelj će zahtijevati od gospodarskog subjekta da, u primjernom roku ne kraćem od 5 dana, objasni cijenu ili trošak naveden u ponudi ako se čini da je ponuda izuzetno niska u odnosu na  usluge. Smatra se da su zadovoljeni uvjeti vezani uz utvrđivanje činjenice da je</w:t>
      </w:r>
      <w:r w:rsidRPr="006370A3">
        <w:rPr>
          <w:sz w:val="24"/>
          <w:szCs w:val="24"/>
        </w:rPr>
        <w:t xml:space="preserve"> ponuda izuzetno niska ako su ispunjeni svi sljedeći uvjeti: 1. zaprimljene su najmanje tri valjane ponude 2. cijena ili trošak ponude su više od 20% niži od cijene ili troška </w:t>
      </w:r>
      <w:proofErr w:type="spellStart"/>
      <w:r w:rsidRPr="006370A3">
        <w:rPr>
          <w:sz w:val="24"/>
          <w:szCs w:val="24"/>
        </w:rPr>
        <w:t>drugorangirane</w:t>
      </w:r>
      <w:proofErr w:type="spellEnd"/>
      <w:r w:rsidRPr="006370A3">
        <w:rPr>
          <w:sz w:val="24"/>
          <w:szCs w:val="24"/>
        </w:rPr>
        <w:t xml:space="preserve"> valjane ponude, i 3. cijena ili trošak ponude su više od 50% niži od prosječne cijene ili troška preostalih valjanih ponuda. Osim toga, Naručitelj može od ponuditelja zahtijevati objašnjenje ponude, ako se čini da je ona izuzetno niska i iz drugih razloga osim onih navedenih u točkama 1. do 3. Naručitelj će obrazloženje izuzetno niske ponude zatražiti putem e-maila. Ako tijekom ocjene dostavljenih podataka postoje određene nejasnoće, naručitelj može od Ponuditelja zatražiti dodatno pojašnjenje. Naručitelj može odbiti ponudu samo ako objašnjenje ili dostavljeni dokazi zadovoljavajuće ne objašnjavaju nisku predloženu razinu cijene ili troškova, uzimajući u obzir gore navedene elemente. Naručitelj je obvezan odbiti ponudu ako utvrdi da je ponuda izuzetno niska jer ne udovoljava primjenjivim obvezama u području prava okoliša, socijalnog i radnog prava, uključujući kolektivne ugovore, a osobito obvezu isplate minimalne plaće, ili odredbama međunarodnog prava okoliša, socijalnog i radnog prava navedenim u Prilogu XI. ZJN 2016.</w:t>
      </w:r>
    </w:p>
    <w:p w14:paraId="48179AEB" w14:textId="767AE870" w:rsidR="002D1F71" w:rsidRPr="00375BEB" w:rsidRDefault="002D1F71" w:rsidP="002D1F71">
      <w:pPr>
        <w:autoSpaceDE w:val="0"/>
        <w:autoSpaceDN w:val="0"/>
        <w:adjustRightInd w:val="0"/>
        <w:rPr>
          <w:rFonts w:ascii="Calibri" w:hAnsi="Calibri" w:cs="Calibri"/>
          <w:sz w:val="24"/>
          <w:szCs w:val="24"/>
        </w:rPr>
      </w:pPr>
      <w:r w:rsidRPr="00375BEB">
        <w:rPr>
          <w:rFonts w:ascii="Calibri" w:hAnsi="Calibri" w:cs="Calibri"/>
          <w:b/>
          <w:bCs/>
          <w:sz w:val="24"/>
          <w:szCs w:val="24"/>
        </w:rPr>
        <w:t>1</w:t>
      </w:r>
      <w:r w:rsidR="00886389">
        <w:rPr>
          <w:rFonts w:ascii="Calibri" w:hAnsi="Calibri" w:cs="Calibri"/>
          <w:b/>
          <w:bCs/>
          <w:sz w:val="24"/>
          <w:szCs w:val="24"/>
        </w:rPr>
        <w:t>4</w:t>
      </w:r>
      <w:r w:rsidRPr="00375BEB">
        <w:rPr>
          <w:rFonts w:ascii="Calibri" w:hAnsi="Calibri" w:cs="Calibri"/>
          <w:b/>
          <w:bCs/>
          <w:sz w:val="24"/>
          <w:szCs w:val="24"/>
        </w:rPr>
        <w:t>. D</w:t>
      </w:r>
      <w:r w:rsidR="00AD4140">
        <w:rPr>
          <w:rFonts w:ascii="Calibri" w:hAnsi="Calibri" w:cs="Calibri"/>
          <w:b/>
          <w:bCs/>
          <w:sz w:val="24"/>
          <w:szCs w:val="24"/>
        </w:rPr>
        <w:t>O</w:t>
      </w:r>
      <w:r w:rsidR="00886389">
        <w:rPr>
          <w:rFonts w:ascii="Calibri" w:hAnsi="Calibri" w:cs="Calibri"/>
          <w:b/>
          <w:bCs/>
          <w:sz w:val="24"/>
          <w:szCs w:val="24"/>
        </w:rPr>
        <w:t>P</w:t>
      </w:r>
      <w:r w:rsidR="00AD4140">
        <w:rPr>
          <w:rFonts w:ascii="Calibri" w:hAnsi="Calibri" w:cs="Calibri"/>
          <w:b/>
          <w:bCs/>
          <w:sz w:val="24"/>
          <w:szCs w:val="24"/>
        </w:rPr>
        <w:t xml:space="preserve">USTVOST PONUDE ELEKTRONIČKIM PUTEM </w:t>
      </w:r>
      <w:r w:rsidRPr="00375BEB">
        <w:rPr>
          <w:rFonts w:ascii="Calibri" w:hAnsi="Calibri" w:cs="Calibri"/>
          <w:b/>
          <w:bCs/>
          <w:sz w:val="24"/>
          <w:szCs w:val="24"/>
        </w:rPr>
        <w:t xml:space="preserve">: </w:t>
      </w:r>
      <w:r w:rsidRPr="00375BEB">
        <w:rPr>
          <w:rFonts w:ascii="Calibri" w:hAnsi="Calibri" w:cs="Calibri"/>
          <w:sz w:val="24"/>
          <w:szCs w:val="24"/>
        </w:rPr>
        <w:t>Nije dopuštena.</w:t>
      </w:r>
    </w:p>
    <w:p w14:paraId="0DFA0162" w14:textId="38963953" w:rsidR="002D1F71" w:rsidRPr="0039184C" w:rsidRDefault="00072EEF" w:rsidP="002D1F71">
      <w:pPr>
        <w:autoSpaceDE w:val="0"/>
        <w:autoSpaceDN w:val="0"/>
        <w:adjustRightInd w:val="0"/>
        <w:rPr>
          <w:rFonts w:ascii="Calibri" w:hAnsi="Calibri" w:cs="Calibri"/>
          <w:sz w:val="24"/>
          <w:szCs w:val="24"/>
        </w:rPr>
      </w:pPr>
      <w:r>
        <w:rPr>
          <w:rFonts w:ascii="Calibri" w:hAnsi="Calibri" w:cs="Calibri"/>
          <w:b/>
          <w:bCs/>
          <w:sz w:val="24"/>
          <w:szCs w:val="24"/>
        </w:rPr>
        <w:t>1</w:t>
      </w:r>
      <w:r w:rsidR="00886389">
        <w:rPr>
          <w:rFonts w:ascii="Calibri" w:hAnsi="Calibri" w:cs="Calibri"/>
          <w:b/>
          <w:bCs/>
          <w:sz w:val="24"/>
          <w:szCs w:val="24"/>
        </w:rPr>
        <w:t>5</w:t>
      </w:r>
      <w:r w:rsidR="00635B4F">
        <w:rPr>
          <w:rFonts w:ascii="Calibri" w:hAnsi="Calibri" w:cs="Calibri"/>
          <w:b/>
          <w:bCs/>
          <w:sz w:val="24"/>
          <w:szCs w:val="24"/>
        </w:rPr>
        <w:t xml:space="preserve">. </w:t>
      </w:r>
      <w:r w:rsidR="00AD4140">
        <w:rPr>
          <w:rFonts w:ascii="Calibri" w:hAnsi="Calibri" w:cs="Calibri"/>
          <w:b/>
          <w:bCs/>
          <w:sz w:val="24"/>
          <w:szCs w:val="24"/>
        </w:rPr>
        <w:t xml:space="preserve">ALTERNATIVNA PONUDA </w:t>
      </w:r>
      <w:r w:rsidR="002D1F71" w:rsidRPr="00375BEB">
        <w:rPr>
          <w:rFonts w:ascii="Calibri" w:hAnsi="Calibri" w:cs="Calibri"/>
          <w:b/>
          <w:bCs/>
          <w:sz w:val="24"/>
          <w:szCs w:val="24"/>
        </w:rPr>
        <w:t xml:space="preserve">: </w:t>
      </w:r>
      <w:r w:rsidR="002D1F71" w:rsidRPr="00375BEB">
        <w:rPr>
          <w:rFonts w:ascii="Calibri" w:hAnsi="Calibri" w:cs="Calibri"/>
          <w:sz w:val="24"/>
          <w:szCs w:val="24"/>
        </w:rPr>
        <w:t xml:space="preserve">Nije dopušteno nuđenje inačica, varijanti ili alternativnih </w:t>
      </w:r>
      <w:r w:rsidR="002D1F71" w:rsidRPr="0039184C">
        <w:rPr>
          <w:rFonts w:ascii="Calibri" w:hAnsi="Calibri" w:cs="Calibri"/>
          <w:sz w:val="24"/>
          <w:szCs w:val="24"/>
        </w:rPr>
        <w:t>ponuda.</w:t>
      </w:r>
    </w:p>
    <w:p w14:paraId="4B13CC24" w14:textId="0D71B3CA" w:rsidR="002D1F71" w:rsidRPr="0039184C" w:rsidRDefault="00072EEF" w:rsidP="002D1F71">
      <w:pPr>
        <w:autoSpaceDE w:val="0"/>
        <w:autoSpaceDN w:val="0"/>
        <w:adjustRightInd w:val="0"/>
        <w:rPr>
          <w:rFonts w:ascii="Calibri" w:hAnsi="Calibri" w:cs="Calibri"/>
          <w:b/>
          <w:bCs/>
          <w:sz w:val="24"/>
          <w:szCs w:val="24"/>
        </w:rPr>
      </w:pPr>
      <w:r w:rsidRPr="0039184C">
        <w:rPr>
          <w:rFonts w:ascii="Calibri" w:hAnsi="Calibri" w:cs="Calibri"/>
          <w:b/>
          <w:bCs/>
          <w:sz w:val="24"/>
          <w:szCs w:val="24"/>
        </w:rPr>
        <w:t>1</w:t>
      </w:r>
      <w:r w:rsidR="00886389">
        <w:rPr>
          <w:rFonts w:ascii="Calibri" w:hAnsi="Calibri" w:cs="Calibri"/>
          <w:b/>
          <w:bCs/>
          <w:sz w:val="24"/>
          <w:szCs w:val="24"/>
        </w:rPr>
        <w:t>6</w:t>
      </w:r>
      <w:r w:rsidR="002D1F71" w:rsidRPr="0039184C">
        <w:rPr>
          <w:rFonts w:ascii="Calibri" w:hAnsi="Calibri" w:cs="Calibri"/>
          <w:b/>
          <w:bCs/>
          <w:sz w:val="24"/>
          <w:szCs w:val="24"/>
        </w:rPr>
        <w:t>. N</w:t>
      </w:r>
      <w:r w:rsidR="00AC566F" w:rsidRPr="0039184C">
        <w:rPr>
          <w:rFonts w:ascii="Calibri" w:hAnsi="Calibri" w:cs="Calibri"/>
          <w:b/>
          <w:bCs/>
          <w:sz w:val="24"/>
          <w:szCs w:val="24"/>
        </w:rPr>
        <w:t xml:space="preserve">AČIN IZRAČUNA CIJENE ZA PREDMET NABAVE </w:t>
      </w:r>
      <w:r w:rsidR="002D1F71" w:rsidRPr="0039184C">
        <w:rPr>
          <w:rFonts w:ascii="Calibri" w:hAnsi="Calibri" w:cs="Calibri"/>
          <w:b/>
          <w:bCs/>
          <w:sz w:val="24"/>
          <w:szCs w:val="24"/>
        </w:rPr>
        <w:t xml:space="preserve">, </w:t>
      </w:r>
      <w:r w:rsidR="00AC566F" w:rsidRPr="0039184C">
        <w:rPr>
          <w:rFonts w:ascii="Calibri" w:hAnsi="Calibri" w:cs="Calibri"/>
          <w:b/>
          <w:bCs/>
          <w:sz w:val="24"/>
          <w:szCs w:val="24"/>
        </w:rPr>
        <w:t>SADRŽAJ CIJENE</w:t>
      </w:r>
      <w:r w:rsidR="002D1F71" w:rsidRPr="0039184C">
        <w:rPr>
          <w:rFonts w:ascii="Calibri" w:hAnsi="Calibri" w:cs="Calibri"/>
          <w:b/>
          <w:bCs/>
          <w:sz w:val="24"/>
          <w:szCs w:val="24"/>
        </w:rPr>
        <w:t xml:space="preserve"> </w:t>
      </w:r>
    </w:p>
    <w:p w14:paraId="518B5C1E" w14:textId="77777777" w:rsidR="002D1F71" w:rsidRPr="0039184C" w:rsidRDefault="002D1F71" w:rsidP="002D1F71">
      <w:pPr>
        <w:autoSpaceDE w:val="0"/>
        <w:autoSpaceDN w:val="0"/>
        <w:adjustRightInd w:val="0"/>
        <w:jc w:val="both"/>
        <w:rPr>
          <w:rFonts w:ascii="Calibri" w:hAnsi="Calibri" w:cs="Calibri"/>
          <w:sz w:val="24"/>
          <w:szCs w:val="24"/>
        </w:rPr>
      </w:pPr>
      <w:r w:rsidRPr="0039184C">
        <w:rPr>
          <w:rFonts w:ascii="Calibri" w:hAnsi="Calibri" w:cs="Calibri"/>
          <w:sz w:val="24"/>
          <w:szCs w:val="24"/>
        </w:rPr>
        <w:t>Gospodarski subjekt je obvezan prije davanja ponude proučiti kompletnu Dokumentaciju temeljem koje će se vršiti radove koji su predmet ove nabave, detaljno se upoznati s uvjetima za njihovo izvršenje, jer iz razloga nepoznavanja istih neće imati pravo na kasniju izmjenu svoje ponude ili bilo  koje druge odredbe iz ovih Uputa i Ugovora.</w:t>
      </w:r>
    </w:p>
    <w:p w14:paraId="6A59B8F9" w14:textId="77777777" w:rsidR="002D1F71" w:rsidRPr="0039184C" w:rsidRDefault="002D1F71" w:rsidP="002D1F71">
      <w:pPr>
        <w:autoSpaceDE w:val="0"/>
        <w:autoSpaceDN w:val="0"/>
        <w:adjustRightInd w:val="0"/>
        <w:jc w:val="both"/>
        <w:rPr>
          <w:rFonts w:ascii="Calibri" w:hAnsi="Calibri" w:cs="Calibri"/>
          <w:sz w:val="24"/>
          <w:szCs w:val="24"/>
        </w:rPr>
      </w:pPr>
      <w:r w:rsidRPr="0039184C">
        <w:rPr>
          <w:rFonts w:ascii="Calibri" w:hAnsi="Calibri" w:cs="Calibri"/>
          <w:sz w:val="24"/>
          <w:szCs w:val="24"/>
        </w:rPr>
        <w:t>Ponuditelj je kod izrade ponude obvezan pridržavati se sljedećeg:</w:t>
      </w:r>
    </w:p>
    <w:p w14:paraId="0F1A0CA4" w14:textId="77777777" w:rsidR="002D1F71" w:rsidRPr="0039184C" w:rsidRDefault="002D1F71" w:rsidP="002D1F71">
      <w:pPr>
        <w:numPr>
          <w:ilvl w:val="0"/>
          <w:numId w:val="7"/>
        </w:numPr>
        <w:autoSpaceDE w:val="0"/>
        <w:autoSpaceDN w:val="0"/>
        <w:adjustRightInd w:val="0"/>
        <w:spacing w:after="0" w:line="240" w:lineRule="auto"/>
        <w:jc w:val="both"/>
        <w:rPr>
          <w:rFonts w:ascii="Calibri" w:hAnsi="Calibri" w:cs="Calibri"/>
          <w:sz w:val="24"/>
          <w:szCs w:val="24"/>
        </w:rPr>
      </w:pPr>
      <w:r w:rsidRPr="0039184C">
        <w:rPr>
          <w:rFonts w:ascii="Calibri" w:hAnsi="Calibri" w:cs="Calibri"/>
          <w:sz w:val="24"/>
          <w:szCs w:val="24"/>
        </w:rPr>
        <w:t xml:space="preserve">cijenu ponude iskazati isključivo na </w:t>
      </w:r>
      <w:r w:rsidRPr="0039184C">
        <w:rPr>
          <w:rFonts w:ascii="Calibri" w:hAnsi="Calibri" w:cs="Calibri"/>
          <w:b/>
          <w:bCs/>
          <w:sz w:val="24"/>
          <w:szCs w:val="24"/>
        </w:rPr>
        <w:t>Obrascu ponude</w:t>
      </w:r>
      <w:r w:rsidRPr="0039184C">
        <w:rPr>
          <w:rFonts w:ascii="Calibri" w:hAnsi="Calibri" w:cs="Calibri"/>
          <w:sz w:val="24"/>
          <w:szCs w:val="24"/>
        </w:rPr>
        <w:t>,</w:t>
      </w:r>
    </w:p>
    <w:p w14:paraId="75639D6E" w14:textId="77777777" w:rsidR="002D1F71" w:rsidRPr="0039184C" w:rsidRDefault="002D1F71" w:rsidP="002D1F71">
      <w:pPr>
        <w:numPr>
          <w:ilvl w:val="0"/>
          <w:numId w:val="7"/>
        </w:numPr>
        <w:autoSpaceDE w:val="0"/>
        <w:autoSpaceDN w:val="0"/>
        <w:adjustRightInd w:val="0"/>
        <w:spacing w:after="0" w:line="240" w:lineRule="auto"/>
        <w:jc w:val="both"/>
        <w:rPr>
          <w:rFonts w:ascii="Calibri" w:hAnsi="Calibri" w:cs="Calibri"/>
          <w:sz w:val="24"/>
          <w:szCs w:val="24"/>
        </w:rPr>
      </w:pPr>
      <w:r w:rsidRPr="0039184C">
        <w:rPr>
          <w:rFonts w:ascii="Calibri" w:hAnsi="Calibri" w:cs="Calibri"/>
          <w:sz w:val="24"/>
          <w:szCs w:val="24"/>
        </w:rPr>
        <w:t>cijenu ponude izraziti isključivo u kunama, bez poreza,</w:t>
      </w:r>
    </w:p>
    <w:p w14:paraId="099B8B76" w14:textId="77777777" w:rsidR="002D1F71" w:rsidRPr="0039184C" w:rsidRDefault="002D1F71" w:rsidP="002D1F71">
      <w:pPr>
        <w:numPr>
          <w:ilvl w:val="0"/>
          <w:numId w:val="7"/>
        </w:numPr>
        <w:autoSpaceDE w:val="0"/>
        <w:autoSpaceDN w:val="0"/>
        <w:adjustRightInd w:val="0"/>
        <w:spacing w:after="0" w:line="240" w:lineRule="auto"/>
        <w:jc w:val="both"/>
        <w:rPr>
          <w:rFonts w:ascii="Calibri" w:hAnsi="Calibri" w:cs="Calibri"/>
          <w:sz w:val="24"/>
          <w:szCs w:val="24"/>
        </w:rPr>
      </w:pPr>
      <w:r w:rsidRPr="0039184C">
        <w:rPr>
          <w:rFonts w:ascii="Calibri" w:hAnsi="Calibri" w:cs="Calibri"/>
          <w:sz w:val="24"/>
          <w:szCs w:val="24"/>
        </w:rPr>
        <w:t>porez na dodanu vrijednost prikazati zasebno,</w:t>
      </w:r>
    </w:p>
    <w:p w14:paraId="2F41E324" w14:textId="77777777" w:rsidR="002D1F71" w:rsidRPr="0039184C" w:rsidRDefault="002D1F71" w:rsidP="002D1F71">
      <w:pPr>
        <w:numPr>
          <w:ilvl w:val="0"/>
          <w:numId w:val="7"/>
        </w:numPr>
        <w:autoSpaceDE w:val="0"/>
        <w:autoSpaceDN w:val="0"/>
        <w:adjustRightInd w:val="0"/>
        <w:spacing w:after="0" w:line="240" w:lineRule="auto"/>
        <w:jc w:val="both"/>
        <w:rPr>
          <w:rFonts w:ascii="Calibri" w:hAnsi="Calibri" w:cs="Calibri"/>
          <w:sz w:val="24"/>
          <w:szCs w:val="24"/>
        </w:rPr>
      </w:pPr>
      <w:r w:rsidRPr="0039184C">
        <w:rPr>
          <w:rFonts w:ascii="Calibri" w:hAnsi="Calibri" w:cs="Calibri"/>
          <w:sz w:val="24"/>
          <w:szCs w:val="24"/>
        </w:rPr>
        <w:t>cijena ponude izražava se za cjelokupan predmet nabave,</w:t>
      </w:r>
    </w:p>
    <w:p w14:paraId="0DB3BB8A" w14:textId="77777777" w:rsidR="002D1F71" w:rsidRPr="0039184C" w:rsidRDefault="002D1F71" w:rsidP="002D1F71">
      <w:pPr>
        <w:numPr>
          <w:ilvl w:val="0"/>
          <w:numId w:val="7"/>
        </w:numPr>
        <w:autoSpaceDE w:val="0"/>
        <w:autoSpaceDN w:val="0"/>
        <w:adjustRightInd w:val="0"/>
        <w:spacing w:after="0" w:line="240" w:lineRule="auto"/>
        <w:jc w:val="both"/>
        <w:rPr>
          <w:rFonts w:ascii="Calibri" w:hAnsi="Calibri" w:cs="Calibri"/>
          <w:sz w:val="24"/>
          <w:szCs w:val="24"/>
        </w:rPr>
      </w:pPr>
      <w:r w:rsidRPr="0039184C">
        <w:rPr>
          <w:rFonts w:ascii="Calibri" w:hAnsi="Calibri" w:cs="Calibri"/>
          <w:sz w:val="24"/>
          <w:szCs w:val="24"/>
        </w:rPr>
        <w:t>cijena ponude piše se brojkama i slovima, ako se iznosi u brojkama i slovima razlikuju mjerodavan je iznos izražen slovima,</w:t>
      </w:r>
    </w:p>
    <w:p w14:paraId="0D038DB3" w14:textId="1DE673A1" w:rsidR="002D1F71" w:rsidRPr="0039184C" w:rsidRDefault="002548E7" w:rsidP="002548E7">
      <w:pPr>
        <w:autoSpaceDE w:val="0"/>
        <w:autoSpaceDN w:val="0"/>
        <w:adjustRightInd w:val="0"/>
        <w:spacing w:after="0" w:line="240" w:lineRule="auto"/>
        <w:jc w:val="both"/>
        <w:rPr>
          <w:rFonts w:ascii="Calibri" w:hAnsi="Calibri" w:cs="Calibri"/>
          <w:sz w:val="24"/>
          <w:szCs w:val="24"/>
        </w:rPr>
      </w:pPr>
      <w:r w:rsidRPr="0039184C">
        <w:rPr>
          <w:rFonts w:ascii="Calibri" w:hAnsi="Calibri" w:cs="Calibri"/>
          <w:sz w:val="24"/>
          <w:szCs w:val="24"/>
        </w:rPr>
        <w:t>6.</w:t>
      </w:r>
      <w:r w:rsidR="002D1F71" w:rsidRPr="0039184C">
        <w:rPr>
          <w:rFonts w:ascii="Calibri" w:hAnsi="Calibri" w:cs="Calibri"/>
          <w:sz w:val="24"/>
          <w:szCs w:val="24"/>
        </w:rPr>
        <w:t>u cijenu ponude uračunati su svi troškovi i popusti, bez poreza na dodanu vrijednost,</w:t>
      </w:r>
    </w:p>
    <w:p w14:paraId="5C5FC785" w14:textId="77777777" w:rsidR="002D1F71" w:rsidRPr="0039184C" w:rsidRDefault="002D1F71" w:rsidP="002D1F71">
      <w:pPr>
        <w:autoSpaceDE w:val="0"/>
        <w:autoSpaceDN w:val="0"/>
        <w:adjustRightInd w:val="0"/>
        <w:jc w:val="both"/>
        <w:rPr>
          <w:rFonts w:ascii="Calibri" w:hAnsi="Calibri" w:cs="Calibri"/>
          <w:b/>
          <w:bCs/>
          <w:sz w:val="24"/>
          <w:szCs w:val="24"/>
        </w:rPr>
      </w:pPr>
      <w:r w:rsidRPr="0039184C">
        <w:rPr>
          <w:rFonts w:ascii="Calibri" w:hAnsi="Calibri" w:cs="Calibri"/>
          <w:b/>
          <w:bCs/>
          <w:sz w:val="24"/>
          <w:szCs w:val="24"/>
        </w:rPr>
        <w:t>Nisu dopuštene:</w:t>
      </w:r>
    </w:p>
    <w:p w14:paraId="61761BB2" w14:textId="77777777" w:rsidR="002D1F71" w:rsidRPr="0039184C" w:rsidRDefault="002D1F71" w:rsidP="002D1F71">
      <w:pPr>
        <w:autoSpaceDE w:val="0"/>
        <w:autoSpaceDN w:val="0"/>
        <w:adjustRightInd w:val="0"/>
        <w:rPr>
          <w:rFonts w:ascii="Calibri" w:hAnsi="Calibri" w:cs="Calibri"/>
          <w:sz w:val="24"/>
          <w:szCs w:val="24"/>
        </w:rPr>
      </w:pPr>
      <w:r w:rsidRPr="0039184C">
        <w:rPr>
          <w:rFonts w:ascii="Calibri" w:hAnsi="Calibri" w:cs="Calibri"/>
          <w:sz w:val="24"/>
          <w:szCs w:val="24"/>
        </w:rPr>
        <w:t>• ponude u relativnom iznosu bez cijene u apsolutnom iznosu,</w:t>
      </w:r>
    </w:p>
    <w:p w14:paraId="0B116877" w14:textId="77777777" w:rsidR="002D1F71" w:rsidRPr="0039184C" w:rsidRDefault="002D1F71" w:rsidP="002D1F71">
      <w:pPr>
        <w:autoSpaceDE w:val="0"/>
        <w:autoSpaceDN w:val="0"/>
        <w:adjustRightInd w:val="0"/>
        <w:rPr>
          <w:rFonts w:ascii="Calibri" w:hAnsi="Calibri" w:cs="Calibri"/>
          <w:sz w:val="24"/>
          <w:szCs w:val="24"/>
        </w:rPr>
      </w:pPr>
      <w:r w:rsidRPr="0039184C">
        <w:rPr>
          <w:rFonts w:ascii="Calibri" w:hAnsi="Calibri" w:cs="Calibri"/>
          <w:sz w:val="24"/>
          <w:szCs w:val="24"/>
        </w:rPr>
        <w:t>• ponude pod uvjetima koji nisu predviđeni Dokumentacijom za nadmetanje.</w:t>
      </w:r>
    </w:p>
    <w:p w14:paraId="600EF26B" w14:textId="0C7FF925" w:rsidR="002D1F71" w:rsidRPr="0039184C" w:rsidRDefault="002D1F71" w:rsidP="002D1F71">
      <w:pPr>
        <w:autoSpaceDE w:val="0"/>
        <w:autoSpaceDN w:val="0"/>
        <w:adjustRightInd w:val="0"/>
        <w:rPr>
          <w:rFonts w:ascii="Calibri" w:hAnsi="Calibri" w:cs="Calibri"/>
          <w:b/>
          <w:bCs/>
          <w:sz w:val="24"/>
          <w:szCs w:val="24"/>
        </w:rPr>
      </w:pPr>
      <w:r w:rsidRPr="0039184C">
        <w:rPr>
          <w:rFonts w:ascii="Calibri" w:hAnsi="Calibri" w:cs="Calibri"/>
          <w:b/>
          <w:bCs/>
          <w:sz w:val="24"/>
          <w:szCs w:val="24"/>
        </w:rPr>
        <w:lastRenderedPageBreak/>
        <w:t>Cijene za usluge koje su predmet nadmetanja su fiksne i nepromjenjive.</w:t>
      </w:r>
    </w:p>
    <w:p w14:paraId="3876DC5F" w14:textId="695C51B1" w:rsidR="002D1F71" w:rsidRPr="0039184C" w:rsidRDefault="00C576D9" w:rsidP="002D1F71">
      <w:pPr>
        <w:autoSpaceDE w:val="0"/>
        <w:autoSpaceDN w:val="0"/>
        <w:adjustRightInd w:val="0"/>
        <w:rPr>
          <w:rFonts w:ascii="Calibri" w:hAnsi="Calibri" w:cs="Calibri"/>
          <w:b/>
          <w:bCs/>
          <w:sz w:val="24"/>
          <w:szCs w:val="24"/>
        </w:rPr>
      </w:pPr>
      <w:r w:rsidRPr="0039184C">
        <w:rPr>
          <w:rFonts w:ascii="Calibri" w:hAnsi="Calibri" w:cs="Calibri"/>
          <w:b/>
          <w:bCs/>
          <w:sz w:val="24"/>
          <w:szCs w:val="24"/>
        </w:rPr>
        <w:t>1</w:t>
      </w:r>
      <w:r w:rsidR="00886389">
        <w:rPr>
          <w:rFonts w:ascii="Calibri" w:hAnsi="Calibri" w:cs="Calibri"/>
          <w:b/>
          <w:bCs/>
          <w:sz w:val="24"/>
          <w:szCs w:val="24"/>
        </w:rPr>
        <w:t>7</w:t>
      </w:r>
      <w:r w:rsidR="002D1F71" w:rsidRPr="0039184C">
        <w:rPr>
          <w:rFonts w:ascii="Calibri" w:hAnsi="Calibri" w:cs="Calibri"/>
          <w:b/>
          <w:bCs/>
          <w:sz w:val="24"/>
          <w:szCs w:val="24"/>
        </w:rPr>
        <w:t>.</w:t>
      </w:r>
      <w:r w:rsidR="002548E7" w:rsidRPr="0039184C">
        <w:rPr>
          <w:rFonts w:ascii="Calibri" w:hAnsi="Calibri" w:cs="Calibri"/>
          <w:b/>
          <w:bCs/>
          <w:sz w:val="24"/>
          <w:szCs w:val="24"/>
        </w:rPr>
        <w:t xml:space="preserve">ROK, NAČIN I UVJETI PLAĆANJA </w:t>
      </w:r>
      <w:r w:rsidR="002D1F71" w:rsidRPr="0039184C">
        <w:rPr>
          <w:rFonts w:ascii="Calibri" w:hAnsi="Calibri" w:cs="Calibri"/>
          <w:b/>
          <w:bCs/>
          <w:sz w:val="24"/>
          <w:szCs w:val="24"/>
        </w:rPr>
        <w:t>:</w:t>
      </w:r>
    </w:p>
    <w:p w14:paraId="42F0F8C3" w14:textId="15B6E5DE" w:rsidR="002D1F71" w:rsidRPr="0039184C" w:rsidRDefault="002D1F71" w:rsidP="00E03505">
      <w:pPr>
        <w:autoSpaceDE w:val="0"/>
        <w:autoSpaceDN w:val="0"/>
        <w:adjustRightInd w:val="0"/>
        <w:spacing w:after="0"/>
        <w:jc w:val="both"/>
        <w:rPr>
          <w:rFonts w:ascii="Calibri" w:hAnsi="Calibri" w:cs="Calibri"/>
          <w:sz w:val="24"/>
          <w:szCs w:val="24"/>
        </w:rPr>
      </w:pPr>
      <w:r w:rsidRPr="0039184C">
        <w:rPr>
          <w:rFonts w:ascii="Calibri" w:hAnsi="Calibri" w:cs="Calibri"/>
          <w:sz w:val="24"/>
          <w:szCs w:val="24"/>
        </w:rPr>
        <w:t>Naručitelj će plaćanje vrijednosti obavljene usluge izvršiti na temelju obračunskih situacija u roku 30</w:t>
      </w:r>
      <w:r w:rsidR="00886389">
        <w:rPr>
          <w:rFonts w:ascii="Calibri" w:hAnsi="Calibri" w:cs="Calibri"/>
          <w:sz w:val="24"/>
          <w:szCs w:val="24"/>
        </w:rPr>
        <w:t xml:space="preserve"> </w:t>
      </w:r>
      <w:r w:rsidRPr="0039184C">
        <w:rPr>
          <w:rFonts w:ascii="Calibri" w:hAnsi="Calibri" w:cs="Calibri"/>
          <w:sz w:val="24"/>
          <w:szCs w:val="24"/>
        </w:rPr>
        <w:t>(trideset) dana od dana ovjere situacije od strane ovlaštene osobe Općine Čavle.</w:t>
      </w:r>
    </w:p>
    <w:p w14:paraId="318418EC" w14:textId="787F18F8" w:rsidR="002D1F71" w:rsidRPr="0039184C" w:rsidRDefault="002D1F71" w:rsidP="00E03505">
      <w:pPr>
        <w:autoSpaceDE w:val="0"/>
        <w:autoSpaceDN w:val="0"/>
        <w:adjustRightInd w:val="0"/>
        <w:spacing w:after="0"/>
        <w:jc w:val="both"/>
        <w:rPr>
          <w:rFonts w:ascii="Calibri" w:hAnsi="Calibri" w:cs="Calibri"/>
          <w:sz w:val="24"/>
          <w:szCs w:val="24"/>
        </w:rPr>
      </w:pPr>
      <w:r w:rsidRPr="0039184C">
        <w:rPr>
          <w:rFonts w:ascii="Calibri" w:hAnsi="Calibri" w:cs="Calibri"/>
          <w:sz w:val="24"/>
          <w:szCs w:val="24"/>
        </w:rPr>
        <w:t>Ponuditelj</w:t>
      </w:r>
      <w:r w:rsidR="00D73C92" w:rsidRPr="0039184C">
        <w:rPr>
          <w:rFonts w:ascii="Calibri" w:hAnsi="Calibri" w:cs="Calibri"/>
          <w:sz w:val="24"/>
          <w:szCs w:val="24"/>
        </w:rPr>
        <w:t xml:space="preserve">, isporučitelj usluga </w:t>
      </w:r>
      <w:r w:rsidRPr="0039184C">
        <w:rPr>
          <w:rFonts w:ascii="Calibri" w:hAnsi="Calibri" w:cs="Calibri"/>
          <w:sz w:val="24"/>
          <w:szCs w:val="24"/>
        </w:rPr>
        <w:t xml:space="preserve"> je u obvezi </w:t>
      </w:r>
      <w:r w:rsidR="00BE5DF5" w:rsidRPr="0039184C">
        <w:rPr>
          <w:rFonts w:ascii="Calibri" w:hAnsi="Calibri" w:cs="Calibri"/>
          <w:sz w:val="24"/>
          <w:szCs w:val="24"/>
        </w:rPr>
        <w:t xml:space="preserve"> izdavati i slati </w:t>
      </w:r>
      <w:r w:rsidRPr="0039184C">
        <w:rPr>
          <w:rFonts w:ascii="Calibri" w:hAnsi="Calibri" w:cs="Calibri"/>
          <w:sz w:val="24"/>
          <w:szCs w:val="24"/>
        </w:rPr>
        <w:t xml:space="preserve"> Naručitelju e- račun</w:t>
      </w:r>
      <w:r w:rsidR="00513F97" w:rsidRPr="0039184C">
        <w:rPr>
          <w:rFonts w:ascii="Calibri" w:hAnsi="Calibri" w:cs="Calibri"/>
          <w:sz w:val="24"/>
          <w:szCs w:val="24"/>
        </w:rPr>
        <w:t xml:space="preserve">. </w:t>
      </w:r>
      <w:r w:rsidR="00710FCF" w:rsidRPr="0039184C">
        <w:rPr>
          <w:rFonts w:ascii="Calibri" w:hAnsi="Calibri" w:cs="Calibri"/>
          <w:sz w:val="24"/>
          <w:szCs w:val="24"/>
        </w:rPr>
        <w:t xml:space="preserve"> </w:t>
      </w:r>
      <w:r w:rsidR="00513F97" w:rsidRPr="0039184C">
        <w:rPr>
          <w:rFonts w:ascii="Calibri" w:hAnsi="Calibri" w:cs="Calibri"/>
          <w:sz w:val="24"/>
          <w:szCs w:val="24"/>
        </w:rPr>
        <w:t xml:space="preserve">Naručitelj </w:t>
      </w:r>
      <w:r w:rsidR="00710FCF" w:rsidRPr="0039184C">
        <w:rPr>
          <w:rFonts w:ascii="Calibri" w:hAnsi="Calibri" w:cs="Calibri"/>
          <w:sz w:val="24"/>
          <w:szCs w:val="24"/>
        </w:rPr>
        <w:t>se,</w:t>
      </w:r>
      <w:r w:rsidR="00513F97" w:rsidRPr="0039184C">
        <w:rPr>
          <w:rFonts w:ascii="Calibri" w:hAnsi="Calibri" w:cs="Calibri"/>
          <w:sz w:val="24"/>
          <w:szCs w:val="24"/>
        </w:rPr>
        <w:t xml:space="preserve"> sukladno članku 6. stavku1. Zakona o elektroničkom računu u javnoj nabavi </w:t>
      </w:r>
      <w:r w:rsidR="00212E0B" w:rsidRPr="0039184C">
        <w:rPr>
          <w:rFonts w:ascii="Calibri" w:hAnsi="Calibri" w:cs="Calibri"/>
          <w:sz w:val="24"/>
          <w:szCs w:val="24"/>
        </w:rPr>
        <w:t xml:space="preserve"> obvezuje </w:t>
      </w:r>
      <w:r w:rsidR="00192488" w:rsidRPr="0039184C">
        <w:rPr>
          <w:rFonts w:ascii="Calibri" w:hAnsi="Calibri" w:cs="Calibri"/>
          <w:sz w:val="24"/>
          <w:szCs w:val="24"/>
        </w:rPr>
        <w:t xml:space="preserve"> zaprimiti i obraditi te izvršiti plaćanje elektroničkog računa</w:t>
      </w:r>
      <w:r w:rsidR="00A45AA0" w:rsidRPr="0039184C">
        <w:rPr>
          <w:rFonts w:ascii="Calibri" w:hAnsi="Calibri" w:cs="Calibri"/>
          <w:sz w:val="24"/>
          <w:szCs w:val="24"/>
        </w:rPr>
        <w:t xml:space="preserve"> i pratećih isprava izdanih sukladno  europskoj normi.</w:t>
      </w:r>
    </w:p>
    <w:p w14:paraId="70BE7D67" w14:textId="50FB4F88" w:rsidR="002D1F71" w:rsidRPr="0039184C" w:rsidRDefault="002D1F71" w:rsidP="00E03505">
      <w:pPr>
        <w:autoSpaceDE w:val="0"/>
        <w:autoSpaceDN w:val="0"/>
        <w:adjustRightInd w:val="0"/>
        <w:spacing w:after="0"/>
        <w:jc w:val="both"/>
        <w:rPr>
          <w:rFonts w:ascii="Calibri" w:hAnsi="Calibri" w:cs="Calibri"/>
          <w:sz w:val="24"/>
          <w:szCs w:val="24"/>
        </w:rPr>
      </w:pPr>
      <w:r w:rsidRPr="0039184C">
        <w:rPr>
          <w:rFonts w:ascii="Calibri" w:hAnsi="Calibri" w:cs="Calibri"/>
          <w:sz w:val="24"/>
          <w:szCs w:val="24"/>
        </w:rPr>
        <w:t>Plaćanje se vrši u kunama.</w:t>
      </w:r>
    </w:p>
    <w:p w14:paraId="5426E4F4" w14:textId="6711559A" w:rsidR="00E03505" w:rsidRPr="0039184C" w:rsidRDefault="00071772" w:rsidP="00E03505">
      <w:pPr>
        <w:autoSpaceDE w:val="0"/>
        <w:autoSpaceDN w:val="0"/>
        <w:adjustRightInd w:val="0"/>
        <w:spacing w:after="0"/>
        <w:jc w:val="both"/>
        <w:rPr>
          <w:rFonts w:ascii="Calibri" w:hAnsi="Calibri" w:cs="Calibri"/>
          <w:sz w:val="24"/>
          <w:szCs w:val="24"/>
        </w:rPr>
      </w:pPr>
      <w:r w:rsidRPr="0039184C">
        <w:rPr>
          <w:rFonts w:ascii="Calibri" w:hAnsi="Calibri" w:cs="Calibri"/>
          <w:sz w:val="24"/>
          <w:szCs w:val="24"/>
        </w:rPr>
        <w:t xml:space="preserve">Za sve </w:t>
      </w:r>
      <w:r w:rsidR="00495F56" w:rsidRPr="0039184C">
        <w:rPr>
          <w:rFonts w:ascii="Calibri" w:hAnsi="Calibri" w:cs="Calibri"/>
          <w:sz w:val="24"/>
          <w:szCs w:val="24"/>
        </w:rPr>
        <w:t xml:space="preserve">usluge koje će izvesti </w:t>
      </w:r>
      <w:proofErr w:type="spellStart"/>
      <w:r w:rsidR="00495F56" w:rsidRPr="0039184C">
        <w:rPr>
          <w:rFonts w:ascii="Calibri" w:hAnsi="Calibri" w:cs="Calibri"/>
          <w:sz w:val="24"/>
          <w:szCs w:val="24"/>
        </w:rPr>
        <w:t>podugovaratelj</w:t>
      </w:r>
      <w:proofErr w:type="spellEnd"/>
      <w:r w:rsidR="00495F56" w:rsidRPr="0039184C">
        <w:rPr>
          <w:rFonts w:ascii="Calibri" w:hAnsi="Calibri" w:cs="Calibri"/>
          <w:sz w:val="24"/>
          <w:szCs w:val="24"/>
        </w:rPr>
        <w:t>, Izv</w:t>
      </w:r>
      <w:r w:rsidR="007A4460" w:rsidRPr="0039184C">
        <w:rPr>
          <w:rFonts w:ascii="Calibri" w:hAnsi="Calibri" w:cs="Calibri"/>
          <w:sz w:val="24"/>
          <w:szCs w:val="24"/>
        </w:rPr>
        <w:t xml:space="preserve">ršitelj je dužan u svom računu , odnosno situaciji objediniti sve obračunate usluge </w:t>
      </w:r>
      <w:proofErr w:type="spellStart"/>
      <w:r w:rsidR="00FA3181" w:rsidRPr="0039184C">
        <w:rPr>
          <w:rFonts w:ascii="Calibri" w:hAnsi="Calibri" w:cs="Calibri"/>
          <w:sz w:val="24"/>
          <w:szCs w:val="24"/>
        </w:rPr>
        <w:t>podugov</w:t>
      </w:r>
      <w:r w:rsidR="000537D3" w:rsidRPr="0039184C">
        <w:rPr>
          <w:rFonts w:ascii="Calibri" w:hAnsi="Calibri" w:cs="Calibri"/>
          <w:sz w:val="24"/>
          <w:szCs w:val="24"/>
        </w:rPr>
        <w:t>aratelja</w:t>
      </w:r>
      <w:proofErr w:type="spellEnd"/>
      <w:r w:rsidR="000537D3" w:rsidRPr="0039184C">
        <w:rPr>
          <w:rFonts w:ascii="Calibri" w:hAnsi="Calibri" w:cs="Calibri"/>
          <w:sz w:val="24"/>
          <w:szCs w:val="24"/>
        </w:rPr>
        <w:t>,</w:t>
      </w:r>
      <w:r w:rsidR="00FA3181" w:rsidRPr="0039184C">
        <w:rPr>
          <w:rFonts w:ascii="Calibri" w:hAnsi="Calibri" w:cs="Calibri"/>
          <w:sz w:val="24"/>
          <w:szCs w:val="24"/>
        </w:rPr>
        <w:t xml:space="preserve"> </w:t>
      </w:r>
      <w:r w:rsidR="000537D3" w:rsidRPr="0039184C">
        <w:rPr>
          <w:rFonts w:ascii="Calibri" w:hAnsi="Calibri" w:cs="Calibri"/>
          <w:sz w:val="24"/>
          <w:szCs w:val="24"/>
        </w:rPr>
        <w:t>posebno</w:t>
      </w:r>
      <w:r w:rsidR="00FA3181" w:rsidRPr="0039184C">
        <w:rPr>
          <w:rFonts w:ascii="Calibri" w:hAnsi="Calibri" w:cs="Calibri"/>
          <w:sz w:val="24"/>
          <w:szCs w:val="24"/>
        </w:rPr>
        <w:t xml:space="preserve"> </w:t>
      </w:r>
      <w:r w:rsidR="000537D3" w:rsidRPr="0039184C">
        <w:rPr>
          <w:rFonts w:ascii="Calibri" w:hAnsi="Calibri" w:cs="Calibri"/>
          <w:sz w:val="24"/>
          <w:szCs w:val="24"/>
        </w:rPr>
        <w:t xml:space="preserve">ih </w:t>
      </w:r>
      <w:r w:rsidR="00FA3181" w:rsidRPr="0039184C">
        <w:rPr>
          <w:rFonts w:ascii="Calibri" w:hAnsi="Calibri" w:cs="Calibri"/>
          <w:sz w:val="24"/>
          <w:szCs w:val="24"/>
        </w:rPr>
        <w:t xml:space="preserve"> </w:t>
      </w:r>
      <w:r w:rsidR="000537D3" w:rsidRPr="0039184C">
        <w:rPr>
          <w:rFonts w:ascii="Calibri" w:hAnsi="Calibri" w:cs="Calibri"/>
          <w:sz w:val="24"/>
          <w:szCs w:val="24"/>
        </w:rPr>
        <w:t xml:space="preserve">istaknuti </w:t>
      </w:r>
      <w:r w:rsidR="00A87CED" w:rsidRPr="0039184C">
        <w:rPr>
          <w:rFonts w:ascii="Calibri" w:hAnsi="Calibri" w:cs="Calibri"/>
          <w:sz w:val="24"/>
          <w:szCs w:val="24"/>
        </w:rPr>
        <w:t xml:space="preserve"> </w:t>
      </w:r>
      <w:r w:rsidR="00AE2278" w:rsidRPr="0039184C">
        <w:rPr>
          <w:rFonts w:ascii="Calibri" w:hAnsi="Calibri" w:cs="Calibri"/>
          <w:sz w:val="24"/>
          <w:szCs w:val="24"/>
        </w:rPr>
        <w:t xml:space="preserve">te priložiti </w:t>
      </w:r>
      <w:r w:rsidR="003E3473" w:rsidRPr="0039184C">
        <w:rPr>
          <w:rFonts w:ascii="Calibri" w:hAnsi="Calibri" w:cs="Calibri"/>
          <w:sz w:val="24"/>
          <w:szCs w:val="24"/>
        </w:rPr>
        <w:t xml:space="preserve"> odnosno</w:t>
      </w:r>
      <w:r w:rsidR="00FA3181" w:rsidRPr="0039184C">
        <w:rPr>
          <w:rFonts w:ascii="Calibri" w:hAnsi="Calibri" w:cs="Calibri"/>
          <w:sz w:val="24"/>
          <w:szCs w:val="24"/>
        </w:rPr>
        <w:t xml:space="preserve"> </w:t>
      </w:r>
      <w:r w:rsidR="003E3473" w:rsidRPr="0039184C">
        <w:rPr>
          <w:rFonts w:ascii="Calibri" w:hAnsi="Calibri" w:cs="Calibri"/>
          <w:sz w:val="24"/>
          <w:szCs w:val="24"/>
        </w:rPr>
        <w:t>situacije</w:t>
      </w:r>
      <w:r w:rsidR="00FA3181" w:rsidRPr="0039184C">
        <w:rPr>
          <w:rFonts w:ascii="Calibri" w:hAnsi="Calibri" w:cs="Calibri"/>
          <w:sz w:val="24"/>
          <w:szCs w:val="24"/>
        </w:rPr>
        <w:t xml:space="preserve"> </w:t>
      </w:r>
      <w:r w:rsidR="003E3473" w:rsidRPr="0039184C">
        <w:rPr>
          <w:rFonts w:ascii="Calibri" w:hAnsi="Calibri" w:cs="Calibri"/>
          <w:sz w:val="24"/>
          <w:szCs w:val="24"/>
        </w:rPr>
        <w:t xml:space="preserve"> svojih</w:t>
      </w:r>
      <w:r w:rsidR="00FA3181" w:rsidRPr="0039184C">
        <w:rPr>
          <w:rFonts w:ascii="Calibri" w:hAnsi="Calibri" w:cs="Calibri"/>
          <w:sz w:val="24"/>
          <w:szCs w:val="24"/>
        </w:rPr>
        <w:t xml:space="preserve"> </w:t>
      </w:r>
      <w:r w:rsidR="003E3473" w:rsidRPr="0039184C">
        <w:rPr>
          <w:rFonts w:ascii="Calibri" w:hAnsi="Calibri" w:cs="Calibri"/>
          <w:sz w:val="24"/>
          <w:szCs w:val="24"/>
        </w:rPr>
        <w:t xml:space="preserve"> </w:t>
      </w:r>
      <w:proofErr w:type="spellStart"/>
      <w:r w:rsidR="003E3473" w:rsidRPr="0039184C">
        <w:rPr>
          <w:rFonts w:ascii="Calibri" w:hAnsi="Calibri" w:cs="Calibri"/>
          <w:sz w:val="24"/>
          <w:szCs w:val="24"/>
        </w:rPr>
        <w:t>podugovar</w:t>
      </w:r>
      <w:r w:rsidR="009B757E" w:rsidRPr="0039184C">
        <w:rPr>
          <w:rFonts w:ascii="Calibri" w:hAnsi="Calibri" w:cs="Calibri"/>
          <w:sz w:val="24"/>
          <w:szCs w:val="24"/>
        </w:rPr>
        <w:t>atelja</w:t>
      </w:r>
      <w:proofErr w:type="spellEnd"/>
      <w:r w:rsidR="009B757E" w:rsidRPr="0039184C">
        <w:rPr>
          <w:rFonts w:ascii="Calibri" w:hAnsi="Calibri" w:cs="Calibri"/>
          <w:sz w:val="24"/>
          <w:szCs w:val="24"/>
        </w:rPr>
        <w:t xml:space="preserve"> koje je  prethodno ovjerio </w:t>
      </w:r>
      <w:r w:rsidR="000537D3" w:rsidRPr="0039184C">
        <w:rPr>
          <w:rFonts w:ascii="Calibri" w:hAnsi="Calibri" w:cs="Calibri"/>
          <w:sz w:val="24"/>
          <w:szCs w:val="24"/>
        </w:rPr>
        <w:t xml:space="preserve">, </w:t>
      </w:r>
      <w:r w:rsidR="009B757E" w:rsidRPr="0039184C">
        <w:rPr>
          <w:rFonts w:ascii="Calibri" w:hAnsi="Calibri" w:cs="Calibri"/>
          <w:sz w:val="24"/>
          <w:szCs w:val="24"/>
        </w:rPr>
        <w:t xml:space="preserve">datirao i </w:t>
      </w:r>
      <w:r w:rsidR="00A87CED" w:rsidRPr="0039184C">
        <w:rPr>
          <w:rFonts w:ascii="Calibri" w:hAnsi="Calibri" w:cs="Calibri"/>
          <w:sz w:val="24"/>
          <w:szCs w:val="24"/>
        </w:rPr>
        <w:t>pečatio</w:t>
      </w:r>
      <w:r w:rsidR="000537D3" w:rsidRPr="0039184C">
        <w:rPr>
          <w:rFonts w:ascii="Calibri" w:hAnsi="Calibri" w:cs="Calibri"/>
          <w:sz w:val="24"/>
          <w:szCs w:val="24"/>
        </w:rPr>
        <w:t xml:space="preserve">. Za sve usluge koje </w:t>
      </w:r>
      <w:proofErr w:type="spellStart"/>
      <w:r w:rsidR="000537D3" w:rsidRPr="0039184C">
        <w:rPr>
          <w:rFonts w:ascii="Calibri" w:hAnsi="Calibri" w:cs="Calibri"/>
          <w:sz w:val="24"/>
          <w:szCs w:val="24"/>
        </w:rPr>
        <w:t>podu</w:t>
      </w:r>
      <w:r w:rsidR="004955EE" w:rsidRPr="0039184C">
        <w:rPr>
          <w:rFonts w:ascii="Calibri" w:hAnsi="Calibri" w:cs="Calibri"/>
          <w:sz w:val="24"/>
          <w:szCs w:val="24"/>
        </w:rPr>
        <w:t>govar</w:t>
      </w:r>
      <w:r w:rsidR="00612801" w:rsidRPr="0039184C">
        <w:rPr>
          <w:rFonts w:ascii="Calibri" w:hAnsi="Calibri" w:cs="Calibri"/>
          <w:sz w:val="24"/>
          <w:szCs w:val="24"/>
        </w:rPr>
        <w:t>a</w:t>
      </w:r>
      <w:r w:rsidR="004955EE" w:rsidRPr="0039184C">
        <w:rPr>
          <w:rFonts w:ascii="Calibri" w:hAnsi="Calibri" w:cs="Calibri"/>
          <w:sz w:val="24"/>
          <w:szCs w:val="24"/>
        </w:rPr>
        <w:t>telj</w:t>
      </w:r>
      <w:proofErr w:type="spellEnd"/>
      <w:r w:rsidR="004955EE" w:rsidRPr="0039184C">
        <w:rPr>
          <w:rFonts w:ascii="Calibri" w:hAnsi="Calibri" w:cs="Calibri"/>
          <w:sz w:val="24"/>
          <w:szCs w:val="24"/>
        </w:rPr>
        <w:t xml:space="preserve"> izvrši </w:t>
      </w:r>
      <w:r w:rsidR="00A0307C" w:rsidRPr="0039184C">
        <w:rPr>
          <w:rFonts w:ascii="Calibri" w:hAnsi="Calibri" w:cs="Calibri"/>
          <w:sz w:val="24"/>
          <w:szCs w:val="24"/>
        </w:rPr>
        <w:t xml:space="preserve">, Naručitelj je obvezan plaćanje izvršiti neposredno </w:t>
      </w:r>
      <w:proofErr w:type="spellStart"/>
      <w:r w:rsidR="00A0307C" w:rsidRPr="0039184C">
        <w:rPr>
          <w:rFonts w:ascii="Calibri" w:hAnsi="Calibri" w:cs="Calibri"/>
          <w:sz w:val="24"/>
          <w:szCs w:val="24"/>
        </w:rPr>
        <w:t>podugovaratelju</w:t>
      </w:r>
      <w:proofErr w:type="spellEnd"/>
      <w:r w:rsidR="00A0307C" w:rsidRPr="0039184C">
        <w:rPr>
          <w:rFonts w:ascii="Calibri" w:hAnsi="Calibri" w:cs="Calibri"/>
          <w:sz w:val="24"/>
          <w:szCs w:val="24"/>
        </w:rPr>
        <w:t xml:space="preserve"> </w:t>
      </w:r>
      <w:r w:rsidR="00196392" w:rsidRPr="0039184C">
        <w:rPr>
          <w:rFonts w:ascii="Calibri" w:hAnsi="Calibri" w:cs="Calibri"/>
          <w:sz w:val="24"/>
          <w:szCs w:val="24"/>
        </w:rPr>
        <w:t>prema dostavljenom računu, situaciji koje su u privitku računa odnosno situacije Izvršitelja.</w:t>
      </w:r>
    </w:p>
    <w:p w14:paraId="04F5FFC0" w14:textId="77777777" w:rsidR="00876D45" w:rsidRPr="0039184C" w:rsidRDefault="00876D45" w:rsidP="00876D45">
      <w:pPr>
        <w:ind w:left="-5"/>
        <w:rPr>
          <w:sz w:val="24"/>
          <w:szCs w:val="24"/>
        </w:rPr>
      </w:pPr>
      <w:r w:rsidRPr="0039184C">
        <w:rPr>
          <w:sz w:val="24"/>
          <w:szCs w:val="24"/>
        </w:rPr>
        <w:t xml:space="preserve">Računi se ispostavljaju mjesečno (za kalendarski mjesec – što se naznačuje u računu) prema postotku izvedenih radova, što se utvrđuje u građevinskoj knjizi, na temelju odobrene privremene situacije radova. Odabrani ponuditelj ispostavlja račun do 15-og u mjesecu za usluge pružene u proteklom mjesecu. </w:t>
      </w:r>
    </w:p>
    <w:p w14:paraId="6C610F1C" w14:textId="77777777" w:rsidR="00876D45" w:rsidRPr="0039184C" w:rsidRDefault="00876D45" w:rsidP="00876D45">
      <w:pPr>
        <w:ind w:left="-5"/>
        <w:rPr>
          <w:sz w:val="24"/>
          <w:szCs w:val="24"/>
        </w:rPr>
      </w:pPr>
      <w:r w:rsidRPr="0039184C">
        <w:rPr>
          <w:sz w:val="24"/>
          <w:szCs w:val="24"/>
        </w:rPr>
        <w:t xml:space="preserve">Naručitelj se obvezuje račun ovjeriti u roku od 15 (petnaest) dana od dana dostave ili u istom roku dati primjedbe na isti. </w:t>
      </w:r>
    </w:p>
    <w:p w14:paraId="628DA55F" w14:textId="77777777" w:rsidR="00876D45" w:rsidRPr="0039184C" w:rsidRDefault="00876D45" w:rsidP="00876D45">
      <w:pPr>
        <w:ind w:left="-5"/>
        <w:rPr>
          <w:sz w:val="24"/>
          <w:szCs w:val="24"/>
        </w:rPr>
      </w:pPr>
      <w:r w:rsidRPr="0039184C">
        <w:rPr>
          <w:sz w:val="24"/>
          <w:szCs w:val="24"/>
        </w:rPr>
        <w:t xml:space="preserve">Naručitelj se obvezuje ovjereni račun platiti u roku 30 (trideset) dana od dana ovjere računa od strane predstavnika naručitelja. </w:t>
      </w:r>
    </w:p>
    <w:p w14:paraId="273F3DFB" w14:textId="77777777" w:rsidR="00A87CED" w:rsidRPr="0039184C" w:rsidRDefault="00A87CED" w:rsidP="00E03505">
      <w:pPr>
        <w:autoSpaceDE w:val="0"/>
        <w:autoSpaceDN w:val="0"/>
        <w:adjustRightInd w:val="0"/>
        <w:spacing w:after="0"/>
        <w:jc w:val="both"/>
        <w:rPr>
          <w:rFonts w:ascii="Calibri" w:hAnsi="Calibri" w:cs="Calibri"/>
          <w:sz w:val="24"/>
          <w:szCs w:val="24"/>
        </w:rPr>
      </w:pPr>
    </w:p>
    <w:p w14:paraId="6CA14F54" w14:textId="406FB20F" w:rsidR="00824897" w:rsidRPr="0039184C" w:rsidRDefault="00C576D9" w:rsidP="00FD49C4">
      <w:pPr>
        <w:autoSpaceDE w:val="0"/>
        <w:autoSpaceDN w:val="0"/>
        <w:adjustRightInd w:val="0"/>
        <w:rPr>
          <w:rFonts w:ascii="Calibri" w:hAnsi="Calibri" w:cs="Calibri"/>
          <w:sz w:val="24"/>
          <w:szCs w:val="24"/>
        </w:rPr>
      </w:pPr>
      <w:r w:rsidRPr="0039184C">
        <w:rPr>
          <w:rFonts w:ascii="Calibri" w:hAnsi="Calibri" w:cs="Calibri"/>
          <w:b/>
          <w:bCs/>
          <w:sz w:val="24"/>
          <w:szCs w:val="24"/>
        </w:rPr>
        <w:t>1</w:t>
      </w:r>
      <w:r w:rsidR="00886389">
        <w:rPr>
          <w:rFonts w:ascii="Calibri" w:hAnsi="Calibri" w:cs="Calibri"/>
          <w:b/>
          <w:bCs/>
          <w:sz w:val="24"/>
          <w:szCs w:val="24"/>
        </w:rPr>
        <w:t>8</w:t>
      </w:r>
      <w:r w:rsidR="002D1F71" w:rsidRPr="0039184C">
        <w:rPr>
          <w:rFonts w:ascii="Calibri" w:hAnsi="Calibri" w:cs="Calibri"/>
          <w:b/>
          <w:bCs/>
          <w:sz w:val="24"/>
          <w:szCs w:val="24"/>
        </w:rPr>
        <w:t>. R</w:t>
      </w:r>
      <w:r w:rsidRPr="0039184C">
        <w:rPr>
          <w:rFonts w:ascii="Calibri" w:hAnsi="Calibri" w:cs="Calibri"/>
          <w:b/>
          <w:bCs/>
          <w:sz w:val="24"/>
          <w:szCs w:val="24"/>
        </w:rPr>
        <w:t xml:space="preserve">OK VALJANOSTI PONUDE </w:t>
      </w:r>
      <w:r w:rsidR="002D1F71" w:rsidRPr="0039184C">
        <w:rPr>
          <w:rFonts w:ascii="Calibri" w:hAnsi="Calibri" w:cs="Calibri"/>
          <w:b/>
          <w:bCs/>
          <w:sz w:val="24"/>
          <w:szCs w:val="24"/>
        </w:rPr>
        <w:t xml:space="preserve">: </w:t>
      </w:r>
      <w:r w:rsidR="00DC7DB5" w:rsidRPr="0039184C">
        <w:rPr>
          <w:rFonts w:ascii="Calibri" w:hAnsi="Calibri" w:cs="Calibri"/>
          <w:b/>
          <w:bCs/>
          <w:sz w:val="24"/>
          <w:szCs w:val="24"/>
        </w:rPr>
        <w:t xml:space="preserve">iznosi </w:t>
      </w:r>
      <w:r w:rsidR="00F365C1" w:rsidRPr="0039184C">
        <w:rPr>
          <w:rFonts w:ascii="Calibri" w:hAnsi="Calibri" w:cs="Calibri"/>
          <w:b/>
          <w:bCs/>
          <w:sz w:val="24"/>
          <w:szCs w:val="24"/>
        </w:rPr>
        <w:t xml:space="preserve"> najmanje </w:t>
      </w:r>
      <w:r w:rsidR="000912A3" w:rsidRPr="0039184C">
        <w:rPr>
          <w:rFonts w:ascii="Calibri" w:hAnsi="Calibri" w:cs="Calibri"/>
          <w:sz w:val="24"/>
          <w:szCs w:val="24"/>
        </w:rPr>
        <w:t>6</w:t>
      </w:r>
      <w:r w:rsidR="002D1F71" w:rsidRPr="0039184C">
        <w:rPr>
          <w:rFonts w:ascii="Calibri" w:hAnsi="Calibri" w:cs="Calibri"/>
          <w:sz w:val="24"/>
          <w:szCs w:val="24"/>
        </w:rPr>
        <w:t>0 (</w:t>
      </w:r>
      <w:r w:rsidR="007A0D1B" w:rsidRPr="0039184C">
        <w:rPr>
          <w:rFonts w:ascii="Calibri" w:hAnsi="Calibri" w:cs="Calibri"/>
          <w:sz w:val="24"/>
          <w:szCs w:val="24"/>
        </w:rPr>
        <w:t>šezdeset</w:t>
      </w:r>
      <w:r w:rsidR="002D1F71" w:rsidRPr="0039184C">
        <w:rPr>
          <w:rFonts w:ascii="Calibri" w:hAnsi="Calibri" w:cs="Calibri"/>
          <w:sz w:val="24"/>
          <w:szCs w:val="24"/>
        </w:rPr>
        <w:t>) dana od dana otvaranja</w:t>
      </w:r>
      <w:r w:rsidR="00F62D09" w:rsidRPr="0039184C">
        <w:rPr>
          <w:rFonts w:ascii="Calibri" w:hAnsi="Calibri" w:cs="Calibri"/>
          <w:sz w:val="24"/>
          <w:szCs w:val="24"/>
        </w:rPr>
        <w:t>,</w:t>
      </w:r>
      <w:r w:rsidR="00D5395E" w:rsidRPr="0039184C">
        <w:rPr>
          <w:rFonts w:ascii="Calibri" w:hAnsi="Calibri" w:cs="Calibri"/>
          <w:sz w:val="24"/>
          <w:szCs w:val="24"/>
        </w:rPr>
        <w:t xml:space="preserve"> </w:t>
      </w:r>
      <w:r w:rsidR="009E4260" w:rsidRPr="0039184C">
        <w:rPr>
          <w:rFonts w:ascii="Calibri" w:hAnsi="Calibri" w:cs="Calibri"/>
          <w:sz w:val="24"/>
          <w:szCs w:val="24"/>
        </w:rPr>
        <w:t>odnosno od isteka roka za dostavu ponuda.</w:t>
      </w:r>
      <w:r w:rsidR="003E2F33" w:rsidRPr="0039184C">
        <w:rPr>
          <w:rFonts w:ascii="Calibri" w:hAnsi="Calibri" w:cs="Calibri"/>
          <w:sz w:val="24"/>
          <w:szCs w:val="24"/>
        </w:rPr>
        <w:t xml:space="preserve"> </w:t>
      </w:r>
      <w:r w:rsidR="00D5395E" w:rsidRPr="0039184C">
        <w:rPr>
          <w:rFonts w:ascii="Calibri" w:hAnsi="Calibri" w:cs="Calibri"/>
          <w:sz w:val="24"/>
          <w:szCs w:val="24"/>
        </w:rPr>
        <w:t>U rok valjanosti uključen je i dan otvaranja ponuda.</w:t>
      </w:r>
      <w:r w:rsidR="003E2F33" w:rsidRPr="0039184C">
        <w:rPr>
          <w:rFonts w:ascii="Calibri" w:hAnsi="Calibri" w:cs="Calibri"/>
          <w:sz w:val="24"/>
          <w:szCs w:val="24"/>
        </w:rPr>
        <w:t xml:space="preserve"> Ponude</w:t>
      </w:r>
      <w:r w:rsidR="00710FCF" w:rsidRPr="0039184C">
        <w:rPr>
          <w:rFonts w:ascii="Calibri" w:hAnsi="Calibri" w:cs="Calibri"/>
          <w:sz w:val="24"/>
          <w:szCs w:val="24"/>
        </w:rPr>
        <w:t xml:space="preserve"> </w:t>
      </w:r>
      <w:r w:rsidR="003E2F33" w:rsidRPr="0039184C">
        <w:rPr>
          <w:rFonts w:ascii="Calibri" w:hAnsi="Calibri" w:cs="Calibri"/>
          <w:sz w:val="24"/>
          <w:szCs w:val="24"/>
        </w:rPr>
        <w:t>s kraćim rokom  valjanosti neće se uzimati u obzir.</w:t>
      </w:r>
    </w:p>
    <w:p w14:paraId="0F2E3226" w14:textId="3DCE03BC" w:rsidR="00824897" w:rsidRPr="0039184C" w:rsidRDefault="00886389">
      <w:pPr>
        <w:jc w:val="both"/>
        <w:rPr>
          <w:b/>
          <w:bCs/>
          <w:sz w:val="24"/>
          <w:szCs w:val="24"/>
        </w:rPr>
      </w:pPr>
      <w:r>
        <w:rPr>
          <w:b/>
          <w:bCs/>
          <w:sz w:val="24"/>
          <w:szCs w:val="24"/>
        </w:rPr>
        <w:t>19</w:t>
      </w:r>
      <w:r w:rsidR="008F42F5" w:rsidRPr="0039184C">
        <w:rPr>
          <w:b/>
          <w:bCs/>
          <w:sz w:val="24"/>
          <w:szCs w:val="24"/>
        </w:rPr>
        <w:t xml:space="preserve">. </w:t>
      </w:r>
      <w:r w:rsidR="006A6537" w:rsidRPr="0039184C">
        <w:rPr>
          <w:b/>
          <w:bCs/>
          <w:sz w:val="24"/>
          <w:szCs w:val="24"/>
        </w:rPr>
        <w:t xml:space="preserve">POSEBNI I OSTALI UVJETI ZA ZVRŠENJE UGOVORA </w:t>
      </w:r>
    </w:p>
    <w:p w14:paraId="15241186" w14:textId="77777777" w:rsidR="006A6537" w:rsidRPr="0039184C" w:rsidRDefault="00D735C5">
      <w:pPr>
        <w:jc w:val="both"/>
        <w:rPr>
          <w:sz w:val="24"/>
          <w:szCs w:val="24"/>
        </w:rPr>
      </w:pPr>
      <w:r w:rsidRPr="0039184C">
        <w:rPr>
          <w:sz w:val="24"/>
          <w:szCs w:val="24"/>
        </w:rPr>
        <w:t xml:space="preserve">Sukladno člancima 49. stavak 2. i 56. stavak 1. Zakona o gradnji naručitelj je obvezan stručni nadzor građenja pisanim ugovorom povjeriti osobama koje ispunjavaju uvjete za obavljanje te djelatnosti prema posebnom zakonu, ako tim zakonom nije drukčije propisano, dok je nadzorni inženjer fizička osoba koja prema posebnom zakonu ima pravo uporabe strukovnog naziva ovlašteni arhitekt ili ovlašteni inženjer i provodi u ime investitora stručni nadzor građenja. </w:t>
      </w:r>
    </w:p>
    <w:p w14:paraId="3F0234C0" w14:textId="77777777" w:rsidR="006A6537" w:rsidRDefault="00D735C5">
      <w:pPr>
        <w:jc w:val="both"/>
        <w:rPr>
          <w:sz w:val="24"/>
          <w:szCs w:val="24"/>
        </w:rPr>
      </w:pPr>
      <w:r w:rsidRPr="0039184C">
        <w:rPr>
          <w:sz w:val="24"/>
          <w:szCs w:val="24"/>
        </w:rPr>
        <w:t>Sukladno članku 18. Zakona o poslovima i djelatnostima prostornog uređenja i gradnje poslove stručnog nadzora građenja u svojstvu odgovorne osobe (nadzornog inženjera) u</w:t>
      </w:r>
      <w:r w:rsidRPr="00F84F6D">
        <w:rPr>
          <w:sz w:val="24"/>
          <w:szCs w:val="24"/>
        </w:rPr>
        <w:t xml:space="preserve"> okviru zadaća svoje struke može obavljati ovlašteni arhitekt ili ovlašteni inženjer sukladno posebnom zakonu kojim se uređuje udruživanje u Komoru.</w:t>
      </w:r>
    </w:p>
    <w:p w14:paraId="5138CEF8" w14:textId="4D92ED34" w:rsidR="00824897" w:rsidRPr="00E22843" w:rsidRDefault="00177114">
      <w:pPr>
        <w:jc w:val="both"/>
        <w:rPr>
          <w:sz w:val="24"/>
          <w:szCs w:val="24"/>
        </w:rPr>
      </w:pPr>
      <w:r w:rsidRPr="00E22843">
        <w:rPr>
          <w:sz w:val="24"/>
          <w:szCs w:val="24"/>
        </w:rPr>
        <w:lastRenderedPageBreak/>
        <w:t xml:space="preserve">Gospodarski subjekt mora ispuniti zahtjeve za obavljanje djelatnosti stručnog nadzora građenja u Republici Hrvatskoj. Tražene zahtjeve moraju ispuniti pojedinačno svi gospodarski subjekti koji će obavljati poslove stručnog nadzora građenja koji su predmet nabave (ponuditelj, u slučaju zajednice gospodarskih subjekata pojedinačno svaki član zajednice koji će obavljati te poslove, </w:t>
      </w:r>
      <w:proofErr w:type="spellStart"/>
      <w:r w:rsidRPr="00E22843">
        <w:rPr>
          <w:sz w:val="24"/>
          <w:szCs w:val="24"/>
        </w:rPr>
        <w:t>podugovaratelj</w:t>
      </w:r>
      <w:proofErr w:type="spellEnd"/>
      <w:r w:rsidRPr="00E22843">
        <w:rPr>
          <w:sz w:val="24"/>
          <w:szCs w:val="24"/>
        </w:rPr>
        <w:t xml:space="preserve"> ili gospodarski subjekt na čiju se sposobnost ponuditelj/zajednica ponuditelja oslanja). Na području Republike Hrvatske ovlašteni inženjer građevinarstva</w:t>
      </w:r>
      <w:r w:rsidR="006A6537" w:rsidRPr="00E22843">
        <w:rPr>
          <w:sz w:val="24"/>
          <w:szCs w:val="24"/>
        </w:rPr>
        <w:t xml:space="preserve"> </w:t>
      </w:r>
      <w:r w:rsidRPr="00E22843">
        <w:rPr>
          <w:sz w:val="24"/>
          <w:szCs w:val="24"/>
        </w:rPr>
        <w:t xml:space="preserve"> i ovlašteni inženjer elektrotehnike mogu obavljati poslove stručnog nadzora građenja koji su predmet nabave samostalno u vlastitom uredu, zajedničkom uredu ili pravnoj osobi koja je registrirana za</w:t>
      </w:r>
      <w:r w:rsidR="00E22843" w:rsidRPr="00E22843">
        <w:rPr>
          <w:sz w:val="24"/>
          <w:szCs w:val="24"/>
        </w:rPr>
        <w:t xml:space="preserve"> </w:t>
      </w:r>
      <w:r w:rsidRPr="00E22843">
        <w:rPr>
          <w:sz w:val="24"/>
          <w:szCs w:val="24"/>
        </w:rPr>
        <w:t xml:space="preserve">djelatnost i poslove stručnog nadzora građenja sukladno Zakonu o poslovima i djelatnostima prostornog uređenja i gradnje (NN 78/15, 118/18, 110/19 ). </w:t>
      </w:r>
    </w:p>
    <w:p w14:paraId="532C7896" w14:textId="6C1AF864" w:rsidR="00824897" w:rsidRPr="00E22843" w:rsidRDefault="00824897">
      <w:pPr>
        <w:jc w:val="both"/>
        <w:rPr>
          <w:sz w:val="24"/>
          <w:szCs w:val="24"/>
        </w:rPr>
      </w:pPr>
    </w:p>
    <w:p w14:paraId="30820DE8" w14:textId="656826EE" w:rsidR="00E22843" w:rsidRPr="00E22843" w:rsidRDefault="00E22843" w:rsidP="00E22843">
      <w:pPr>
        <w:jc w:val="both"/>
        <w:rPr>
          <w:sz w:val="24"/>
          <w:szCs w:val="24"/>
        </w:rPr>
      </w:pPr>
      <w:r>
        <w:rPr>
          <w:sz w:val="24"/>
          <w:szCs w:val="24"/>
        </w:rPr>
        <w:t>1.</w:t>
      </w:r>
      <w:r w:rsidR="00D33269" w:rsidRPr="00E22843">
        <w:rPr>
          <w:sz w:val="24"/>
          <w:szCs w:val="24"/>
        </w:rPr>
        <w:t xml:space="preserve">Za domaće osobe - za vlastiti ured i za zajednički ured: </w:t>
      </w:r>
      <w:r w:rsidR="00D33269" w:rsidRPr="00E22843">
        <w:sym w:font="Symbol" w:char="F0B7"/>
      </w:r>
      <w:r w:rsidR="00D33269" w:rsidRPr="00E22843">
        <w:rPr>
          <w:sz w:val="24"/>
          <w:szCs w:val="24"/>
        </w:rPr>
        <w:t xml:space="preserve"> dokaz o upisu u upisnik ureda za obavljanje poslova stručnog nadzora građenja (izvadak ili potvrda nadležne komore Republike Hrvatske) </w:t>
      </w:r>
      <w:r w:rsidRPr="00E22843">
        <w:rPr>
          <w:sz w:val="24"/>
          <w:szCs w:val="24"/>
        </w:rPr>
        <w:t>–</w:t>
      </w:r>
      <w:r w:rsidR="00D33269" w:rsidRPr="00E22843">
        <w:rPr>
          <w:sz w:val="24"/>
          <w:szCs w:val="24"/>
        </w:rPr>
        <w:t xml:space="preserve"> </w:t>
      </w:r>
    </w:p>
    <w:p w14:paraId="68F6F7EE" w14:textId="77777777" w:rsidR="00E22843" w:rsidRDefault="00E22843" w:rsidP="00E22843">
      <w:pPr>
        <w:jc w:val="both"/>
        <w:rPr>
          <w:sz w:val="24"/>
          <w:szCs w:val="24"/>
        </w:rPr>
      </w:pPr>
      <w:r>
        <w:rPr>
          <w:sz w:val="24"/>
          <w:szCs w:val="24"/>
        </w:rPr>
        <w:t>2.</w:t>
      </w:r>
      <w:r w:rsidR="00D33269" w:rsidRPr="00E22843">
        <w:rPr>
          <w:sz w:val="24"/>
          <w:szCs w:val="24"/>
        </w:rPr>
        <w:t xml:space="preserve">za pravnu osobu: </w:t>
      </w:r>
      <w:r w:rsidR="00D33269" w:rsidRPr="00E22843">
        <w:sym w:font="Symbol" w:char="F0B7"/>
      </w:r>
      <w:r w:rsidR="00D33269" w:rsidRPr="00E22843">
        <w:rPr>
          <w:sz w:val="24"/>
          <w:szCs w:val="24"/>
        </w:rPr>
        <w:t xml:space="preserve"> dokaz da je registrirana za djelatnost stručnog nadzora građenja (izvadak iz sudskog registra Republike Hrvatske) te </w:t>
      </w:r>
      <w:r w:rsidR="00D33269" w:rsidRPr="00E22843">
        <w:sym w:font="Symbol" w:char="F0B7"/>
      </w:r>
      <w:r w:rsidR="00D33269" w:rsidRPr="00E22843">
        <w:rPr>
          <w:sz w:val="24"/>
          <w:szCs w:val="24"/>
        </w:rPr>
        <w:t xml:space="preserve"> dokaz da ima zaposlenog ovlaštenog arhitekta ili ovlaštenog inženjera (npr. elektronički zapis HZMO o </w:t>
      </w:r>
      <w:proofErr w:type="spellStart"/>
      <w:r w:rsidR="00D33269" w:rsidRPr="00E22843">
        <w:rPr>
          <w:sz w:val="24"/>
          <w:szCs w:val="24"/>
        </w:rPr>
        <w:t>radnopravnom</w:t>
      </w:r>
      <w:proofErr w:type="spellEnd"/>
      <w:r w:rsidR="00D33269" w:rsidRPr="00E22843">
        <w:rPr>
          <w:sz w:val="24"/>
          <w:szCs w:val="24"/>
        </w:rPr>
        <w:t xml:space="preserve"> statusu te osobe) 2. Za strane osobe Sukladno poglavlju VIII. Zakona o poslovima i djelatnostima prostornog uređenja i gradnje: • Fizička osoba koja u stranoj državi ima pravo obavljati poslove stručnog nadzora građenja ima pravo u Republici Hrvatskoj, pod pretpostavkom uzajamnosti, trajno obavljati te poslove u svojstvu ovlaštene osobe pod istim uvjetima kao i ovlašteni arhitekt odnosno ovlašteni inženjer, ako ima stručne kvalifikacije potrebne za obavljanje tih poslova u skladu s Zakonom o reguliranim profesijama i priznavanju inozemnih stručnih kvalifikacija (NN 82/15, 70/19, 47/20) i drugim posebnim propisima.</w:t>
      </w:r>
    </w:p>
    <w:p w14:paraId="20DFC30A" w14:textId="77777777" w:rsidR="00E22843" w:rsidRDefault="00D33269" w:rsidP="00E22843">
      <w:pPr>
        <w:jc w:val="both"/>
        <w:rPr>
          <w:sz w:val="24"/>
          <w:szCs w:val="24"/>
        </w:rPr>
      </w:pPr>
      <w:r w:rsidRPr="00E22843">
        <w:rPr>
          <w:sz w:val="24"/>
          <w:szCs w:val="24"/>
        </w:rPr>
        <w:t xml:space="preserve"> Pretpostavka uzajamnosti ne primjenjuje se na državljana države ugovornice Europskog gospodarskog prostora (dalje u tekstu: EGP-a) i države članice Svjetske trgovinske organizacije. </w:t>
      </w:r>
    </w:p>
    <w:p w14:paraId="3B4FB77A" w14:textId="77777777" w:rsidR="00E22843" w:rsidRDefault="00D33269" w:rsidP="00E22843">
      <w:pPr>
        <w:jc w:val="both"/>
        <w:rPr>
          <w:sz w:val="24"/>
          <w:szCs w:val="24"/>
        </w:rPr>
      </w:pPr>
      <w:r w:rsidRPr="00E22843">
        <w:rPr>
          <w:sz w:val="24"/>
          <w:szCs w:val="24"/>
        </w:rPr>
        <w:t xml:space="preserve">Strana ovlaštena fizička osoba ima pravo u Republici Hrvatskoj trajno obavljati poslove stručnog nadzora građenja pod strukovnim nazivom koje ovlaštene osobe za obavljanje tih poslova imaju u Republici Hrvatskoj, ako je upisana u imenik stranih ovlaštenih arhitekata urbanista, imenik stranih ovlaštenih arhitekata, odnosno imenik stranih ovlaštenih inženjera odgovarajuće komore, u skladu sa Zakonom o komori arhitekata i komorama inženjera u graditeljstvu i prostornom uređenju (NN 78/15, 114/18, 110/19). </w:t>
      </w:r>
    </w:p>
    <w:p w14:paraId="6673C191" w14:textId="77777777" w:rsidR="00E22843" w:rsidRDefault="00D33269" w:rsidP="00E22843">
      <w:pPr>
        <w:jc w:val="both"/>
        <w:rPr>
          <w:sz w:val="24"/>
          <w:szCs w:val="24"/>
        </w:rPr>
      </w:pPr>
      <w:r w:rsidRPr="00E22843">
        <w:rPr>
          <w:sz w:val="24"/>
          <w:szCs w:val="24"/>
        </w:rPr>
        <w:t xml:space="preserve">Ovlaštena fizička osoba iz države ugovornice EGP-a ima pravo u Republici Hrvatskoj povremeno ili privremeno obavljati poslove stručnog nadzora građenja u svojstvu odgovorne osobe pod strukovnim nazivom koji ovlaštene osobe za obavljanje tih poslova imaju u Republici Hrvatskoj, ako prije početka prvog posla izjavom u pisanom ili elektroničkom obliku izvijesti o tome odgovarajuću komoru, uz uvjet da dostavi podatke: - povezane sa stručnim kvalifikacijama, potrebnim za obavljanje poslova stručnog nadzora građenja u državi iz koje dolazi i - o pojedinostima svakog osiguranja ili drugog načina osobne ili kolektivne zaštite s obzirom na profesionalnu odgovornost. Uz navedenu izjavu podnositelj mora priložiti: - dokaz o državljanstvu, - potvrdu da njezin nositelj ima poslovni </w:t>
      </w:r>
      <w:proofErr w:type="spellStart"/>
      <w:r w:rsidRPr="00E22843">
        <w:rPr>
          <w:sz w:val="24"/>
          <w:szCs w:val="24"/>
        </w:rPr>
        <w:t>nastan</w:t>
      </w:r>
      <w:proofErr w:type="spellEnd"/>
      <w:r w:rsidRPr="00E22843">
        <w:rPr>
          <w:sz w:val="24"/>
          <w:szCs w:val="24"/>
        </w:rPr>
        <w:t xml:space="preserve"> u državi ugovornici EGP-a u </w:t>
      </w:r>
      <w:r w:rsidRPr="00E22843">
        <w:rPr>
          <w:sz w:val="24"/>
          <w:szCs w:val="24"/>
        </w:rPr>
        <w:lastRenderedPageBreak/>
        <w:t xml:space="preserve">svrhu obavljanja poslova stručnog nadzora građenja u svojstvu ovlaštene osobe, - uvjerenje kojim se potvrđuje da pravo na obavljanje profesionalnih poslova nije privremeno ili trajno oduzeto, s obzirom na to da se radi o profesiji koja ima utjecaj na javno zdravlje i sigurnost i - dokaz o stručnim kvalifikacijama.  Ako se u državi iz koje dolazi strana ovlaštena osoba poslovi stručnog nadzora građenja obavljaju bez posebnog ovlaštenja ili ako obrazovanje i stručno osposobljavanje koji dovode do te profesije nisu regulirani, umjesto navedenog dokaza o stručnim kvalifikacijama uz izjavu se prilaže dokaz da je podnositelj izjave profesionalne poslove obavljao u državi ugovornici EGP-a u punom ili nepunom radnom vremenu istovjetnog ukupnog trajanja najmanje godinu dana u posljednjih deset godina. Strana profesionalna osoba može početi pružati svoje usluge odmah nakon dane navedene izjave uz koju dostavi potpunu dokumentaciju. Navedena izjava podnosi se za svaku godinu u kojoj podnositelj namjerava privremeno ili povremeno pružati usluge u Republici Hrvatskoj. Odgovarajuća komora ocjenjuje je li riječ o povremenom obavljanju poslova stručnog nadzora građenja prema okolnostima pojedinog slučaja. Prilikom podnošenja navedene prve izjave odgovarajuća komora provodi postupak provjere inozemne stručne kvalifikacije u skladu s odredbama posebnog zakona kojim se uređuje priznavanje inozemnih stručnih kvalifikacija i drugim posebnim propisima i o tome izdaje potvrdu. Navedena provjera ne odnosi se na arhitekte koji će u Republici Hrvatskoj obavljati poslove stručnog nadzora građenja i posjeduju dokaz o formalnoj osposobljenosti naveden u točki 5.7.1. Priloga V. i točki 6. Priloga VI. Direktive 2005/36/EZ i Direktive 2013/55/EU. Navedena potvrda strane ovlaštene osobe za povremeno ili privremeno obavljanje poslova stručnog nadzora građenja u svojstvu odgovorne osobe upisuje se u evidenciju odgovarajuće komore. Ako dođe do bitnih promjena okolnosti na temelju kojih je izdana navedena potvrda, uz navedenu izjavu, prilikom ponovnog podnošenja izjave, prilažu se dokumenti odlučni za ocjenu te bitne promjene. Odgovarajuća komora provodi postupak provjere ovih podataka i o tome izdaje potvrdu. Navedena potvrda strane ovlaštene osobe za povremeno ili privremeno obavljanje poslova stručnog nadzora građenja u svojstvu odgovorne osobe upisuje se u evidenciju odgovarajuće komore. </w:t>
      </w:r>
    </w:p>
    <w:p w14:paraId="7A42ABF5" w14:textId="77777777" w:rsidR="00E22843" w:rsidRPr="00E22843" w:rsidRDefault="00D33269" w:rsidP="00E22843">
      <w:pPr>
        <w:jc w:val="both"/>
        <w:rPr>
          <w:sz w:val="24"/>
          <w:szCs w:val="24"/>
        </w:rPr>
      </w:pPr>
      <w:r w:rsidRPr="00E22843">
        <w:rPr>
          <w:sz w:val="24"/>
          <w:szCs w:val="24"/>
        </w:rPr>
        <w:t xml:space="preserve"> Strana pravna osoba sa sjedištem u drugoj državi koja obavlja djelatnost stručnog nadzora građenja može u Republici Hrvatskoj, pod pretpostavkom uzajamnosti, na privremenoj i povremenoj osnovi, obavljati one poslove koje je prema propisima države u kojoj ima sjedište ovlaštena obavljati ako prije početka prvog posla izjavom u pisanom ili elektroničkom obliku izvijesti o tome ministarstvo RH nadležno za poslove graditeljstva i prostornog uređenja, uz uvjet da dostavi isprave kojima se dokazuje: - pravo obavljanja djelatnosti u državi sjedišta strane osobe, - da je pokrivena jamstvom, odnosno osiguranjem od odgovornosti za štetu koju bi obavljanjem djelatnosti mogla učiniti investitoru ili drugim osobama, pri čemu se priznaje jednakovrijedno jamstvo, odnosno osiguranje sklopljeno u državi sjedišta strane osobe. Pretpostavka uzajamnosti ne primjenjuje se na stranu pravnu osobu sa sjedištem u drugoj državi </w:t>
      </w:r>
      <w:proofErr w:type="spellStart"/>
      <w:r w:rsidRPr="00E22843">
        <w:rPr>
          <w:sz w:val="24"/>
          <w:szCs w:val="24"/>
        </w:rPr>
        <w:t>EGPa</w:t>
      </w:r>
      <w:proofErr w:type="spellEnd"/>
      <w:r w:rsidRPr="00E22843">
        <w:rPr>
          <w:sz w:val="24"/>
          <w:szCs w:val="24"/>
        </w:rPr>
        <w:t xml:space="preserve">, odnosno državi članici Svjetske trgovinske organizacije. Ministarstvo RH nadležno za poslove graditeljstva i prostornog uređenja provodi postupak provjere naprijed navedenih podataka i o tome izdaje potvrdu. </w:t>
      </w:r>
    </w:p>
    <w:p w14:paraId="26112198" w14:textId="77777777" w:rsidR="00E22843" w:rsidRPr="00E22843" w:rsidRDefault="00D33269" w:rsidP="00E22843">
      <w:pPr>
        <w:jc w:val="both"/>
        <w:rPr>
          <w:sz w:val="24"/>
          <w:szCs w:val="24"/>
        </w:rPr>
      </w:pPr>
      <w:r w:rsidRPr="00E22843">
        <w:rPr>
          <w:sz w:val="24"/>
          <w:szCs w:val="24"/>
        </w:rPr>
        <w:t xml:space="preserve"> Strana pravna osoba sa sjedištem u drugoj državi koja obavlja djelatnost stručnog nadzora građenja može, pod pretpostavkom uzajamnosti, u Republici Hrvatskoj trajno obavljati djelatnost pod istim uvjetima kao i osoba sa sjedištem u Republici Hrvatskoj, u skladu sa </w:t>
      </w:r>
      <w:r w:rsidRPr="00E22843">
        <w:rPr>
          <w:sz w:val="24"/>
          <w:szCs w:val="24"/>
        </w:rPr>
        <w:lastRenderedPageBreak/>
        <w:t xml:space="preserve">Zakonom o poslovima i djelatnostima prostornog uređenja i gradnje i drugim posebnim propisima. Pretpostavka uzajamnosti ne primjenjuje se na stranu pravnu osobu sa sjedištem u drugoj državi </w:t>
      </w:r>
      <w:proofErr w:type="spellStart"/>
      <w:r w:rsidRPr="00E22843">
        <w:rPr>
          <w:sz w:val="24"/>
          <w:szCs w:val="24"/>
        </w:rPr>
        <w:t>EGPa</w:t>
      </w:r>
      <w:proofErr w:type="spellEnd"/>
      <w:r w:rsidRPr="00E22843">
        <w:rPr>
          <w:sz w:val="24"/>
          <w:szCs w:val="24"/>
        </w:rPr>
        <w:t xml:space="preserve">, odnosno državi članici Svjetske trgovinske organizacije. </w:t>
      </w:r>
    </w:p>
    <w:p w14:paraId="6DA5B1D2" w14:textId="77777777" w:rsidR="00E22843" w:rsidRDefault="00E22843" w:rsidP="00E22843">
      <w:pPr>
        <w:jc w:val="both"/>
        <w:rPr>
          <w:sz w:val="24"/>
          <w:szCs w:val="24"/>
        </w:rPr>
      </w:pPr>
      <w:r w:rsidRPr="00E22843">
        <w:rPr>
          <w:sz w:val="24"/>
          <w:szCs w:val="24"/>
        </w:rPr>
        <w:t>S</w:t>
      </w:r>
      <w:r w:rsidR="00D33269" w:rsidRPr="00E22843">
        <w:rPr>
          <w:sz w:val="24"/>
          <w:szCs w:val="24"/>
        </w:rPr>
        <w:t xml:space="preserve">trana ovlaštena osoba koja u Republici Hrvatskoj obavlja poslove stručnog nadzora građenja odgovara za teže i lakše povrede dužnosti i ugleda arhitekata, odnosno inženjera pred stegovnim tijelima odgovarajuće komore. U obavljanju poslova stručnog nadzora građenja u svojstvu odgovorne osobe u Republici Hrvatskoj strana ovlaštena osoba dužna je primjenjivati propise Republike Hrvatske i služiti se hrvatskim jezikom i latiničnim pismom. Komora je dužna stranu ovlaštenu osobu kojoj je priznala inozemnu stručnu kvalifikaciju uputiti na provjeru znanja hrvatskog jezika kada postoji ozbiljna i osnovana sumnja o dovoljnom poznavanju 41 hrvatskog jezika u odnosu na profesionalnu djelatnost koja se namjerava obavljati, u slučaju profesije koja utječe na sigurnost primatelja usluga i drugih profesija, pri čemu provjera znanja hrvatskog jezika mora biti razmjerna djelatnosti koju osoba namjerava obavljati. Provjeru znanja hrvatskog jezika provodi ovlaštena škola za strane jezike. </w:t>
      </w:r>
    </w:p>
    <w:p w14:paraId="7A3F4F93" w14:textId="291D8C8C" w:rsidR="00824897" w:rsidRPr="00E22843" w:rsidRDefault="00D33269" w:rsidP="00E22843">
      <w:pPr>
        <w:jc w:val="both"/>
        <w:rPr>
          <w:sz w:val="24"/>
          <w:szCs w:val="24"/>
        </w:rPr>
      </w:pPr>
      <w:r w:rsidRPr="00E22843">
        <w:rPr>
          <w:sz w:val="24"/>
          <w:szCs w:val="24"/>
        </w:rPr>
        <w:t xml:space="preserve">Postupak priznavanja inozemne stručne kvalifikacije za obavljanje poslova stručnog nadzora građenja u svojstvu ovlaštene osobe, za osobe arhitektonske, građevinske, strojarske i elektrotehničke struke provodi i rješenje o tome donosi odgovarajuća komora na način propisan Zakonom o reguliranim profesijama i priznavanju inozemnih stručnih kvalifikacija te drugim posebnim propisima. Na osobe arhitektonske struke - arhitekte koji u Republici Hrvatskoj žele obavljati poslove stručnog nadzora građenja i posjeduju dokaz o formalnoj osposobljenosti naveden u točki 5.7.1. Priloga V. i točki 6. Priloga VI. Direktive 2005/36/EZ i Direktive 2013/55/EU primjenjuju se odredbe o automatskom priznavanju kvalifikacija. Uvjete i postupak za pružanje usluga na privremenoj ili povremenoj osnovi te za priznavanje inozemnih stručnih kvalifikacija za navedene osobe propisat će općim aktom odgovarajuće komore. </w:t>
      </w:r>
    </w:p>
    <w:p w14:paraId="35D9426F" w14:textId="685C6159" w:rsidR="005D339D" w:rsidRPr="008F42F5" w:rsidRDefault="005D339D" w:rsidP="005D339D">
      <w:pPr>
        <w:autoSpaceDE w:val="0"/>
        <w:autoSpaceDN w:val="0"/>
        <w:adjustRightInd w:val="0"/>
        <w:rPr>
          <w:rFonts w:ascii="Calibri" w:hAnsi="Calibri" w:cs="Calibri"/>
          <w:b/>
          <w:bCs/>
          <w:sz w:val="24"/>
          <w:szCs w:val="24"/>
        </w:rPr>
      </w:pPr>
      <w:r w:rsidRPr="008F42F5">
        <w:rPr>
          <w:rFonts w:ascii="Calibri" w:hAnsi="Calibri" w:cs="Calibri"/>
          <w:b/>
          <w:bCs/>
          <w:sz w:val="24"/>
          <w:szCs w:val="24"/>
        </w:rPr>
        <w:t>2</w:t>
      </w:r>
      <w:r w:rsidR="00886389">
        <w:rPr>
          <w:rFonts w:ascii="Calibri" w:hAnsi="Calibri" w:cs="Calibri"/>
          <w:b/>
          <w:bCs/>
          <w:sz w:val="24"/>
          <w:szCs w:val="24"/>
        </w:rPr>
        <w:t>0</w:t>
      </w:r>
      <w:r w:rsidRPr="008F42F5">
        <w:rPr>
          <w:rFonts w:ascii="Calibri" w:hAnsi="Calibri" w:cs="Calibri"/>
          <w:b/>
          <w:bCs/>
          <w:sz w:val="24"/>
          <w:szCs w:val="24"/>
        </w:rPr>
        <w:t>. D</w:t>
      </w:r>
      <w:r w:rsidR="008F42F5" w:rsidRPr="008F42F5">
        <w:rPr>
          <w:rFonts w:ascii="Calibri" w:hAnsi="Calibri" w:cs="Calibri"/>
          <w:b/>
          <w:bCs/>
          <w:sz w:val="24"/>
          <w:szCs w:val="24"/>
        </w:rPr>
        <w:t>OSTAVA PONUDA</w:t>
      </w:r>
      <w:r w:rsidRPr="008F42F5">
        <w:rPr>
          <w:rFonts w:ascii="Calibri" w:hAnsi="Calibri" w:cs="Calibri"/>
          <w:b/>
          <w:bCs/>
          <w:sz w:val="24"/>
          <w:szCs w:val="24"/>
        </w:rPr>
        <w:t xml:space="preserve">, </w:t>
      </w:r>
      <w:r w:rsidR="008F42F5" w:rsidRPr="008F42F5">
        <w:rPr>
          <w:rFonts w:ascii="Calibri" w:hAnsi="Calibri" w:cs="Calibri"/>
          <w:b/>
          <w:bCs/>
          <w:sz w:val="24"/>
          <w:szCs w:val="24"/>
        </w:rPr>
        <w:t>ZAPRIMANJE</w:t>
      </w:r>
      <w:r w:rsidRPr="008F42F5">
        <w:rPr>
          <w:rFonts w:ascii="Calibri" w:hAnsi="Calibri" w:cs="Calibri"/>
          <w:b/>
          <w:bCs/>
          <w:sz w:val="24"/>
          <w:szCs w:val="24"/>
        </w:rPr>
        <w:t xml:space="preserve"> </w:t>
      </w:r>
      <w:r w:rsidR="008F42F5" w:rsidRPr="008F42F5">
        <w:rPr>
          <w:rFonts w:ascii="Calibri" w:hAnsi="Calibri" w:cs="Calibri"/>
          <w:b/>
          <w:bCs/>
          <w:sz w:val="24"/>
          <w:szCs w:val="24"/>
        </w:rPr>
        <w:t xml:space="preserve">I </w:t>
      </w:r>
      <w:r w:rsidRPr="008F42F5">
        <w:rPr>
          <w:rFonts w:ascii="Calibri" w:hAnsi="Calibri" w:cs="Calibri"/>
          <w:b/>
          <w:bCs/>
          <w:sz w:val="24"/>
          <w:szCs w:val="24"/>
        </w:rPr>
        <w:t xml:space="preserve"> </w:t>
      </w:r>
      <w:r w:rsidR="008F42F5" w:rsidRPr="008F42F5">
        <w:rPr>
          <w:rFonts w:ascii="Calibri" w:hAnsi="Calibri" w:cs="Calibri"/>
          <w:b/>
          <w:bCs/>
          <w:sz w:val="24"/>
          <w:szCs w:val="24"/>
        </w:rPr>
        <w:t xml:space="preserve">OTVARANJE PONUDA </w:t>
      </w:r>
      <w:r w:rsidRPr="008F42F5">
        <w:rPr>
          <w:rFonts w:ascii="Calibri" w:hAnsi="Calibri" w:cs="Calibri"/>
          <w:b/>
          <w:bCs/>
          <w:sz w:val="24"/>
          <w:szCs w:val="24"/>
        </w:rPr>
        <w:t>:</w:t>
      </w:r>
    </w:p>
    <w:p w14:paraId="6AD66454" w14:textId="77777777" w:rsidR="005D339D" w:rsidRPr="008F42F5" w:rsidRDefault="005D339D" w:rsidP="005D339D">
      <w:pPr>
        <w:autoSpaceDE w:val="0"/>
        <w:autoSpaceDN w:val="0"/>
        <w:adjustRightInd w:val="0"/>
        <w:rPr>
          <w:rFonts w:ascii="Calibri" w:hAnsi="Calibri" w:cs="Calibri"/>
          <w:sz w:val="24"/>
          <w:szCs w:val="24"/>
        </w:rPr>
      </w:pPr>
      <w:r w:rsidRPr="008F42F5">
        <w:rPr>
          <w:rFonts w:ascii="Calibri" w:hAnsi="Calibri" w:cs="Calibri"/>
          <w:sz w:val="24"/>
          <w:szCs w:val="24"/>
        </w:rPr>
        <w:t>Ponude se dostavljaju u pisanom obliku, u zapečaćenoj zatvorenoj omotnici, sljedećeg sadržaja na omotnici:</w:t>
      </w:r>
    </w:p>
    <w:p w14:paraId="3DD3D9B6" w14:textId="77777777" w:rsidR="005D339D" w:rsidRPr="008F42F5" w:rsidRDefault="005D339D" w:rsidP="005D339D">
      <w:pPr>
        <w:autoSpaceDE w:val="0"/>
        <w:autoSpaceDN w:val="0"/>
        <w:adjustRightInd w:val="0"/>
        <w:rPr>
          <w:rFonts w:ascii="Calibri" w:hAnsi="Calibri" w:cs="Calibri"/>
          <w:b/>
          <w:bCs/>
          <w:sz w:val="24"/>
          <w:szCs w:val="24"/>
        </w:rPr>
      </w:pPr>
      <w:r w:rsidRPr="008F42F5">
        <w:rPr>
          <w:rFonts w:ascii="Calibri" w:hAnsi="Calibri" w:cs="Calibri"/>
          <w:sz w:val="24"/>
          <w:szCs w:val="24"/>
        </w:rPr>
        <w:t>a)  naziv i  adresa Naručitelja</w:t>
      </w:r>
      <w:r w:rsidRPr="008F42F5">
        <w:rPr>
          <w:rFonts w:ascii="Calibri" w:hAnsi="Calibri" w:cs="Calibri"/>
          <w:b/>
          <w:bCs/>
          <w:sz w:val="24"/>
          <w:szCs w:val="24"/>
        </w:rPr>
        <w:t xml:space="preserve">:  Općina Čavle, </w:t>
      </w:r>
      <w:proofErr w:type="spellStart"/>
      <w:r w:rsidRPr="008F42F5">
        <w:rPr>
          <w:rFonts w:ascii="Calibri" w:hAnsi="Calibri" w:cs="Calibri"/>
          <w:b/>
          <w:bCs/>
          <w:sz w:val="24"/>
          <w:szCs w:val="24"/>
        </w:rPr>
        <w:t>Čavja</w:t>
      </w:r>
      <w:proofErr w:type="spellEnd"/>
      <w:r w:rsidRPr="008F42F5">
        <w:rPr>
          <w:rFonts w:ascii="Calibri" w:hAnsi="Calibri" w:cs="Calibri"/>
          <w:b/>
          <w:bCs/>
          <w:sz w:val="24"/>
          <w:szCs w:val="24"/>
        </w:rPr>
        <w:t xml:space="preserve"> 31 , 51219 Čavle </w:t>
      </w:r>
    </w:p>
    <w:p w14:paraId="0353E3E0" w14:textId="77777777" w:rsidR="005D339D" w:rsidRPr="008F42F5" w:rsidRDefault="005D339D" w:rsidP="005D339D">
      <w:pPr>
        <w:autoSpaceDE w:val="0"/>
        <w:autoSpaceDN w:val="0"/>
        <w:adjustRightInd w:val="0"/>
        <w:rPr>
          <w:rFonts w:ascii="Calibri" w:hAnsi="Calibri" w:cs="Calibri"/>
          <w:sz w:val="24"/>
          <w:szCs w:val="24"/>
        </w:rPr>
      </w:pPr>
      <w:r w:rsidRPr="008F42F5">
        <w:rPr>
          <w:rFonts w:ascii="Calibri" w:hAnsi="Calibri" w:cs="Calibri"/>
          <w:sz w:val="24"/>
          <w:szCs w:val="24"/>
        </w:rPr>
        <w:t>b) naziv i adresa ponuditelja :</w:t>
      </w:r>
    </w:p>
    <w:p w14:paraId="43AD732B" w14:textId="784A5FD2" w:rsidR="005D339D" w:rsidRPr="008F42F5" w:rsidRDefault="005D339D" w:rsidP="005D339D">
      <w:pPr>
        <w:autoSpaceDE w:val="0"/>
        <w:autoSpaceDN w:val="0"/>
        <w:adjustRightInd w:val="0"/>
        <w:rPr>
          <w:rFonts w:ascii="Calibri" w:hAnsi="Calibri" w:cs="Calibri"/>
          <w:b/>
          <w:bCs/>
          <w:sz w:val="24"/>
          <w:szCs w:val="24"/>
        </w:rPr>
      </w:pPr>
      <w:r w:rsidRPr="008F42F5">
        <w:rPr>
          <w:rFonts w:ascii="Calibri" w:hAnsi="Calibri" w:cs="Calibri"/>
          <w:sz w:val="24"/>
          <w:szCs w:val="24"/>
        </w:rPr>
        <w:t xml:space="preserve">c) oznaka </w:t>
      </w:r>
      <w:r w:rsidRPr="008F42F5">
        <w:rPr>
          <w:rFonts w:ascii="Calibri" w:hAnsi="Calibri" w:cs="Calibri"/>
          <w:b/>
          <w:bCs/>
          <w:sz w:val="24"/>
          <w:szCs w:val="24"/>
        </w:rPr>
        <w:t>“NE OTVARAJ - PONUDA ZA  NADZOR</w:t>
      </w:r>
      <w:r w:rsidR="00886389">
        <w:rPr>
          <w:rFonts w:ascii="Calibri" w:hAnsi="Calibri" w:cs="Calibri"/>
          <w:b/>
          <w:bCs/>
          <w:sz w:val="24"/>
          <w:szCs w:val="24"/>
        </w:rPr>
        <w:t xml:space="preserve"> CESTA I2</w:t>
      </w:r>
      <w:r w:rsidRPr="008F42F5">
        <w:rPr>
          <w:rFonts w:ascii="Calibri" w:hAnsi="Calibri" w:cs="Calibri"/>
          <w:b/>
          <w:bCs/>
          <w:sz w:val="24"/>
          <w:szCs w:val="24"/>
        </w:rPr>
        <w:t xml:space="preserve"> “</w:t>
      </w:r>
      <w:r w:rsidR="00541BBE" w:rsidRPr="008F42F5">
        <w:rPr>
          <w:rFonts w:ascii="Calibri" w:hAnsi="Calibri" w:cs="Calibri"/>
          <w:b/>
          <w:bCs/>
          <w:sz w:val="24"/>
          <w:szCs w:val="24"/>
        </w:rPr>
        <w:t xml:space="preserve"> </w:t>
      </w:r>
    </w:p>
    <w:p w14:paraId="70281528" w14:textId="568D2B33" w:rsidR="005D339D" w:rsidRPr="008F42F5" w:rsidRDefault="005D339D" w:rsidP="005D339D">
      <w:pPr>
        <w:autoSpaceDE w:val="0"/>
        <w:autoSpaceDN w:val="0"/>
        <w:adjustRightInd w:val="0"/>
        <w:rPr>
          <w:rFonts w:ascii="Calibri" w:hAnsi="Calibri" w:cs="Calibri"/>
          <w:sz w:val="24"/>
          <w:szCs w:val="24"/>
        </w:rPr>
      </w:pPr>
      <w:r w:rsidRPr="008F42F5">
        <w:rPr>
          <w:rFonts w:ascii="Calibri" w:hAnsi="Calibri" w:cs="Calibri"/>
          <w:b/>
          <w:bCs/>
          <w:sz w:val="24"/>
          <w:szCs w:val="24"/>
        </w:rPr>
        <w:t xml:space="preserve">Krajnji rok za dostavu ponuda je </w:t>
      </w:r>
      <w:r w:rsidR="00E4610F" w:rsidRPr="008F42F5">
        <w:rPr>
          <w:rFonts w:ascii="Calibri" w:hAnsi="Calibri" w:cs="Calibri"/>
          <w:b/>
          <w:bCs/>
          <w:sz w:val="24"/>
          <w:szCs w:val="24"/>
        </w:rPr>
        <w:t xml:space="preserve">  </w:t>
      </w:r>
      <w:r w:rsidR="001A5ED4" w:rsidRPr="008F42F5">
        <w:rPr>
          <w:rFonts w:ascii="Calibri" w:hAnsi="Calibri" w:cs="Calibri"/>
          <w:b/>
          <w:bCs/>
          <w:sz w:val="24"/>
          <w:szCs w:val="24"/>
        </w:rPr>
        <w:t>2</w:t>
      </w:r>
      <w:r w:rsidR="008F42F5" w:rsidRPr="008F42F5">
        <w:rPr>
          <w:rFonts w:ascii="Calibri" w:hAnsi="Calibri" w:cs="Calibri"/>
          <w:b/>
          <w:bCs/>
          <w:sz w:val="24"/>
          <w:szCs w:val="24"/>
        </w:rPr>
        <w:t>3</w:t>
      </w:r>
      <w:r w:rsidR="001A5ED4" w:rsidRPr="008F42F5">
        <w:rPr>
          <w:rFonts w:ascii="Calibri" w:hAnsi="Calibri" w:cs="Calibri"/>
          <w:b/>
          <w:bCs/>
          <w:sz w:val="24"/>
          <w:szCs w:val="24"/>
        </w:rPr>
        <w:t>.  prosinca</w:t>
      </w:r>
      <w:r w:rsidRPr="008F42F5">
        <w:rPr>
          <w:rFonts w:ascii="Calibri" w:hAnsi="Calibri" w:cs="Calibri"/>
          <w:b/>
          <w:bCs/>
          <w:sz w:val="24"/>
          <w:szCs w:val="24"/>
        </w:rPr>
        <w:t xml:space="preserve"> 202</w:t>
      </w:r>
      <w:r w:rsidR="001A5ED4" w:rsidRPr="008F42F5">
        <w:rPr>
          <w:rFonts w:ascii="Calibri" w:hAnsi="Calibri" w:cs="Calibri"/>
          <w:b/>
          <w:bCs/>
          <w:sz w:val="24"/>
          <w:szCs w:val="24"/>
        </w:rPr>
        <w:t>1</w:t>
      </w:r>
      <w:r w:rsidRPr="008F42F5">
        <w:rPr>
          <w:rFonts w:ascii="Calibri" w:hAnsi="Calibri" w:cs="Calibri"/>
          <w:b/>
          <w:bCs/>
          <w:sz w:val="24"/>
          <w:szCs w:val="24"/>
        </w:rPr>
        <w:t xml:space="preserve">.  godine do 12.00 sati   </w:t>
      </w:r>
      <w:r w:rsidRPr="008F42F5">
        <w:rPr>
          <w:rFonts w:ascii="Calibri" w:hAnsi="Calibri" w:cs="Calibri"/>
          <w:sz w:val="24"/>
          <w:szCs w:val="24"/>
        </w:rPr>
        <w:t>bez obzira na način dostave ponuda.</w:t>
      </w:r>
    </w:p>
    <w:p w14:paraId="10DD0DBD" w14:textId="14242A97" w:rsidR="005D339D" w:rsidRPr="008F42F5" w:rsidRDefault="005D339D" w:rsidP="005D339D">
      <w:pPr>
        <w:autoSpaceDE w:val="0"/>
        <w:autoSpaceDN w:val="0"/>
        <w:adjustRightInd w:val="0"/>
        <w:rPr>
          <w:rFonts w:ascii="Calibri" w:hAnsi="Calibri" w:cs="Calibri"/>
          <w:sz w:val="24"/>
          <w:szCs w:val="24"/>
        </w:rPr>
      </w:pPr>
      <w:r w:rsidRPr="008F42F5">
        <w:rPr>
          <w:rFonts w:ascii="Calibri" w:hAnsi="Calibri" w:cs="Calibri"/>
          <w:sz w:val="24"/>
          <w:szCs w:val="24"/>
        </w:rPr>
        <w:t>Ponuda koja pristigla nakon roka za zaprimanje je zakašnjela  ponuda. Zakašnjela ponuda se odmah neotvorena vraća gospodarskom subjektu koji ju je dostavio.</w:t>
      </w:r>
    </w:p>
    <w:p w14:paraId="0B64CEF3" w14:textId="77777777" w:rsidR="005D339D" w:rsidRPr="008F42F5" w:rsidRDefault="005D339D" w:rsidP="005D339D">
      <w:pPr>
        <w:autoSpaceDE w:val="0"/>
        <w:autoSpaceDN w:val="0"/>
        <w:adjustRightInd w:val="0"/>
        <w:rPr>
          <w:rFonts w:ascii="Calibri" w:hAnsi="Calibri" w:cs="Calibri"/>
          <w:b/>
          <w:bCs/>
          <w:sz w:val="24"/>
          <w:szCs w:val="24"/>
        </w:rPr>
      </w:pPr>
      <w:r w:rsidRPr="008F42F5">
        <w:rPr>
          <w:rFonts w:ascii="Calibri" w:hAnsi="Calibri" w:cs="Calibri"/>
          <w:b/>
          <w:bCs/>
          <w:sz w:val="24"/>
          <w:szCs w:val="24"/>
        </w:rPr>
        <w:t>Zaprimanje ponuda:</w:t>
      </w:r>
    </w:p>
    <w:p w14:paraId="3563F81A" w14:textId="77777777" w:rsidR="005D339D" w:rsidRPr="008F42F5" w:rsidRDefault="005D339D" w:rsidP="005D339D">
      <w:pPr>
        <w:autoSpaceDE w:val="0"/>
        <w:autoSpaceDN w:val="0"/>
        <w:adjustRightInd w:val="0"/>
        <w:jc w:val="both"/>
        <w:rPr>
          <w:rFonts w:ascii="Calibri" w:hAnsi="Calibri" w:cs="Calibri"/>
          <w:sz w:val="24"/>
          <w:szCs w:val="24"/>
        </w:rPr>
      </w:pPr>
      <w:r w:rsidRPr="008F42F5">
        <w:rPr>
          <w:rFonts w:ascii="Calibri" w:hAnsi="Calibri" w:cs="Calibri"/>
          <w:sz w:val="24"/>
          <w:szCs w:val="24"/>
        </w:rPr>
        <w:t>Naručitelj će na zatvorenoj omotnicu ubilježiti redni broj, datum i vrijeme zaprimanja te u Upisnik o zaprimanju ponuda upisati ponude prema redoslijedu zaprimanja.</w:t>
      </w:r>
    </w:p>
    <w:p w14:paraId="5731BD48" w14:textId="77777777" w:rsidR="005D339D" w:rsidRPr="008F42F5" w:rsidRDefault="005D339D" w:rsidP="005D339D">
      <w:pPr>
        <w:autoSpaceDE w:val="0"/>
        <w:autoSpaceDN w:val="0"/>
        <w:adjustRightInd w:val="0"/>
        <w:jc w:val="both"/>
        <w:rPr>
          <w:rFonts w:ascii="Calibri" w:hAnsi="Calibri" w:cs="Calibri"/>
          <w:sz w:val="24"/>
          <w:szCs w:val="24"/>
        </w:rPr>
      </w:pPr>
      <w:r w:rsidRPr="008F42F5">
        <w:rPr>
          <w:rFonts w:ascii="Calibri" w:hAnsi="Calibri" w:cs="Calibri"/>
          <w:sz w:val="24"/>
          <w:szCs w:val="24"/>
        </w:rPr>
        <w:lastRenderedPageBreak/>
        <w:t>Upisnik o zaprimanju ponuda sastavlja i potpisuje za to ovlaštena osoba Naručitelja.</w:t>
      </w:r>
    </w:p>
    <w:p w14:paraId="2AECF222" w14:textId="4F48A666" w:rsidR="005D339D" w:rsidRDefault="005D339D" w:rsidP="008412BE">
      <w:pPr>
        <w:autoSpaceDE w:val="0"/>
        <w:autoSpaceDN w:val="0"/>
        <w:adjustRightInd w:val="0"/>
        <w:jc w:val="both"/>
        <w:rPr>
          <w:rFonts w:ascii="Calibri" w:hAnsi="Calibri" w:cs="Calibri"/>
          <w:sz w:val="24"/>
          <w:szCs w:val="24"/>
        </w:rPr>
      </w:pPr>
      <w:r w:rsidRPr="008F42F5">
        <w:rPr>
          <w:rFonts w:ascii="Calibri" w:hAnsi="Calibri" w:cs="Calibri"/>
          <w:sz w:val="24"/>
          <w:szCs w:val="24"/>
        </w:rPr>
        <w:t>Upisnik je sastavni dio Zapisnika o otvaranju ponuda.</w:t>
      </w:r>
    </w:p>
    <w:p w14:paraId="31247FF5" w14:textId="77777777" w:rsidR="008412BE" w:rsidRPr="008412BE" w:rsidRDefault="008412BE" w:rsidP="008412BE">
      <w:pPr>
        <w:autoSpaceDE w:val="0"/>
        <w:autoSpaceDN w:val="0"/>
        <w:adjustRightInd w:val="0"/>
        <w:jc w:val="both"/>
        <w:rPr>
          <w:rFonts w:ascii="Calibri" w:hAnsi="Calibri" w:cs="Calibri"/>
          <w:sz w:val="24"/>
          <w:szCs w:val="24"/>
        </w:rPr>
      </w:pPr>
    </w:p>
    <w:p w14:paraId="5F11C1AA" w14:textId="4930847E" w:rsidR="005D339D" w:rsidRPr="008F42F5" w:rsidRDefault="005D339D" w:rsidP="005D339D">
      <w:pPr>
        <w:autoSpaceDE w:val="0"/>
        <w:autoSpaceDN w:val="0"/>
        <w:adjustRightInd w:val="0"/>
        <w:rPr>
          <w:rFonts w:ascii="Calibri" w:hAnsi="Calibri" w:cs="Calibri"/>
          <w:b/>
          <w:bCs/>
          <w:sz w:val="24"/>
          <w:szCs w:val="24"/>
        </w:rPr>
      </w:pPr>
      <w:r w:rsidRPr="008F42F5">
        <w:rPr>
          <w:rFonts w:ascii="Calibri" w:hAnsi="Calibri" w:cs="Calibri"/>
          <w:b/>
          <w:bCs/>
          <w:sz w:val="24"/>
          <w:szCs w:val="24"/>
        </w:rPr>
        <w:t>2</w:t>
      </w:r>
      <w:r w:rsidR="00886389">
        <w:rPr>
          <w:rFonts w:ascii="Calibri" w:hAnsi="Calibri" w:cs="Calibri"/>
          <w:b/>
          <w:bCs/>
          <w:sz w:val="24"/>
          <w:szCs w:val="24"/>
        </w:rPr>
        <w:t>1</w:t>
      </w:r>
      <w:r w:rsidR="008F42F5">
        <w:rPr>
          <w:rFonts w:ascii="Calibri" w:hAnsi="Calibri" w:cs="Calibri"/>
          <w:b/>
          <w:bCs/>
          <w:sz w:val="24"/>
          <w:szCs w:val="24"/>
        </w:rPr>
        <w:t>.</w:t>
      </w:r>
      <w:r w:rsidRPr="008F42F5">
        <w:rPr>
          <w:rFonts w:ascii="Calibri" w:hAnsi="Calibri" w:cs="Calibri"/>
          <w:b/>
          <w:bCs/>
          <w:sz w:val="24"/>
          <w:szCs w:val="24"/>
        </w:rPr>
        <w:t xml:space="preserve"> B</w:t>
      </w:r>
      <w:r w:rsidR="008F42F5">
        <w:rPr>
          <w:rFonts w:ascii="Calibri" w:hAnsi="Calibri" w:cs="Calibri"/>
          <w:b/>
          <w:bCs/>
          <w:sz w:val="24"/>
          <w:szCs w:val="24"/>
        </w:rPr>
        <w:t xml:space="preserve">ITNI UVJETI UGOVORA </w:t>
      </w:r>
      <w:r w:rsidRPr="008F42F5">
        <w:rPr>
          <w:rFonts w:ascii="Calibri" w:hAnsi="Calibri" w:cs="Calibri"/>
          <w:b/>
          <w:bCs/>
          <w:sz w:val="24"/>
          <w:szCs w:val="24"/>
        </w:rPr>
        <w:t>:</w:t>
      </w:r>
    </w:p>
    <w:p w14:paraId="473F8341" w14:textId="77777777" w:rsidR="005D339D" w:rsidRPr="008F42F5" w:rsidRDefault="005D339D" w:rsidP="009D25DB">
      <w:pPr>
        <w:autoSpaceDE w:val="0"/>
        <w:autoSpaceDN w:val="0"/>
        <w:adjustRightInd w:val="0"/>
        <w:jc w:val="both"/>
        <w:rPr>
          <w:rFonts w:ascii="Calibri" w:hAnsi="Calibri" w:cs="Calibri"/>
          <w:sz w:val="24"/>
          <w:szCs w:val="24"/>
        </w:rPr>
      </w:pPr>
      <w:r w:rsidRPr="008F42F5">
        <w:rPr>
          <w:rFonts w:ascii="Calibri" w:hAnsi="Calibri" w:cs="Calibri"/>
          <w:sz w:val="24"/>
          <w:szCs w:val="24"/>
        </w:rPr>
        <w:t>Ugovor će biti konačno sačinjen sukladno uvjetima iz ove Dokumentacije i ponude odabranog Ponuditelja, a biti će potpisan nakon isteka roka mirovanja koji iznosi 15 (petnaest) dana od dana dostave Odluke o odabiru svakom ponuditelju.</w:t>
      </w:r>
    </w:p>
    <w:p w14:paraId="029316E7" w14:textId="77777777" w:rsidR="00B91DFF" w:rsidRPr="008F42F5" w:rsidRDefault="00B91DFF" w:rsidP="009D25DB">
      <w:pPr>
        <w:spacing w:after="175"/>
        <w:ind w:left="-5"/>
        <w:jc w:val="both"/>
        <w:rPr>
          <w:sz w:val="24"/>
          <w:szCs w:val="24"/>
        </w:rPr>
      </w:pPr>
      <w:r w:rsidRPr="008F42F5">
        <w:rPr>
          <w:sz w:val="24"/>
          <w:szCs w:val="24"/>
        </w:rPr>
        <w:t xml:space="preserve">Ugovor o nabavi usluga sklopit će se u pisanom obliku u roku od 10 dana od dana izvršnosti odluke o odabiru. Ugovor mora biti u skladu s uvjetima određenima u Pozivu na dostavu ponude i odabranom ponudom. Sukladno članku 313. Zakona o javnoj nabavi, naručitelj je obvezan kontrolirati je li izvršenje ugovora o nabavi u skladu s uvjetima određenima u Pozivu na dostavu ponude i odabranom ponudom.  </w:t>
      </w:r>
    </w:p>
    <w:p w14:paraId="164A4434" w14:textId="72131350" w:rsidR="008412BE" w:rsidRPr="006338F3" w:rsidRDefault="008412BE" w:rsidP="008412BE">
      <w:pPr>
        <w:pStyle w:val="Naslov2"/>
        <w:ind w:left="-5"/>
        <w:rPr>
          <w:rFonts w:ascii="Calibri" w:hAnsi="Calibri" w:cs="Calibri"/>
          <w:i w:val="0"/>
          <w:iCs w:val="0"/>
          <w:sz w:val="24"/>
          <w:szCs w:val="24"/>
        </w:rPr>
      </w:pPr>
      <w:r w:rsidRPr="006338F3">
        <w:rPr>
          <w:rFonts w:ascii="Calibri" w:hAnsi="Calibri" w:cs="Calibri"/>
          <w:i w:val="0"/>
          <w:iCs w:val="0"/>
          <w:sz w:val="24"/>
          <w:szCs w:val="24"/>
        </w:rPr>
        <w:t>2</w:t>
      </w:r>
      <w:r>
        <w:rPr>
          <w:rFonts w:ascii="Calibri" w:hAnsi="Calibri" w:cs="Calibri"/>
          <w:i w:val="0"/>
          <w:iCs w:val="0"/>
          <w:sz w:val="24"/>
          <w:szCs w:val="24"/>
        </w:rPr>
        <w:t>2</w:t>
      </w:r>
      <w:r w:rsidRPr="006338F3">
        <w:rPr>
          <w:rFonts w:ascii="Calibri" w:hAnsi="Calibri" w:cs="Calibri"/>
          <w:i w:val="0"/>
          <w:iCs w:val="0"/>
          <w:sz w:val="24"/>
          <w:szCs w:val="24"/>
        </w:rPr>
        <w:t>.</w:t>
      </w:r>
      <w:r w:rsidRPr="006338F3">
        <w:rPr>
          <w:rFonts w:ascii="Calibri" w:eastAsia="Arial" w:hAnsi="Calibri" w:cs="Calibri"/>
          <w:i w:val="0"/>
          <w:iCs w:val="0"/>
          <w:sz w:val="24"/>
          <w:szCs w:val="24"/>
        </w:rPr>
        <w:t xml:space="preserve"> </w:t>
      </w:r>
      <w:r w:rsidRPr="006338F3">
        <w:rPr>
          <w:rFonts w:ascii="Calibri" w:hAnsi="Calibri" w:cs="Calibri"/>
          <w:i w:val="0"/>
          <w:iCs w:val="0"/>
          <w:sz w:val="24"/>
          <w:szCs w:val="24"/>
        </w:rPr>
        <w:t xml:space="preserve">OSTALO  </w:t>
      </w:r>
    </w:p>
    <w:p w14:paraId="3A273D4E" w14:textId="77777777" w:rsidR="008412BE" w:rsidRPr="00C8173E" w:rsidRDefault="008412BE" w:rsidP="008412BE">
      <w:pPr>
        <w:spacing w:after="175"/>
        <w:ind w:left="-5"/>
        <w:jc w:val="both"/>
        <w:rPr>
          <w:sz w:val="24"/>
          <w:szCs w:val="24"/>
        </w:rPr>
      </w:pPr>
      <w:r w:rsidRPr="00C8173E">
        <w:rPr>
          <w:sz w:val="24"/>
          <w:szCs w:val="24"/>
        </w:rPr>
        <w:t xml:space="preserve">Na sva pitanja koja se tiču ponuda, uvjeta, načina i postupka nabave, a nisu regulirana ovom pozivom na dostavu ponude primjenjivat će se odredbe Ugovora o građenju s posebnim uvjetima Naručitelja, Pravilnika o jednostavnoj nabavi Naručitelja, Zakona o javnoj nabavi, Pravilnik o dokumentaciji o nabavi te ponudi u postupcima javne nabave te drugi relevantni zakoni i podzakonski propisi Republike Hrvatske. Na ostale bitne uvjete u vezi s predmetom nadmetanja i ugovorom o nabavi s odabranim ponuditeljem odgovarajuće će se primjenjivati odredbe Zakona o obveznim odnosima te drugi relevantni zakoni i podzakonski propisi koji reguliraju izvršenje predmetne vrste ugovora. </w:t>
      </w:r>
    </w:p>
    <w:p w14:paraId="5CB186FC" w14:textId="095CEDE7" w:rsidR="008412BE" w:rsidRPr="008412BE" w:rsidRDefault="005D339D" w:rsidP="008412BE">
      <w:pPr>
        <w:autoSpaceDE w:val="0"/>
        <w:autoSpaceDN w:val="0"/>
        <w:adjustRightInd w:val="0"/>
        <w:rPr>
          <w:rFonts w:ascii="Calibri" w:hAnsi="Calibri" w:cs="Calibri"/>
          <w:sz w:val="24"/>
          <w:szCs w:val="24"/>
        </w:rPr>
      </w:pPr>
      <w:r w:rsidRPr="008F42F5">
        <w:rPr>
          <w:rFonts w:ascii="Calibri" w:hAnsi="Calibri" w:cs="Calibri"/>
          <w:sz w:val="24"/>
          <w:szCs w:val="24"/>
        </w:rPr>
        <w:tab/>
      </w:r>
      <w:r w:rsidRPr="008F42F5">
        <w:rPr>
          <w:rFonts w:ascii="Calibri" w:hAnsi="Calibri" w:cs="Calibri"/>
          <w:sz w:val="24"/>
          <w:szCs w:val="24"/>
        </w:rPr>
        <w:tab/>
      </w:r>
      <w:r w:rsidRPr="008F42F5">
        <w:rPr>
          <w:rFonts w:ascii="Calibri" w:hAnsi="Calibri" w:cs="Calibri"/>
          <w:sz w:val="24"/>
          <w:szCs w:val="24"/>
        </w:rPr>
        <w:tab/>
      </w:r>
    </w:p>
    <w:p w14:paraId="2194653D" w14:textId="773EE9F9" w:rsidR="008412BE" w:rsidRPr="009166CB" w:rsidRDefault="008412BE" w:rsidP="008412BE">
      <w:pPr>
        <w:spacing w:after="175"/>
        <w:ind w:left="-5"/>
        <w:rPr>
          <w:rFonts w:cstheme="minorHAnsi"/>
          <w:b/>
          <w:bCs/>
          <w:sz w:val="24"/>
          <w:szCs w:val="24"/>
        </w:rPr>
      </w:pPr>
      <w:r w:rsidRPr="009166CB">
        <w:rPr>
          <w:rFonts w:cstheme="minorHAnsi"/>
          <w:b/>
          <w:bCs/>
          <w:sz w:val="24"/>
          <w:szCs w:val="24"/>
        </w:rPr>
        <w:t>2</w:t>
      </w:r>
      <w:r>
        <w:rPr>
          <w:rFonts w:cstheme="minorHAnsi"/>
          <w:b/>
          <w:bCs/>
          <w:sz w:val="24"/>
          <w:szCs w:val="24"/>
        </w:rPr>
        <w:t>3</w:t>
      </w:r>
      <w:r w:rsidRPr="009166CB">
        <w:rPr>
          <w:rFonts w:cstheme="minorHAnsi"/>
          <w:b/>
          <w:bCs/>
          <w:sz w:val="24"/>
          <w:szCs w:val="24"/>
        </w:rPr>
        <w:t>.</w:t>
      </w:r>
      <w:r w:rsidRPr="009166CB">
        <w:rPr>
          <w:rFonts w:eastAsia="Arial" w:cstheme="minorHAnsi"/>
          <w:b/>
          <w:bCs/>
          <w:sz w:val="24"/>
          <w:szCs w:val="24"/>
        </w:rPr>
        <w:t xml:space="preserve"> </w:t>
      </w:r>
      <w:r w:rsidRPr="009166CB">
        <w:rPr>
          <w:rFonts w:cstheme="minorHAnsi"/>
          <w:b/>
          <w:bCs/>
          <w:sz w:val="24"/>
          <w:szCs w:val="24"/>
        </w:rPr>
        <w:t xml:space="preserve">DATUM SLANJA POZIVA NA DOSTAVU PONUDA  </w:t>
      </w:r>
    </w:p>
    <w:p w14:paraId="54FC9A05" w14:textId="77777777" w:rsidR="008412BE" w:rsidRPr="006338F3" w:rsidRDefault="008412BE" w:rsidP="008412BE">
      <w:pPr>
        <w:spacing w:after="10"/>
        <w:rPr>
          <w:rFonts w:cstheme="minorHAnsi"/>
          <w:sz w:val="24"/>
          <w:szCs w:val="24"/>
        </w:rPr>
      </w:pPr>
      <w:r w:rsidRPr="006338F3">
        <w:rPr>
          <w:rFonts w:cstheme="minorHAnsi"/>
          <w:sz w:val="24"/>
          <w:szCs w:val="24"/>
        </w:rPr>
        <w:t xml:space="preserve">Poziv na dostavu ponude objavljen je na službenim internetskim stranicama Naručitelja dana </w:t>
      </w:r>
      <w:r>
        <w:rPr>
          <w:rFonts w:cstheme="minorHAnsi"/>
          <w:sz w:val="24"/>
          <w:szCs w:val="24"/>
        </w:rPr>
        <w:t>15.prosinca 2021.</w:t>
      </w:r>
    </w:p>
    <w:p w14:paraId="1EBAB94F" w14:textId="77777777" w:rsidR="00CE2012" w:rsidRDefault="00CE2012" w:rsidP="005D339D">
      <w:pPr>
        <w:autoSpaceDE w:val="0"/>
        <w:autoSpaceDN w:val="0"/>
        <w:adjustRightInd w:val="0"/>
        <w:rPr>
          <w:rFonts w:ascii="Calibri" w:hAnsi="Calibri" w:cs="Calibri"/>
          <w:sz w:val="24"/>
          <w:szCs w:val="24"/>
        </w:rPr>
      </w:pPr>
    </w:p>
    <w:p w14:paraId="1CB4EFFA" w14:textId="77777777" w:rsidR="00CE2012" w:rsidRDefault="00CE2012" w:rsidP="005D339D">
      <w:pPr>
        <w:autoSpaceDE w:val="0"/>
        <w:autoSpaceDN w:val="0"/>
        <w:adjustRightInd w:val="0"/>
        <w:rPr>
          <w:rFonts w:ascii="Calibri" w:hAnsi="Calibri" w:cs="Calibri"/>
          <w:sz w:val="24"/>
          <w:szCs w:val="24"/>
        </w:rPr>
      </w:pPr>
    </w:p>
    <w:p w14:paraId="5D5DE64C" w14:textId="77777777" w:rsidR="00CE2012" w:rsidRDefault="00CE2012" w:rsidP="005D339D">
      <w:pPr>
        <w:autoSpaceDE w:val="0"/>
        <w:autoSpaceDN w:val="0"/>
        <w:adjustRightInd w:val="0"/>
        <w:rPr>
          <w:rFonts w:ascii="Calibri" w:hAnsi="Calibri" w:cs="Calibri"/>
          <w:sz w:val="24"/>
          <w:szCs w:val="24"/>
        </w:rPr>
      </w:pPr>
    </w:p>
    <w:p w14:paraId="4B3C2183" w14:textId="77777777" w:rsidR="00CE2012" w:rsidRDefault="00CE2012" w:rsidP="005D339D">
      <w:pPr>
        <w:autoSpaceDE w:val="0"/>
        <w:autoSpaceDN w:val="0"/>
        <w:adjustRightInd w:val="0"/>
        <w:rPr>
          <w:rFonts w:ascii="Calibri" w:hAnsi="Calibri" w:cs="Calibri"/>
          <w:sz w:val="24"/>
          <w:szCs w:val="24"/>
        </w:rPr>
      </w:pPr>
    </w:p>
    <w:p w14:paraId="5FA1CFE8" w14:textId="77777777" w:rsidR="00CE2012" w:rsidRDefault="00CE2012" w:rsidP="005D339D">
      <w:pPr>
        <w:autoSpaceDE w:val="0"/>
        <w:autoSpaceDN w:val="0"/>
        <w:adjustRightInd w:val="0"/>
        <w:rPr>
          <w:rFonts w:ascii="Calibri" w:hAnsi="Calibri" w:cs="Calibri"/>
          <w:sz w:val="24"/>
          <w:szCs w:val="24"/>
        </w:rPr>
      </w:pPr>
    </w:p>
    <w:p w14:paraId="095A27D1" w14:textId="77777777" w:rsidR="00CE2012" w:rsidRDefault="00CE2012" w:rsidP="005D339D">
      <w:pPr>
        <w:autoSpaceDE w:val="0"/>
        <w:autoSpaceDN w:val="0"/>
        <w:adjustRightInd w:val="0"/>
        <w:rPr>
          <w:rFonts w:ascii="Calibri" w:hAnsi="Calibri" w:cs="Calibri"/>
          <w:sz w:val="24"/>
          <w:szCs w:val="24"/>
        </w:rPr>
      </w:pPr>
    </w:p>
    <w:p w14:paraId="1630526E" w14:textId="56D70B6B" w:rsidR="00820391" w:rsidRDefault="00820391" w:rsidP="005D339D">
      <w:pPr>
        <w:autoSpaceDE w:val="0"/>
        <w:autoSpaceDN w:val="0"/>
        <w:adjustRightInd w:val="0"/>
        <w:rPr>
          <w:rFonts w:ascii="Calibri" w:hAnsi="Calibri" w:cs="Calibri"/>
          <w:sz w:val="24"/>
          <w:szCs w:val="24"/>
        </w:rPr>
      </w:pPr>
    </w:p>
    <w:p w14:paraId="52742F20" w14:textId="4E40C5E0" w:rsidR="00824897" w:rsidRPr="00E22843" w:rsidRDefault="00824897">
      <w:pPr>
        <w:jc w:val="both"/>
        <w:rPr>
          <w:sz w:val="24"/>
          <w:szCs w:val="24"/>
        </w:rPr>
      </w:pPr>
    </w:p>
    <w:p w14:paraId="1DDA47BD" w14:textId="77777777" w:rsidR="00824897" w:rsidRPr="00E22843" w:rsidRDefault="00824897" w:rsidP="00824897">
      <w:pPr>
        <w:jc w:val="center"/>
        <w:rPr>
          <w:rFonts w:cstheme="minorHAnsi"/>
          <w:b/>
          <w:sz w:val="24"/>
          <w:szCs w:val="24"/>
        </w:rPr>
      </w:pPr>
      <w:r w:rsidRPr="00E22843">
        <w:rPr>
          <w:rFonts w:cstheme="minorHAnsi"/>
          <w:b/>
          <w:sz w:val="24"/>
          <w:szCs w:val="24"/>
        </w:rPr>
        <w:t>PROJEKTNI ZADATAK ZA STRUČNI NADZOR</w:t>
      </w:r>
    </w:p>
    <w:p w14:paraId="59FEE238" w14:textId="77777777" w:rsidR="00824897" w:rsidRPr="00E22843" w:rsidRDefault="00824897" w:rsidP="00824897">
      <w:pPr>
        <w:ind w:left="709"/>
        <w:jc w:val="both"/>
        <w:rPr>
          <w:rFonts w:cstheme="minorHAnsi"/>
          <w:b/>
          <w:sz w:val="24"/>
          <w:szCs w:val="24"/>
        </w:rPr>
      </w:pPr>
    </w:p>
    <w:p w14:paraId="0E20E76E" w14:textId="3FC1FF9E" w:rsidR="00824897" w:rsidRPr="00E22843" w:rsidRDefault="00824897" w:rsidP="00742751">
      <w:pPr>
        <w:jc w:val="both"/>
        <w:outlineLvl w:val="0"/>
        <w:rPr>
          <w:rFonts w:cstheme="minorHAnsi"/>
          <w:b/>
          <w:sz w:val="24"/>
          <w:szCs w:val="24"/>
        </w:rPr>
      </w:pPr>
      <w:r w:rsidRPr="00E22843">
        <w:rPr>
          <w:rFonts w:cstheme="minorHAnsi"/>
          <w:b/>
          <w:sz w:val="24"/>
          <w:szCs w:val="24"/>
        </w:rPr>
        <w:t>1. Opći dio</w:t>
      </w:r>
    </w:p>
    <w:p w14:paraId="1F5B1784" w14:textId="4329C6D7" w:rsidR="00824897" w:rsidRPr="00E22843" w:rsidRDefault="00824897" w:rsidP="00824897">
      <w:pPr>
        <w:widowControl w:val="0"/>
        <w:tabs>
          <w:tab w:val="left" w:pos="2153"/>
        </w:tabs>
        <w:autoSpaceDE w:val="0"/>
        <w:autoSpaceDN w:val="0"/>
        <w:adjustRightInd w:val="0"/>
        <w:spacing w:after="43"/>
        <w:jc w:val="both"/>
        <w:rPr>
          <w:rFonts w:cstheme="minorHAnsi"/>
          <w:sz w:val="24"/>
          <w:szCs w:val="24"/>
        </w:rPr>
      </w:pPr>
      <w:r w:rsidRPr="00E22843">
        <w:rPr>
          <w:rFonts w:cstheme="minorHAnsi"/>
          <w:sz w:val="24"/>
          <w:szCs w:val="24"/>
        </w:rPr>
        <w:t>Prema Zakonu o</w:t>
      </w:r>
      <w:r w:rsidR="00742751" w:rsidRPr="00E22843">
        <w:rPr>
          <w:rFonts w:cstheme="minorHAnsi"/>
          <w:sz w:val="24"/>
          <w:szCs w:val="24"/>
        </w:rPr>
        <w:t xml:space="preserve"> </w:t>
      </w:r>
      <w:r w:rsidRPr="00E22843">
        <w:rPr>
          <w:rFonts w:cstheme="minorHAnsi"/>
          <w:sz w:val="24"/>
          <w:szCs w:val="24"/>
        </w:rPr>
        <w:t>gradnji ("Narodne novine" broj</w:t>
      </w:r>
      <w:r w:rsidR="00742751" w:rsidRPr="00E22843">
        <w:rPr>
          <w:rFonts w:cstheme="minorHAnsi"/>
          <w:sz w:val="24"/>
          <w:szCs w:val="24"/>
        </w:rPr>
        <w:t xml:space="preserve"> </w:t>
      </w:r>
      <w:r w:rsidRPr="00E22843">
        <w:rPr>
          <w:rFonts w:cstheme="minorHAnsi"/>
          <w:sz w:val="24"/>
          <w:szCs w:val="24"/>
        </w:rPr>
        <w:t xml:space="preserve">153/13; </w:t>
      </w:r>
      <w:r w:rsidR="004C533D" w:rsidRPr="00E22843">
        <w:rPr>
          <w:rFonts w:cstheme="minorHAnsi"/>
          <w:sz w:val="24"/>
          <w:szCs w:val="24"/>
        </w:rPr>
        <w:t>20</w:t>
      </w:r>
      <w:r w:rsidRPr="00E22843">
        <w:rPr>
          <w:rFonts w:cstheme="minorHAnsi"/>
          <w:sz w:val="24"/>
          <w:szCs w:val="24"/>
        </w:rPr>
        <w:t>/17;</w:t>
      </w:r>
      <w:r w:rsidR="004C533D" w:rsidRPr="00E22843">
        <w:rPr>
          <w:rFonts w:cstheme="minorHAnsi"/>
          <w:sz w:val="24"/>
          <w:szCs w:val="24"/>
        </w:rPr>
        <w:t>39</w:t>
      </w:r>
      <w:r w:rsidRPr="00E22843">
        <w:rPr>
          <w:rFonts w:cstheme="minorHAnsi"/>
          <w:sz w:val="24"/>
          <w:szCs w:val="24"/>
        </w:rPr>
        <w:t>/1</w:t>
      </w:r>
      <w:r w:rsidR="004C533D" w:rsidRPr="00E22843">
        <w:rPr>
          <w:rFonts w:cstheme="minorHAnsi"/>
          <w:sz w:val="24"/>
          <w:szCs w:val="24"/>
        </w:rPr>
        <w:t>9</w:t>
      </w:r>
      <w:r w:rsidRPr="00E22843">
        <w:rPr>
          <w:rFonts w:cstheme="minorHAnsi"/>
          <w:sz w:val="24"/>
          <w:szCs w:val="24"/>
        </w:rPr>
        <w:t xml:space="preserve">; 39/13 i </w:t>
      </w:r>
      <w:r w:rsidR="004C533D" w:rsidRPr="00E22843">
        <w:rPr>
          <w:rFonts w:cstheme="minorHAnsi"/>
          <w:sz w:val="24"/>
          <w:szCs w:val="24"/>
        </w:rPr>
        <w:t>125</w:t>
      </w:r>
      <w:r w:rsidRPr="00E22843">
        <w:rPr>
          <w:rFonts w:cstheme="minorHAnsi"/>
          <w:sz w:val="24"/>
          <w:szCs w:val="24"/>
        </w:rPr>
        <w:t xml:space="preserve">/19) (u daljnjem tekstu: Zakon), jedan od sudionika u gradnji je nadzorni inženjer. Nadzorni inženjer je fizička osoba ovlaštena za provedbu stručnog i obračunskog nadzora građenja prema posebnom zakonu i propisima donesenim na temelju tog zakona, koji se provodi u ime investitora. </w:t>
      </w:r>
    </w:p>
    <w:p w14:paraId="04A1F168" w14:textId="77777777" w:rsidR="00824897" w:rsidRPr="00E22843" w:rsidRDefault="00824897" w:rsidP="00824897">
      <w:pPr>
        <w:widowControl w:val="0"/>
        <w:tabs>
          <w:tab w:val="left" w:pos="2153"/>
        </w:tabs>
        <w:autoSpaceDE w:val="0"/>
        <w:autoSpaceDN w:val="0"/>
        <w:adjustRightInd w:val="0"/>
        <w:spacing w:after="43"/>
        <w:jc w:val="both"/>
        <w:rPr>
          <w:rFonts w:cstheme="minorHAnsi"/>
          <w:sz w:val="24"/>
          <w:szCs w:val="24"/>
        </w:rPr>
      </w:pPr>
      <w:r w:rsidRPr="00E22843">
        <w:rPr>
          <w:rFonts w:cstheme="minorHAnsi"/>
          <w:sz w:val="24"/>
          <w:szCs w:val="24"/>
        </w:rPr>
        <w:t xml:space="preserve">Kada investitor obavljanje stručnog i obračunskog nadzora građenja povjeri pravnoj osobi, nadzornog inženjera imenuje ta pravna osoba, ako nije ugovoreno drukčije. </w:t>
      </w:r>
    </w:p>
    <w:p w14:paraId="294C07E2" w14:textId="03A3A61D" w:rsidR="00824897" w:rsidRPr="00E22843" w:rsidRDefault="00824897" w:rsidP="004C533D">
      <w:pPr>
        <w:widowControl w:val="0"/>
        <w:tabs>
          <w:tab w:val="left" w:pos="2153"/>
        </w:tabs>
        <w:autoSpaceDE w:val="0"/>
        <w:autoSpaceDN w:val="0"/>
        <w:adjustRightInd w:val="0"/>
        <w:spacing w:after="43"/>
        <w:jc w:val="both"/>
        <w:rPr>
          <w:rFonts w:cstheme="minorHAnsi"/>
          <w:sz w:val="24"/>
          <w:szCs w:val="24"/>
        </w:rPr>
      </w:pPr>
      <w:r w:rsidRPr="00E22843">
        <w:rPr>
          <w:rFonts w:cstheme="minorHAnsi"/>
          <w:sz w:val="24"/>
          <w:szCs w:val="24"/>
        </w:rPr>
        <w:t>Nadzorni inženjer ne može biti zaposlenik pravne osobe koja je izvođač građevine, odnosno radova nad kojima treba provoditi stručni nadzor.</w:t>
      </w:r>
    </w:p>
    <w:p w14:paraId="0F6DE2D3" w14:textId="677CE689" w:rsidR="00824897" w:rsidRPr="00E22843" w:rsidRDefault="00824897" w:rsidP="00824897">
      <w:pPr>
        <w:jc w:val="both"/>
        <w:rPr>
          <w:rFonts w:cstheme="minorHAnsi"/>
          <w:sz w:val="24"/>
          <w:szCs w:val="24"/>
        </w:rPr>
      </w:pPr>
      <w:r w:rsidRPr="00E22843">
        <w:rPr>
          <w:rFonts w:cstheme="minorHAnsi"/>
          <w:sz w:val="24"/>
          <w:szCs w:val="24"/>
        </w:rPr>
        <w:t>U provedbi stručnog i obračunskog nadzora građenja, kada za to postoji potreba, nadzorni inženjer dužan je odrediti način na koji će se otkloniti nedostaci odnosno nepravilnosti građenja građevine u slučaju ako:</w:t>
      </w:r>
    </w:p>
    <w:p w14:paraId="05A376B2" w14:textId="77777777" w:rsidR="00824897" w:rsidRPr="00E22843" w:rsidRDefault="00824897" w:rsidP="00824897">
      <w:pPr>
        <w:jc w:val="both"/>
        <w:rPr>
          <w:rFonts w:cstheme="minorHAnsi"/>
          <w:sz w:val="24"/>
          <w:szCs w:val="24"/>
        </w:rPr>
      </w:pPr>
      <w:r w:rsidRPr="00E22843">
        <w:rPr>
          <w:rFonts w:cstheme="minorHAnsi"/>
          <w:sz w:val="24"/>
          <w:szCs w:val="24"/>
        </w:rPr>
        <w:t>Način otklanjanja nedostataka, odnosno nepravilnosti upisuje se u građevinski dnevnik.</w:t>
      </w:r>
    </w:p>
    <w:p w14:paraId="7860225D" w14:textId="2810C708" w:rsidR="00824897" w:rsidRPr="00E22843" w:rsidRDefault="00824897" w:rsidP="00824897">
      <w:pPr>
        <w:jc w:val="both"/>
        <w:rPr>
          <w:rFonts w:cstheme="minorHAnsi"/>
          <w:sz w:val="24"/>
          <w:szCs w:val="24"/>
        </w:rPr>
      </w:pPr>
      <w:r w:rsidRPr="00E22843">
        <w:rPr>
          <w:rFonts w:cstheme="minorHAnsi"/>
          <w:sz w:val="24"/>
          <w:szCs w:val="24"/>
        </w:rPr>
        <w:t>Zadatak nadzornog inženjera je da daje uputstva, kontrolira i na licu mjesta pregledava, utvrđuje i vrši prijem izvedenih radova.</w:t>
      </w:r>
    </w:p>
    <w:p w14:paraId="4E7D3B7C" w14:textId="29D31081" w:rsidR="00824897" w:rsidRPr="00E22843" w:rsidRDefault="00824897" w:rsidP="00824897">
      <w:pPr>
        <w:jc w:val="both"/>
        <w:rPr>
          <w:rFonts w:cstheme="minorHAnsi"/>
          <w:sz w:val="24"/>
          <w:szCs w:val="24"/>
        </w:rPr>
      </w:pPr>
      <w:r w:rsidRPr="00E22843">
        <w:rPr>
          <w:rFonts w:cstheme="minorHAnsi"/>
          <w:sz w:val="24"/>
          <w:szCs w:val="24"/>
        </w:rPr>
        <w:t>Za bolju kontrolu građenja nadzorni inženjer treba, istovremeno, izvršavati zadatke kontrole izrade organizacije izvođenja radova.</w:t>
      </w:r>
    </w:p>
    <w:p w14:paraId="355FD904" w14:textId="77777777" w:rsidR="00824897" w:rsidRPr="00E22843" w:rsidRDefault="00824897" w:rsidP="00824897">
      <w:pPr>
        <w:jc w:val="both"/>
        <w:outlineLvl w:val="0"/>
        <w:rPr>
          <w:rFonts w:cstheme="minorHAnsi"/>
          <w:b/>
          <w:sz w:val="24"/>
          <w:szCs w:val="24"/>
        </w:rPr>
      </w:pPr>
      <w:r w:rsidRPr="00E22843">
        <w:rPr>
          <w:rFonts w:cstheme="minorHAnsi"/>
          <w:b/>
          <w:sz w:val="24"/>
          <w:szCs w:val="24"/>
        </w:rPr>
        <w:t>2. Trajanje nadzora</w:t>
      </w:r>
    </w:p>
    <w:p w14:paraId="3915478B" w14:textId="77777777" w:rsidR="00824897" w:rsidRPr="00E22843" w:rsidRDefault="00824897" w:rsidP="00824897">
      <w:pPr>
        <w:jc w:val="both"/>
        <w:rPr>
          <w:rFonts w:cstheme="minorHAnsi"/>
          <w:sz w:val="24"/>
          <w:szCs w:val="24"/>
        </w:rPr>
      </w:pPr>
    </w:p>
    <w:p w14:paraId="761E8BDA" w14:textId="7377C826" w:rsidR="00824897" w:rsidRPr="00E22843" w:rsidRDefault="00824897" w:rsidP="00824897">
      <w:pPr>
        <w:jc w:val="both"/>
        <w:rPr>
          <w:rFonts w:cstheme="minorHAnsi"/>
          <w:sz w:val="24"/>
          <w:szCs w:val="24"/>
        </w:rPr>
      </w:pPr>
      <w:r w:rsidRPr="00E22843">
        <w:rPr>
          <w:rFonts w:cstheme="minorHAnsi"/>
          <w:sz w:val="24"/>
          <w:szCs w:val="24"/>
        </w:rPr>
        <w:t>Nadzor građenja se proteže tijekom cijelog trajanja građenja, uz sudjelovanje na tehničkom pregledu građevine, tijekom perioda koji obuhvaća utvrđivanje i otklanjanje nedostataka u okviru garantnog roka radova prema ugovoru i završava se, uz ogradu da postoji obaveza do okončanja računske kontrole i eventualnog pravnog spora koji ima veze sa izgradnjom, istekom posljednjeg garantnog roka izvoditelja koji sudjeluje u građenju. Na kraju garantnog roka Naručitelj može zahtijevati završni obilazak.</w:t>
      </w:r>
    </w:p>
    <w:p w14:paraId="334A408B" w14:textId="7A6E3D86" w:rsidR="00824897" w:rsidRPr="00E22843" w:rsidRDefault="00824897" w:rsidP="00824897">
      <w:pPr>
        <w:jc w:val="both"/>
        <w:rPr>
          <w:rFonts w:cstheme="minorHAnsi"/>
          <w:sz w:val="24"/>
          <w:szCs w:val="24"/>
        </w:rPr>
      </w:pPr>
      <w:r w:rsidRPr="00E22843">
        <w:rPr>
          <w:rFonts w:cstheme="minorHAnsi"/>
          <w:sz w:val="24"/>
          <w:szCs w:val="24"/>
        </w:rPr>
        <w:t>U slučaju produljenja roka izvođenja radova, nadzor neće imati mogućnost potraživanja dodatnih sredstava, ukoliko nije poduzeo sve potrebne radnje iz Projektnog zadatka</w:t>
      </w:r>
      <w:r w:rsidR="00D91C38" w:rsidRPr="00E22843">
        <w:rPr>
          <w:rFonts w:cstheme="minorHAnsi"/>
          <w:sz w:val="24"/>
          <w:szCs w:val="24"/>
        </w:rPr>
        <w:t xml:space="preserve"> </w:t>
      </w:r>
      <w:r w:rsidRPr="00E22843">
        <w:rPr>
          <w:rFonts w:cstheme="minorHAnsi"/>
          <w:sz w:val="24"/>
          <w:szCs w:val="24"/>
        </w:rPr>
        <w:t xml:space="preserve"> ili je njegovo </w:t>
      </w:r>
      <w:r w:rsidR="00D91C38" w:rsidRPr="00E22843">
        <w:rPr>
          <w:rFonts w:cstheme="minorHAnsi"/>
          <w:sz w:val="24"/>
          <w:szCs w:val="24"/>
        </w:rPr>
        <w:t>ne postupanje</w:t>
      </w:r>
      <w:r w:rsidRPr="00E22843">
        <w:rPr>
          <w:rFonts w:cstheme="minorHAnsi"/>
          <w:sz w:val="24"/>
          <w:szCs w:val="24"/>
        </w:rPr>
        <w:t xml:space="preserve"> dovelo do produljenja roka.</w:t>
      </w:r>
    </w:p>
    <w:p w14:paraId="4D1DA642" w14:textId="7E6324BC" w:rsidR="00824897" w:rsidRPr="00E22843" w:rsidRDefault="00824897" w:rsidP="00824897">
      <w:pPr>
        <w:jc w:val="both"/>
        <w:rPr>
          <w:rFonts w:cstheme="minorHAnsi"/>
          <w:b/>
          <w:sz w:val="24"/>
          <w:szCs w:val="24"/>
        </w:rPr>
      </w:pPr>
      <w:r w:rsidRPr="00E22843">
        <w:rPr>
          <w:rFonts w:cstheme="minorHAnsi"/>
          <w:b/>
          <w:sz w:val="24"/>
          <w:szCs w:val="24"/>
        </w:rPr>
        <w:t>3. Nadzor nad građenjem</w:t>
      </w:r>
    </w:p>
    <w:p w14:paraId="1D045A95" w14:textId="2E668084" w:rsidR="00824897" w:rsidRPr="00E22843" w:rsidRDefault="00824897" w:rsidP="00824897">
      <w:pPr>
        <w:jc w:val="both"/>
        <w:outlineLvl w:val="0"/>
        <w:rPr>
          <w:rFonts w:cstheme="minorHAnsi"/>
          <w:b/>
          <w:sz w:val="24"/>
          <w:szCs w:val="24"/>
        </w:rPr>
      </w:pPr>
      <w:r w:rsidRPr="00E22843">
        <w:rPr>
          <w:rFonts w:cstheme="minorHAnsi"/>
          <w:b/>
          <w:sz w:val="24"/>
          <w:szCs w:val="24"/>
        </w:rPr>
        <w:t xml:space="preserve">3.1. Osoblje </w:t>
      </w:r>
    </w:p>
    <w:p w14:paraId="4B13C631" w14:textId="77777777" w:rsidR="00824897" w:rsidRPr="00E22843" w:rsidRDefault="00824897" w:rsidP="00824897">
      <w:pPr>
        <w:autoSpaceDE w:val="0"/>
        <w:autoSpaceDN w:val="0"/>
        <w:adjustRightInd w:val="0"/>
        <w:rPr>
          <w:rFonts w:cstheme="minorHAnsi"/>
          <w:sz w:val="24"/>
          <w:szCs w:val="24"/>
        </w:rPr>
      </w:pPr>
      <w:r w:rsidRPr="00E22843">
        <w:rPr>
          <w:rFonts w:cstheme="minorHAnsi"/>
          <w:sz w:val="24"/>
          <w:szCs w:val="24"/>
        </w:rPr>
        <w:t>Za obavljanje opisanih zadataka i dužnosti, imenovat će se kvalificirano osoblje uključujući nadzorne stručnjake kako slijedi:</w:t>
      </w:r>
    </w:p>
    <w:p w14:paraId="38333435" w14:textId="1985E1FB" w:rsidR="00824897" w:rsidRPr="00E22843" w:rsidRDefault="00824897" w:rsidP="00D91C38">
      <w:pPr>
        <w:autoSpaceDE w:val="0"/>
        <w:autoSpaceDN w:val="0"/>
        <w:adjustRightInd w:val="0"/>
        <w:ind w:left="567"/>
        <w:rPr>
          <w:rFonts w:cstheme="minorHAnsi"/>
          <w:sz w:val="24"/>
          <w:szCs w:val="24"/>
        </w:rPr>
      </w:pPr>
      <w:r w:rsidRPr="00E22843">
        <w:rPr>
          <w:rFonts w:cstheme="minorHAnsi"/>
          <w:sz w:val="24"/>
          <w:szCs w:val="24"/>
        </w:rPr>
        <w:t xml:space="preserve">• Građevinski stručni i obračunski nadzor </w:t>
      </w:r>
    </w:p>
    <w:p w14:paraId="1F6695B2" w14:textId="77777777" w:rsidR="00824897" w:rsidRPr="00E22843" w:rsidRDefault="00824897" w:rsidP="00824897">
      <w:pPr>
        <w:jc w:val="both"/>
        <w:rPr>
          <w:rFonts w:cstheme="minorHAnsi"/>
          <w:sz w:val="24"/>
          <w:szCs w:val="24"/>
        </w:rPr>
      </w:pPr>
      <w:r w:rsidRPr="00E22843">
        <w:rPr>
          <w:rFonts w:cstheme="minorHAnsi"/>
          <w:sz w:val="24"/>
          <w:szCs w:val="24"/>
        </w:rPr>
        <w:lastRenderedPageBreak/>
        <w:t xml:space="preserve">Za vođenje stručnog i obračunskog nadzora nad građenjem neophodno je provjeriti da li su u sklopu ugovorenih zahvata (građevinski i  geodetski radovi) postavljeni specijalizirani iskusni stručnjaci. Nadzorni inženjer je na gradilištu zastupnik investitora i na licu mjesta ima i posebne ovlasti u kontroli nad izvođenjem ugovorenih zahvata. Njegova je dužnost da po uputstvu Naručitelja zastupa njegove interese nasuprot interesa Izvoditelja radova. Zbog toga on mora biti nezavisan od tih poduzeća i ne smije poduzimati nikakvu aktivnost koja spada u djelokrug Izvoditelja ili potpada pod njihovu odgovornost. </w:t>
      </w:r>
    </w:p>
    <w:p w14:paraId="606285C8" w14:textId="57899EEB" w:rsidR="00824897" w:rsidRPr="00E22843" w:rsidRDefault="00824897" w:rsidP="00824897">
      <w:pPr>
        <w:jc w:val="both"/>
        <w:rPr>
          <w:rFonts w:cstheme="minorHAnsi"/>
          <w:sz w:val="24"/>
          <w:szCs w:val="24"/>
        </w:rPr>
      </w:pPr>
      <w:r w:rsidRPr="00E22843">
        <w:rPr>
          <w:rFonts w:cstheme="minorHAnsi"/>
          <w:sz w:val="24"/>
          <w:szCs w:val="24"/>
        </w:rPr>
        <w:t>.</w:t>
      </w:r>
    </w:p>
    <w:p w14:paraId="7B9EB733" w14:textId="389F8C63" w:rsidR="00824897" w:rsidRPr="00E22843" w:rsidRDefault="00824897" w:rsidP="00824897">
      <w:pPr>
        <w:jc w:val="both"/>
        <w:rPr>
          <w:rFonts w:cstheme="minorHAnsi"/>
          <w:b/>
          <w:sz w:val="24"/>
          <w:szCs w:val="24"/>
        </w:rPr>
      </w:pPr>
      <w:r w:rsidRPr="00E22843">
        <w:rPr>
          <w:rFonts w:cstheme="minorHAnsi"/>
          <w:b/>
          <w:sz w:val="24"/>
          <w:szCs w:val="24"/>
        </w:rPr>
        <w:t>3.2. Zadaci</w:t>
      </w:r>
    </w:p>
    <w:p w14:paraId="461B2D4E" w14:textId="6F1EA2D8" w:rsidR="00824897" w:rsidRPr="00E22843" w:rsidRDefault="00824897" w:rsidP="00824897">
      <w:pPr>
        <w:jc w:val="both"/>
        <w:rPr>
          <w:rFonts w:cstheme="minorHAnsi"/>
          <w:b/>
          <w:sz w:val="24"/>
          <w:szCs w:val="24"/>
        </w:rPr>
      </w:pPr>
      <w:r w:rsidRPr="00E22843">
        <w:rPr>
          <w:rFonts w:cstheme="minorHAnsi"/>
          <w:b/>
          <w:sz w:val="24"/>
          <w:szCs w:val="24"/>
        </w:rPr>
        <w:t>Zadaci će se utvrditi i preuzeti kao sastavni dio ugovora između Naručitelja i stručnog i obračunskog nadzora nad građenjem. Zbog posebnog značaja pravilnog i sveobuhvatnog rada na stručnom nadzoru nad građenjem, za tehnički pravilno i ekonomično izvođenje građevine, u ugovoru se navode pojedinačni zadaci rada  stručnog nadzora nad građenjem.</w:t>
      </w:r>
    </w:p>
    <w:p w14:paraId="43F53EF2" w14:textId="67F79F02" w:rsidR="00824897" w:rsidRPr="00E22843" w:rsidRDefault="00824897" w:rsidP="00824897">
      <w:pPr>
        <w:jc w:val="both"/>
        <w:rPr>
          <w:rFonts w:cstheme="minorHAnsi"/>
          <w:sz w:val="24"/>
          <w:szCs w:val="24"/>
        </w:rPr>
      </w:pPr>
      <w:r w:rsidRPr="00E22843">
        <w:rPr>
          <w:rFonts w:cstheme="minorHAnsi"/>
          <w:sz w:val="24"/>
          <w:szCs w:val="24"/>
        </w:rPr>
        <w:t>Nadzorni inženjer, u odnosu na državne upravne akte i ustanove, odgovoran je za ispunjenje slijedećih javnopravnih zadataka:</w:t>
      </w:r>
    </w:p>
    <w:p w14:paraId="327C9E6F" w14:textId="77777777" w:rsidR="00824897" w:rsidRPr="00E22843" w:rsidRDefault="00824897" w:rsidP="00824897">
      <w:pPr>
        <w:numPr>
          <w:ilvl w:val="0"/>
          <w:numId w:val="8"/>
        </w:numPr>
        <w:spacing w:after="0" w:line="240" w:lineRule="auto"/>
        <w:jc w:val="both"/>
        <w:rPr>
          <w:rFonts w:cstheme="minorHAnsi"/>
          <w:sz w:val="24"/>
          <w:szCs w:val="24"/>
        </w:rPr>
      </w:pPr>
      <w:r w:rsidRPr="00E22843">
        <w:rPr>
          <w:rFonts w:cstheme="minorHAnsi"/>
          <w:sz w:val="24"/>
          <w:szCs w:val="24"/>
        </w:rPr>
        <w:t>vodi nadzor nad izvođenjem prema odobrenim projektima:</w:t>
      </w:r>
    </w:p>
    <w:p w14:paraId="5B0E3E2C" w14:textId="6E6D46C5" w:rsidR="00824897" w:rsidRPr="00E22843" w:rsidRDefault="00824897" w:rsidP="00D91C38">
      <w:pPr>
        <w:numPr>
          <w:ilvl w:val="0"/>
          <w:numId w:val="8"/>
        </w:numPr>
        <w:spacing w:after="0" w:line="240" w:lineRule="auto"/>
        <w:jc w:val="both"/>
        <w:rPr>
          <w:rFonts w:cstheme="minorHAnsi"/>
          <w:sz w:val="24"/>
          <w:szCs w:val="24"/>
        </w:rPr>
      </w:pPr>
      <w:r w:rsidRPr="00E22843">
        <w:rPr>
          <w:rFonts w:cstheme="minorHAnsi"/>
          <w:sz w:val="24"/>
          <w:szCs w:val="24"/>
        </w:rPr>
        <w:t>brine se o potpunoj koordinaciji raznih radova izvoditelja u tehničkom smislu.</w:t>
      </w:r>
    </w:p>
    <w:p w14:paraId="1802AACF" w14:textId="293EFD1B" w:rsidR="00824897" w:rsidRPr="00E22843" w:rsidRDefault="00824897" w:rsidP="00F3786D">
      <w:pPr>
        <w:jc w:val="both"/>
        <w:outlineLvl w:val="0"/>
        <w:rPr>
          <w:rFonts w:cstheme="minorHAnsi"/>
          <w:sz w:val="24"/>
          <w:szCs w:val="24"/>
        </w:rPr>
      </w:pPr>
      <w:r w:rsidRPr="00E22843">
        <w:rPr>
          <w:rFonts w:cstheme="minorHAnsi"/>
          <w:sz w:val="24"/>
          <w:szCs w:val="24"/>
        </w:rPr>
        <w:t>Za pravilan tijek radova nadzorni inženjer,  treba kontrolirati dinamički plan</w:t>
      </w:r>
    </w:p>
    <w:p w14:paraId="22282B89" w14:textId="1687AC46" w:rsidR="00824897" w:rsidRPr="00E22843" w:rsidRDefault="00824897" w:rsidP="00824897">
      <w:pPr>
        <w:jc w:val="both"/>
        <w:rPr>
          <w:rFonts w:cstheme="minorHAnsi"/>
          <w:sz w:val="24"/>
          <w:szCs w:val="24"/>
        </w:rPr>
      </w:pPr>
      <w:r w:rsidRPr="00E22843">
        <w:rPr>
          <w:rFonts w:cstheme="minorHAnsi"/>
          <w:sz w:val="24"/>
          <w:szCs w:val="24"/>
        </w:rPr>
        <w:t>Provođenje stručnog i obračunskog nadzora obuhvaća nadzor nad izvođenjem u odnosu na usuglašenost sa projektima, podacima i uputstvima, u tehničkom smislu, o pridržavanju standarda za građevinski materijal i radove, kontrolu potrebnih dimenzija i kontrolu računa i u pogledu točnosti i u pogledu usuglašenosti sa ugovorom.</w:t>
      </w:r>
    </w:p>
    <w:p w14:paraId="2D73AC9F" w14:textId="1B1D0D48" w:rsidR="00824897" w:rsidRPr="00E22843" w:rsidRDefault="00824897" w:rsidP="00D91C38">
      <w:pPr>
        <w:jc w:val="both"/>
        <w:rPr>
          <w:rFonts w:cstheme="minorHAnsi"/>
          <w:sz w:val="24"/>
          <w:szCs w:val="24"/>
        </w:rPr>
      </w:pPr>
      <w:r w:rsidRPr="00E22843">
        <w:rPr>
          <w:rFonts w:cstheme="minorHAnsi"/>
          <w:sz w:val="24"/>
          <w:szCs w:val="24"/>
        </w:rPr>
        <w:t xml:space="preserve">Prikupiti i pregledati sve potrebne ateste, izjave o sukladnosti i certifikate prema posebnom Zakonu za ugrađene građevne proizvode, te iste predati Investitoru. </w:t>
      </w:r>
    </w:p>
    <w:p w14:paraId="49B21239" w14:textId="275A78E1" w:rsidR="00824897" w:rsidRPr="00E22843" w:rsidRDefault="00824897" w:rsidP="00824897">
      <w:pPr>
        <w:jc w:val="both"/>
        <w:outlineLvl w:val="0"/>
        <w:rPr>
          <w:rFonts w:cstheme="minorHAnsi"/>
          <w:b/>
          <w:sz w:val="24"/>
          <w:szCs w:val="24"/>
        </w:rPr>
      </w:pPr>
      <w:r w:rsidRPr="00E22843">
        <w:rPr>
          <w:rFonts w:cstheme="minorHAnsi"/>
          <w:b/>
          <w:sz w:val="24"/>
          <w:szCs w:val="24"/>
        </w:rPr>
        <w:t>3.3. Ob</w:t>
      </w:r>
      <w:r w:rsidR="003D6705" w:rsidRPr="00E22843">
        <w:rPr>
          <w:rFonts w:cstheme="minorHAnsi"/>
          <w:b/>
          <w:sz w:val="24"/>
          <w:szCs w:val="24"/>
        </w:rPr>
        <w:t>ra</w:t>
      </w:r>
      <w:r w:rsidRPr="00E22843">
        <w:rPr>
          <w:rFonts w:cstheme="minorHAnsi"/>
          <w:b/>
          <w:sz w:val="24"/>
          <w:szCs w:val="24"/>
        </w:rPr>
        <w:t>čun</w:t>
      </w:r>
    </w:p>
    <w:p w14:paraId="4F71F2F7" w14:textId="77777777" w:rsidR="00824897" w:rsidRPr="00E22843" w:rsidRDefault="00824897" w:rsidP="00824897">
      <w:pPr>
        <w:jc w:val="both"/>
        <w:outlineLvl w:val="0"/>
        <w:rPr>
          <w:rFonts w:cstheme="minorHAnsi"/>
          <w:sz w:val="24"/>
          <w:szCs w:val="24"/>
        </w:rPr>
      </w:pPr>
      <w:r w:rsidRPr="00E22843">
        <w:rPr>
          <w:rFonts w:cstheme="minorHAnsi"/>
          <w:sz w:val="24"/>
          <w:szCs w:val="24"/>
        </w:rPr>
        <w:t xml:space="preserve">Tijekom cijelog trajanja izgradnje nadzorni inženjer mora obavljati određene obračune što podrazumijeva slijedeće aktivnosti: </w:t>
      </w:r>
    </w:p>
    <w:p w14:paraId="6182DAE6" w14:textId="77777777" w:rsidR="00824897" w:rsidRPr="00E22843" w:rsidRDefault="00824897" w:rsidP="00824897">
      <w:pPr>
        <w:numPr>
          <w:ilvl w:val="0"/>
          <w:numId w:val="9"/>
        </w:numPr>
        <w:spacing w:after="0" w:line="240" w:lineRule="auto"/>
        <w:jc w:val="both"/>
        <w:rPr>
          <w:rFonts w:cstheme="minorHAnsi"/>
          <w:sz w:val="24"/>
          <w:szCs w:val="24"/>
        </w:rPr>
      </w:pPr>
      <w:r w:rsidRPr="00E22843">
        <w:rPr>
          <w:rFonts w:cstheme="minorHAnsi"/>
          <w:sz w:val="24"/>
          <w:szCs w:val="24"/>
        </w:rPr>
        <w:t>Izrada zaključka potrebnih za obračun, u skladu sa redoslijedom radova, naročito mjerenja koja se izvode zajedno sa predstavnikom izvoditelja koji je za to ovlašten uz obavještavanje investitora radi učešća u svakoj prilici.</w:t>
      </w:r>
    </w:p>
    <w:p w14:paraId="74149C58" w14:textId="77777777" w:rsidR="00824897" w:rsidRPr="00E22843" w:rsidRDefault="00824897" w:rsidP="00824897">
      <w:pPr>
        <w:numPr>
          <w:ilvl w:val="0"/>
          <w:numId w:val="9"/>
        </w:numPr>
        <w:spacing w:after="0" w:line="240" w:lineRule="auto"/>
        <w:jc w:val="both"/>
        <w:rPr>
          <w:rFonts w:cstheme="minorHAnsi"/>
          <w:sz w:val="24"/>
          <w:szCs w:val="24"/>
        </w:rPr>
      </w:pPr>
      <w:r w:rsidRPr="00E22843">
        <w:rPr>
          <w:rFonts w:cstheme="minorHAnsi"/>
          <w:sz w:val="24"/>
          <w:szCs w:val="24"/>
        </w:rPr>
        <w:t>Kontrola ispostavljenih obračuna jedinica mjera i količina, potvrđivanje ispravnosti isporuka i izvršenih radova i financijska kontrola računa.</w:t>
      </w:r>
    </w:p>
    <w:p w14:paraId="55BEC04C" w14:textId="77777777" w:rsidR="00824897" w:rsidRPr="00E22843" w:rsidRDefault="00824897" w:rsidP="00824897">
      <w:pPr>
        <w:numPr>
          <w:ilvl w:val="0"/>
          <w:numId w:val="9"/>
        </w:numPr>
        <w:spacing w:after="0" w:line="240" w:lineRule="auto"/>
        <w:jc w:val="both"/>
        <w:rPr>
          <w:rFonts w:cstheme="minorHAnsi"/>
          <w:sz w:val="24"/>
          <w:szCs w:val="24"/>
        </w:rPr>
      </w:pPr>
      <w:r w:rsidRPr="00E22843">
        <w:rPr>
          <w:rFonts w:cstheme="minorHAnsi"/>
          <w:sz w:val="24"/>
          <w:szCs w:val="24"/>
        </w:rPr>
        <w:t>Kontrola ispostavljenih obračunskih situacija za periodična i konačna plaćanja i za utvrđivanje iznosa za isplatu (obavezna kontrola i ovjera građevinske knjige prije ovjere privremene i okončane situacije).</w:t>
      </w:r>
    </w:p>
    <w:p w14:paraId="11E405D8" w14:textId="77777777" w:rsidR="00824897" w:rsidRPr="00E22843" w:rsidRDefault="00824897" w:rsidP="00824897">
      <w:pPr>
        <w:numPr>
          <w:ilvl w:val="0"/>
          <w:numId w:val="9"/>
        </w:numPr>
        <w:spacing w:after="0" w:line="240" w:lineRule="auto"/>
        <w:jc w:val="both"/>
        <w:rPr>
          <w:rFonts w:cstheme="minorHAnsi"/>
          <w:sz w:val="24"/>
          <w:szCs w:val="24"/>
        </w:rPr>
      </w:pPr>
      <w:r w:rsidRPr="00E22843">
        <w:rPr>
          <w:rFonts w:cstheme="minorHAnsi"/>
          <w:sz w:val="24"/>
          <w:szCs w:val="24"/>
        </w:rPr>
        <w:t>Zauzimanje stava pri pogodbama o cijeni za isporuke i radove koji nisu predviđeni ugovorom i prijedlog izvođačkoj organizaciji za odobrenje. Vođenje liste o zaključenim pogodbama u pogledu cijena.</w:t>
      </w:r>
    </w:p>
    <w:p w14:paraId="73C0E7F6" w14:textId="77777777" w:rsidR="00824897" w:rsidRPr="00E22843" w:rsidRDefault="00824897" w:rsidP="00824897">
      <w:pPr>
        <w:numPr>
          <w:ilvl w:val="0"/>
          <w:numId w:val="9"/>
        </w:numPr>
        <w:spacing w:after="0" w:line="240" w:lineRule="auto"/>
        <w:jc w:val="both"/>
        <w:rPr>
          <w:rFonts w:cstheme="minorHAnsi"/>
          <w:sz w:val="24"/>
          <w:szCs w:val="24"/>
        </w:rPr>
      </w:pPr>
      <w:r w:rsidRPr="00E22843">
        <w:rPr>
          <w:rFonts w:cstheme="minorHAnsi"/>
          <w:sz w:val="24"/>
          <w:szCs w:val="24"/>
        </w:rPr>
        <w:t>Vođenje spiska građevinskih evidencija za analizu nastalih troškova i za pregled preostalih financijskih sredstava.</w:t>
      </w:r>
    </w:p>
    <w:p w14:paraId="08CF1DA2" w14:textId="7ABECC0D" w:rsidR="00824897" w:rsidRPr="00E22843" w:rsidRDefault="00824897" w:rsidP="00824897">
      <w:pPr>
        <w:jc w:val="both"/>
        <w:outlineLvl w:val="0"/>
        <w:rPr>
          <w:rFonts w:cstheme="minorHAnsi"/>
          <w:b/>
          <w:sz w:val="24"/>
          <w:szCs w:val="24"/>
        </w:rPr>
      </w:pPr>
      <w:r w:rsidRPr="00E22843">
        <w:rPr>
          <w:rFonts w:cstheme="minorHAnsi"/>
          <w:b/>
          <w:sz w:val="24"/>
          <w:szCs w:val="24"/>
        </w:rPr>
        <w:lastRenderedPageBreak/>
        <w:t xml:space="preserve"> </w:t>
      </w:r>
    </w:p>
    <w:p w14:paraId="0CB097C9" w14:textId="77777777" w:rsidR="00824897" w:rsidRPr="00E22843" w:rsidRDefault="00824897" w:rsidP="00824897">
      <w:pPr>
        <w:jc w:val="both"/>
        <w:outlineLvl w:val="0"/>
        <w:rPr>
          <w:rFonts w:cstheme="minorHAnsi"/>
          <w:b/>
          <w:sz w:val="24"/>
          <w:szCs w:val="24"/>
        </w:rPr>
      </w:pPr>
      <w:r w:rsidRPr="00E22843">
        <w:rPr>
          <w:rFonts w:cstheme="minorHAnsi"/>
          <w:b/>
          <w:sz w:val="24"/>
          <w:szCs w:val="24"/>
        </w:rPr>
        <w:t>3.4.  Podnošenje izvještaja</w:t>
      </w:r>
    </w:p>
    <w:p w14:paraId="6DBBBBE1" w14:textId="77777777" w:rsidR="00824897" w:rsidRPr="00E22843" w:rsidRDefault="00824897" w:rsidP="00824897">
      <w:pPr>
        <w:jc w:val="both"/>
        <w:outlineLvl w:val="0"/>
        <w:rPr>
          <w:rFonts w:cstheme="minorHAnsi"/>
          <w:sz w:val="24"/>
          <w:szCs w:val="24"/>
        </w:rPr>
      </w:pPr>
      <w:r w:rsidRPr="00E22843">
        <w:rPr>
          <w:rFonts w:cstheme="minorHAnsi"/>
          <w:sz w:val="24"/>
          <w:szCs w:val="24"/>
        </w:rPr>
        <w:t>U cilju  pravodobnog izvještavanja nadzorni inženjer izrađuje određene izvještaje te u tom smislu poduzima slijedeće aktivnosti:</w:t>
      </w:r>
    </w:p>
    <w:p w14:paraId="562399FA" w14:textId="77777777" w:rsidR="00824897" w:rsidRPr="00E22843" w:rsidRDefault="00824897" w:rsidP="00824897">
      <w:pPr>
        <w:numPr>
          <w:ilvl w:val="0"/>
          <w:numId w:val="10"/>
        </w:numPr>
        <w:spacing w:after="0" w:line="240" w:lineRule="auto"/>
        <w:jc w:val="both"/>
        <w:rPr>
          <w:rFonts w:cstheme="minorHAnsi"/>
          <w:sz w:val="24"/>
          <w:szCs w:val="24"/>
        </w:rPr>
      </w:pPr>
      <w:r w:rsidRPr="00E22843">
        <w:rPr>
          <w:rFonts w:cstheme="minorHAnsi"/>
          <w:sz w:val="24"/>
          <w:szCs w:val="24"/>
        </w:rPr>
        <w:t>Vođenje potrebne arhive</w:t>
      </w:r>
    </w:p>
    <w:p w14:paraId="2ED6F3BF" w14:textId="77777777" w:rsidR="00824897" w:rsidRPr="00E22843" w:rsidRDefault="00824897" w:rsidP="00824897">
      <w:pPr>
        <w:numPr>
          <w:ilvl w:val="0"/>
          <w:numId w:val="10"/>
        </w:numPr>
        <w:spacing w:after="0" w:line="240" w:lineRule="auto"/>
        <w:jc w:val="both"/>
        <w:rPr>
          <w:rFonts w:cstheme="minorHAnsi"/>
          <w:sz w:val="24"/>
          <w:szCs w:val="24"/>
        </w:rPr>
      </w:pPr>
      <w:r w:rsidRPr="00E22843">
        <w:rPr>
          <w:rFonts w:cstheme="minorHAnsi"/>
          <w:sz w:val="24"/>
          <w:szCs w:val="24"/>
        </w:rPr>
        <w:t>Ustrojstvo i vođenje građevinskog dnevnika</w:t>
      </w:r>
    </w:p>
    <w:p w14:paraId="0751BDC2" w14:textId="77777777" w:rsidR="00824897" w:rsidRPr="00E22843" w:rsidRDefault="00824897" w:rsidP="00824897">
      <w:pPr>
        <w:numPr>
          <w:ilvl w:val="0"/>
          <w:numId w:val="10"/>
        </w:numPr>
        <w:spacing w:after="0" w:line="240" w:lineRule="auto"/>
        <w:jc w:val="both"/>
        <w:rPr>
          <w:rFonts w:cstheme="minorHAnsi"/>
          <w:sz w:val="24"/>
          <w:szCs w:val="24"/>
        </w:rPr>
      </w:pPr>
      <w:r w:rsidRPr="00E22843">
        <w:rPr>
          <w:rFonts w:cstheme="minorHAnsi"/>
          <w:sz w:val="24"/>
          <w:szCs w:val="24"/>
        </w:rPr>
        <w:t>Pismeni tjedni izvještaj o izvršenju plana građevinskih radova investitoru, a u slučaju potrebe, u međuvremenu, posebni izvještaji.</w:t>
      </w:r>
    </w:p>
    <w:p w14:paraId="65E96702" w14:textId="77777777" w:rsidR="00824897" w:rsidRPr="00E22843" w:rsidRDefault="00824897" w:rsidP="00824897">
      <w:pPr>
        <w:numPr>
          <w:ilvl w:val="0"/>
          <w:numId w:val="10"/>
        </w:numPr>
        <w:spacing w:after="0" w:line="240" w:lineRule="auto"/>
        <w:jc w:val="both"/>
        <w:rPr>
          <w:rFonts w:cstheme="minorHAnsi"/>
          <w:sz w:val="24"/>
          <w:szCs w:val="24"/>
        </w:rPr>
      </w:pPr>
      <w:r w:rsidRPr="00E22843">
        <w:rPr>
          <w:rFonts w:cstheme="minorHAnsi"/>
          <w:sz w:val="24"/>
          <w:szCs w:val="24"/>
        </w:rPr>
        <w:t>Mjesečni izvještaj o utrošku sredstava, sa podacima o troškovima, izvođačkoj organizaciji, u spisku građevinskih troškova je obuhvaćeno do sada izgrađeno, od toga u izvještajnom periodu ono što će se izvesti u slijedeća tri mjeseca, kao i podatak o očekivanim ukupnim troškovima.</w:t>
      </w:r>
    </w:p>
    <w:p w14:paraId="4621A605" w14:textId="77777777" w:rsidR="00824897" w:rsidRPr="00E22843" w:rsidRDefault="00824897" w:rsidP="00824897">
      <w:pPr>
        <w:jc w:val="both"/>
        <w:rPr>
          <w:rFonts w:cstheme="minorHAnsi"/>
          <w:sz w:val="24"/>
          <w:szCs w:val="24"/>
        </w:rPr>
      </w:pPr>
    </w:p>
    <w:p w14:paraId="13EAF60B" w14:textId="77777777" w:rsidR="00824897" w:rsidRPr="00E22843" w:rsidRDefault="00824897" w:rsidP="00824897">
      <w:pPr>
        <w:jc w:val="both"/>
        <w:outlineLvl w:val="0"/>
        <w:rPr>
          <w:rFonts w:cstheme="minorHAnsi"/>
          <w:b/>
          <w:sz w:val="24"/>
          <w:szCs w:val="24"/>
        </w:rPr>
      </w:pPr>
      <w:r w:rsidRPr="00E22843">
        <w:rPr>
          <w:rFonts w:cstheme="minorHAnsi"/>
          <w:b/>
          <w:sz w:val="24"/>
          <w:szCs w:val="24"/>
        </w:rPr>
        <w:t>3.5. Prijem i završetak projekta</w:t>
      </w:r>
    </w:p>
    <w:p w14:paraId="37EDD0E0" w14:textId="77777777" w:rsidR="00824897" w:rsidRPr="00E22843" w:rsidRDefault="00824897" w:rsidP="00824897">
      <w:pPr>
        <w:jc w:val="both"/>
        <w:outlineLvl w:val="0"/>
        <w:rPr>
          <w:rFonts w:cstheme="minorHAnsi"/>
          <w:sz w:val="24"/>
          <w:szCs w:val="24"/>
        </w:rPr>
      </w:pPr>
      <w:r w:rsidRPr="00E22843">
        <w:rPr>
          <w:rFonts w:cstheme="minorHAnsi"/>
          <w:sz w:val="24"/>
          <w:szCs w:val="24"/>
        </w:rPr>
        <w:t>Završna aktivnost nadzornog inženjera je prijam i predaja izgrađene građevine investitoru. Kako bi se to uspješno ostvarilo nadzorni inženjer poduzima slijedeće aktivnosti:</w:t>
      </w:r>
    </w:p>
    <w:p w14:paraId="3972E2CA" w14:textId="77777777" w:rsidR="00824897" w:rsidRPr="00E22843" w:rsidRDefault="00824897" w:rsidP="00824897">
      <w:pPr>
        <w:numPr>
          <w:ilvl w:val="0"/>
          <w:numId w:val="11"/>
        </w:numPr>
        <w:spacing w:after="0" w:line="240" w:lineRule="auto"/>
        <w:jc w:val="both"/>
        <w:rPr>
          <w:rFonts w:cstheme="minorHAnsi"/>
          <w:sz w:val="24"/>
          <w:szCs w:val="24"/>
        </w:rPr>
      </w:pPr>
      <w:r w:rsidRPr="00E22843">
        <w:rPr>
          <w:rFonts w:cstheme="minorHAnsi"/>
          <w:sz w:val="24"/>
          <w:szCs w:val="24"/>
        </w:rPr>
        <w:t>Privremeni i konačni obilazak cjelokupnih građevinskih radova ili pojedinih završenih dijelova gradnje, zajedno s investitorom i izvoditeljem i sastavljanje zapisnika, utvrđivanje rokova potrebnih za otklanjanje eventualnih nedostataka.</w:t>
      </w:r>
    </w:p>
    <w:p w14:paraId="077328D1" w14:textId="77777777" w:rsidR="00824897" w:rsidRPr="00E22843" w:rsidRDefault="00824897" w:rsidP="00824897">
      <w:pPr>
        <w:numPr>
          <w:ilvl w:val="0"/>
          <w:numId w:val="11"/>
        </w:numPr>
        <w:spacing w:after="0" w:line="240" w:lineRule="auto"/>
        <w:jc w:val="both"/>
        <w:rPr>
          <w:rFonts w:cstheme="minorHAnsi"/>
          <w:sz w:val="24"/>
          <w:szCs w:val="24"/>
        </w:rPr>
      </w:pPr>
      <w:r w:rsidRPr="00E22843">
        <w:rPr>
          <w:rFonts w:cstheme="minorHAnsi"/>
          <w:sz w:val="24"/>
          <w:szCs w:val="24"/>
        </w:rPr>
        <w:t>Upućivanje pogonskog osoblja na temelju posebnih uputstava o upravljanju i održavanju koja preporučuje proizvođač.</w:t>
      </w:r>
    </w:p>
    <w:p w14:paraId="67F18DB3" w14:textId="77777777" w:rsidR="00824897" w:rsidRPr="00E22843" w:rsidRDefault="00824897" w:rsidP="00824897">
      <w:pPr>
        <w:numPr>
          <w:ilvl w:val="0"/>
          <w:numId w:val="11"/>
        </w:numPr>
        <w:spacing w:after="0" w:line="240" w:lineRule="auto"/>
        <w:jc w:val="both"/>
        <w:rPr>
          <w:rFonts w:cstheme="minorHAnsi"/>
          <w:sz w:val="24"/>
          <w:szCs w:val="24"/>
        </w:rPr>
      </w:pPr>
      <w:r w:rsidRPr="00E22843">
        <w:rPr>
          <w:rFonts w:cstheme="minorHAnsi"/>
          <w:sz w:val="24"/>
          <w:szCs w:val="24"/>
        </w:rPr>
        <w:t>Učešće u konačnom obilasku i prijem građevinskog objekta.</w:t>
      </w:r>
    </w:p>
    <w:p w14:paraId="0173B76D" w14:textId="47DBC0B5" w:rsidR="00824897" w:rsidRPr="00E22843" w:rsidRDefault="00824897" w:rsidP="00824897">
      <w:pPr>
        <w:jc w:val="both"/>
        <w:outlineLvl w:val="0"/>
        <w:rPr>
          <w:rFonts w:cstheme="minorHAnsi"/>
          <w:sz w:val="24"/>
          <w:szCs w:val="24"/>
        </w:rPr>
      </w:pPr>
      <w:r w:rsidRPr="00E22843">
        <w:rPr>
          <w:rFonts w:cstheme="minorHAnsi"/>
          <w:sz w:val="24"/>
          <w:szCs w:val="24"/>
        </w:rPr>
        <w:t>4.    Nadzorni inženjer se obavezuje obavljati koordinaciju svih sudionika za vrijeme jamstvenog roka za utvrđivanje načina otklanjanja nedostataka na građevini sa dostavljanjem završnog izvješća o otklanjanju nedostataka u   jamstvenom roku.</w:t>
      </w:r>
    </w:p>
    <w:p w14:paraId="606E8CFC" w14:textId="1BBF2B1E" w:rsidR="00824897" w:rsidRPr="00E22843" w:rsidRDefault="00824897" w:rsidP="00824897">
      <w:pPr>
        <w:jc w:val="both"/>
        <w:outlineLvl w:val="0"/>
        <w:rPr>
          <w:rFonts w:cstheme="minorHAnsi"/>
          <w:b/>
          <w:sz w:val="24"/>
          <w:szCs w:val="24"/>
        </w:rPr>
      </w:pPr>
      <w:r w:rsidRPr="00E22843">
        <w:rPr>
          <w:rFonts w:cstheme="minorHAnsi"/>
          <w:b/>
          <w:sz w:val="24"/>
          <w:szCs w:val="24"/>
        </w:rPr>
        <w:t>3.6. Prisustvo na gradilištu</w:t>
      </w:r>
    </w:p>
    <w:p w14:paraId="0C239364" w14:textId="123F5026" w:rsidR="00824897" w:rsidRPr="00E22843" w:rsidRDefault="00824897" w:rsidP="00824897">
      <w:pPr>
        <w:jc w:val="both"/>
        <w:rPr>
          <w:rFonts w:cstheme="minorHAnsi"/>
          <w:sz w:val="24"/>
          <w:szCs w:val="24"/>
        </w:rPr>
      </w:pPr>
      <w:r w:rsidRPr="00E22843">
        <w:rPr>
          <w:rFonts w:cstheme="minorHAnsi"/>
          <w:sz w:val="24"/>
          <w:szCs w:val="24"/>
        </w:rPr>
        <w:t>Radno vrijeme za nadzor i prenošenje uputstava u vezi sa gradnjom i vrijeme zadržavanja na gradilištu treba tako odrediti i raspodijeliti da se svi zadaci brižljivo i savjesno mogu obaviti, a pružatelj usluge nadzora se obavezuje osigurati svakodnevnu prisutnost nadzornog inženjera na gradilištu</w:t>
      </w:r>
      <w:r w:rsidR="00D91C38" w:rsidRPr="00E22843">
        <w:rPr>
          <w:rFonts w:cstheme="minorHAnsi"/>
          <w:sz w:val="24"/>
          <w:szCs w:val="24"/>
        </w:rPr>
        <w:t xml:space="preserve">. </w:t>
      </w:r>
    </w:p>
    <w:p w14:paraId="079B7AAB" w14:textId="23A1068F" w:rsidR="00824897" w:rsidRPr="00E22843" w:rsidRDefault="00824897" w:rsidP="00824897">
      <w:pPr>
        <w:jc w:val="both"/>
        <w:rPr>
          <w:rFonts w:cstheme="minorHAnsi"/>
          <w:sz w:val="24"/>
          <w:szCs w:val="24"/>
        </w:rPr>
      </w:pPr>
      <w:r w:rsidRPr="00E22843">
        <w:rPr>
          <w:rFonts w:cstheme="minorHAnsi"/>
          <w:sz w:val="24"/>
          <w:szCs w:val="24"/>
        </w:rPr>
        <w:t>O odmoru i eventualnoj bolesti, nadzorni inženjer treba blagovremeno i neodložno obavijestiti investitora i izvoditelja radova i predložiti potrebnu zamjenu kao i tko bi u slučaju potrebe to mogao biti.</w:t>
      </w:r>
    </w:p>
    <w:p w14:paraId="71052A90" w14:textId="6FA94DB5" w:rsidR="00824897" w:rsidRPr="00E22843" w:rsidRDefault="00824897" w:rsidP="00824897">
      <w:pPr>
        <w:jc w:val="both"/>
        <w:outlineLvl w:val="0"/>
        <w:rPr>
          <w:rFonts w:cstheme="minorHAnsi"/>
          <w:b/>
          <w:sz w:val="24"/>
          <w:szCs w:val="24"/>
        </w:rPr>
      </w:pPr>
      <w:r w:rsidRPr="00E22843">
        <w:rPr>
          <w:rFonts w:cstheme="minorHAnsi"/>
          <w:b/>
          <w:sz w:val="24"/>
          <w:szCs w:val="24"/>
        </w:rPr>
        <w:t>3.7. Pomoćnik nadzornom inženjeru</w:t>
      </w:r>
    </w:p>
    <w:p w14:paraId="6E3EBA57" w14:textId="4D170A6C" w:rsidR="00824897" w:rsidRPr="00E22843" w:rsidRDefault="00824897" w:rsidP="00824897">
      <w:pPr>
        <w:jc w:val="both"/>
        <w:rPr>
          <w:rFonts w:cstheme="minorHAnsi"/>
          <w:sz w:val="24"/>
          <w:szCs w:val="24"/>
        </w:rPr>
      </w:pPr>
      <w:r w:rsidRPr="00E22843">
        <w:rPr>
          <w:rFonts w:cstheme="minorHAnsi"/>
          <w:sz w:val="24"/>
          <w:szCs w:val="24"/>
        </w:rPr>
        <w:t>Za veće građevinske poduhvate može se pored glavnog nadzora postaviti jedan ili više pomoćnika nadzora za tehničke i administrativne poslove.</w:t>
      </w:r>
    </w:p>
    <w:p w14:paraId="777F8853" w14:textId="77777777" w:rsidR="00824897" w:rsidRPr="00E22843" w:rsidRDefault="00824897" w:rsidP="00824897">
      <w:pPr>
        <w:pStyle w:val="Zaglavlje"/>
        <w:rPr>
          <w:rFonts w:asciiTheme="minorHAnsi" w:hAnsiTheme="minorHAnsi" w:cstheme="minorHAnsi"/>
          <w:b/>
          <w:bCs/>
          <w:sz w:val="24"/>
          <w:szCs w:val="24"/>
        </w:rPr>
      </w:pPr>
      <w:r w:rsidRPr="00E22843">
        <w:rPr>
          <w:rFonts w:asciiTheme="minorHAnsi" w:hAnsiTheme="minorHAnsi" w:cstheme="minorHAnsi"/>
          <w:b/>
          <w:bCs/>
          <w:sz w:val="24"/>
          <w:szCs w:val="24"/>
        </w:rPr>
        <w:t xml:space="preserve">                                                                                                                      </w:t>
      </w:r>
    </w:p>
    <w:p w14:paraId="729DC791" w14:textId="77777777" w:rsidR="00824897" w:rsidRPr="00E22843" w:rsidRDefault="00824897" w:rsidP="00824897">
      <w:pPr>
        <w:pStyle w:val="Zaglavlje"/>
        <w:rPr>
          <w:rFonts w:asciiTheme="minorHAnsi" w:hAnsiTheme="minorHAnsi" w:cstheme="minorHAnsi"/>
          <w:b/>
          <w:bCs/>
          <w:sz w:val="24"/>
          <w:szCs w:val="24"/>
        </w:rPr>
      </w:pPr>
    </w:p>
    <w:p w14:paraId="5AEC43B3" w14:textId="7D9A6BF4" w:rsidR="00E22843" w:rsidRDefault="00E22843" w:rsidP="00824897">
      <w:pPr>
        <w:pStyle w:val="Zaglavlje"/>
        <w:rPr>
          <w:rFonts w:ascii="Arial Narrow" w:hAnsi="Arial Narrow" w:cs="Arial"/>
          <w:b/>
          <w:bCs/>
          <w:sz w:val="22"/>
          <w:szCs w:val="22"/>
        </w:rPr>
      </w:pPr>
    </w:p>
    <w:p w14:paraId="4E57671F" w14:textId="1BEE65B3" w:rsidR="00CE2012" w:rsidRPr="008412BE" w:rsidRDefault="00202F02" w:rsidP="008412BE">
      <w:pPr>
        <w:pStyle w:val="Zaglavlje"/>
        <w:rPr>
          <w:rFonts w:ascii="Arial Narrow" w:hAnsi="Arial Narrow" w:cs="Arial"/>
          <w:b/>
          <w:bCs/>
          <w:sz w:val="22"/>
          <w:szCs w:val="22"/>
        </w:rPr>
      </w:pPr>
      <w:r>
        <w:rPr>
          <w:rFonts w:ascii="Arial Narrow" w:hAnsi="Arial Narrow" w:cs="Arial"/>
          <w:b/>
          <w:bCs/>
          <w:sz w:val="22"/>
          <w:szCs w:val="22"/>
        </w:rPr>
        <w:lastRenderedPageBreak/>
        <w:t>OBRAZAC 1.</w:t>
      </w:r>
      <w:r w:rsidR="00824897" w:rsidRPr="00FB02A7">
        <w:rPr>
          <w:rFonts w:ascii="Arial Narrow" w:hAnsi="Arial Narrow" w:cs="Arial"/>
          <w:b/>
          <w:bCs/>
        </w:rPr>
        <w:tab/>
      </w:r>
    </w:p>
    <w:p w14:paraId="6B27822B" w14:textId="77777777" w:rsidR="00CE2012" w:rsidRDefault="00CE2012" w:rsidP="00CE2012">
      <w:pPr>
        <w:spacing w:after="0"/>
        <w:jc w:val="both"/>
        <w:rPr>
          <w:rFonts w:ascii="Arial Narrow" w:hAnsi="Arial Narrow"/>
        </w:rPr>
      </w:pPr>
    </w:p>
    <w:p w14:paraId="1BFCF829" w14:textId="65B998F1" w:rsidR="00CC5FCE" w:rsidRPr="00CE2012" w:rsidRDefault="00CE2012" w:rsidP="00CE2012">
      <w:pPr>
        <w:spacing w:after="0"/>
        <w:jc w:val="both"/>
        <w:rPr>
          <w:rFonts w:ascii="Arial Narrow" w:hAnsi="Arial Narrow"/>
        </w:rPr>
      </w:pPr>
      <w:r>
        <w:rPr>
          <w:rFonts w:ascii="Calibri" w:hAnsi="Calibri" w:cs="Calibri"/>
          <w:b/>
          <w:bCs/>
        </w:rPr>
        <w:t>O</w:t>
      </w:r>
      <w:r w:rsidR="00CC5FCE" w:rsidRPr="00EA584B">
        <w:rPr>
          <w:rFonts w:ascii="Calibri" w:hAnsi="Calibri" w:cs="Calibri"/>
          <w:b/>
          <w:bCs/>
        </w:rPr>
        <w:t xml:space="preserve">pćina Čavle </w:t>
      </w:r>
    </w:p>
    <w:p w14:paraId="52C8FEFB" w14:textId="0024A248" w:rsidR="00CC5FCE" w:rsidRPr="00EA584B" w:rsidRDefault="00CC5FCE" w:rsidP="00CE2012">
      <w:pPr>
        <w:spacing w:after="0"/>
        <w:rPr>
          <w:rFonts w:ascii="Calibri" w:hAnsi="Calibri" w:cs="Calibri"/>
          <w:b/>
          <w:bCs/>
        </w:rPr>
      </w:pPr>
      <w:r>
        <w:rPr>
          <w:rFonts w:ascii="Calibri" w:hAnsi="Calibri" w:cs="Calibri"/>
          <w:b/>
          <w:bCs/>
        </w:rPr>
        <w:t>Čavle, prosin</w:t>
      </w:r>
      <w:r w:rsidR="00904387">
        <w:rPr>
          <w:rFonts w:ascii="Calibri" w:hAnsi="Calibri" w:cs="Calibri"/>
          <w:b/>
          <w:bCs/>
        </w:rPr>
        <w:t>a</w:t>
      </w:r>
      <w:r>
        <w:rPr>
          <w:rFonts w:ascii="Calibri" w:hAnsi="Calibri" w:cs="Calibri"/>
          <w:b/>
          <w:bCs/>
        </w:rPr>
        <w:t>c</w:t>
      </w:r>
      <w:r w:rsidR="00904387">
        <w:rPr>
          <w:rFonts w:ascii="Calibri" w:hAnsi="Calibri" w:cs="Calibri"/>
          <w:b/>
          <w:bCs/>
        </w:rPr>
        <w:t xml:space="preserve">2021 </w:t>
      </w:r>
      <w:r w:rsidRPr="00EA584B">
        <w:rPr>
          <w:rFonts w:ascii="Calibri" w:hAnsi="Calibri" w:cs="Calibri"/>
          <w:b/>
          <w:bCs/>
        </w:rPr>
        <w:t>.godine</w:t>
      </w:r>
    </w:p>
    <w:p w14:paraId="03EAC4F8" w14:textId="77777777" w:rsidR="00CC5FCE" w:rsidRPr="003358A4" w:rsidRDefault="00CC5FCE" w:rsidP="00CC5FCE">
      <w:pPr>
        <w:rPr>
          <w:rFonts w:ascii="Calibri" w:hAnsi="Calibri" w:cs="Calibri"/>
          <w:b/>
          <w:bCs/>
        </w:rPr>
      </w:pPr>
    </w:p>
    <w:p w14:paraId="52736C69" w14:textId="77777777" w:rsidR="00CE2012" w:rsidRDefault="00CE2012" w:rsidP="00CE2012">
      <w:pPr>
        <w:tabs>
          <w:tab w:val="left" w:pos="4500"/>
        </w:tabs>
        <w:ind w:right="-426"/>
        <w:rPr>
          <w:rFonts w:ascii="Calibri" w:hAnsi="Calibri" w:cs="Calibri"/>
          <w:b/>
        </w:rPr>
      </w:pPr>
      <w:r>
        <w:rPr>
          <w:rFonts w:ascii="Calibri" w:hAnsi="Calibri" w:cs="Calibri"/>
          <w:b/>
        </w:rPr>
        <w:tab/>
      </w:r>
      <w:r w:rsidR="00CC5FCE" w:rsidRPr="003358A4">
        <w:rPr>
          <w:rFonts w:ascii="Calibri" w:hAnsi="Calibri" w:cs="Calibri"/>
          <w:b/>
        </w:rPr>
        <w:t>IZJAV</w:t>
      </w:r>
      <w:r>
        <w:rPr>
          <w:rFonts w:ascii="Calibri" w:hAnsi="Calibri" w:cs="Calibri"/>
          <w:b/>
        </w:rPr>
        <w:t xml:space="preserve">A </w:t>
      </w:r>
    </w:p>
    <w:p w14:paraId="375F37B6" w14:textId="0106B304" w:rsidR="00CC5FCE" w:rsidRPr="003358A4" w:rsidRDefault="00E12F8B" w:rsidP="00E12F8B">
      <w:pPr>
        <w:tabs>
          <w:tab w:val="left" w:pos="4500"/>
        </w:tabs>
        <w:ind w:right="-426"/>
        <w:rPr>
          <w:rFonts w:ascii="Calibri" w:hAnsi="Calibri" w:cs="Calibri"/>
        </w:rPr>
      </w:pPr>
      <w:r>
        <w:rPr>
          <w:rFonts w:ascii="Calibri" w:hAnsi="Calibri" w:cs="Calibri"/>
        </w:rPr>
        <w:t xml:space="preserve">                                           (T</w:t>
      </w:r>
      <w:r w:rsidR="00CC5FCE" w:rsidRPr="003358A4">
        <w:rPr>
          <w:rFonts w:ascii="Calibri" w:hAnsi="Calibri" w:cs="Calibri"/>
        </w:rPr>
        <w:t>emeljem čl. 251. Zakona o javnoj nabavi (NN 120/16)</w:t>
      </w:r>
    </w:p>
    <w:p w14:paraId="5AE90FA4" w14:textId="77777777" w:rsidR="00CC5FCE" w:rsidRPr="003358A4" w:rsidRDefault="00CC5FCE" w:rsidP="00CC5FCE">
      <w:pPr>
        <w:ind w:right="-426"/>
        <w:rPr>
          <w:rFonts w:ascii="Calibri" w:hAnsi="Calibri" w:cs="Calibri"/>
        </w:rPr>
      </w:pPr>
      <w:r w:rsidRPr="003358A4">
        <w:rPr>
          <w:rFonts w:ascii="Calibri" w:hAnsi="Calibri" w:cs="Calibri"/>
        </w:rPr>
        <w:t>Kojom ja</w:t>
      </w:r>
    </w:p>
    <w:p w14:paraId="3A09EE34" w14:textId="77777777" w:rsidR="00CC5FCE" w:rsidRPr="003358A4" w:rsidRDefault="00CC5FCE" w:rsidP="00CC5FCE">
      <w:pPr>
        <w:ind w:right="-426"/>
        <w:rPr>
          <w:rFonts w:ascii="Calibri" w:hAnsi="Calibri" w:cs="Calibri"/>
        </w:rPr>
      </w:pPr>
    </w:p>
    <w:p w14:paraId="2A0422C0" w14:textId="77777777" w:rsidR="00CC5FCE" w:rsidRPr="003358A4" w:rsidRDefault="00CC5FCE" w:rsidP="00CC5FCE">
      <w:pPr>
        <w:ind w:right="-426"/>
        <w:rPr>
          <w:rFonts w:ascii="Calibri" w:hAnsi="Calibri" w:cs="Calibri"/>
        </w:rPr>
      </w:pPr>
      <w:r w:rsidRPr="003358A4">
        <w:rPr>
          <w:rFonts w:ascii="Calibri" w:hAnsi="Calibri" w:cs="Calibri"/>
        </w:rPr>
        <w:t>_____________________________________________________________________________</w:t>
      </w:r>
    </w:p>
    <w:p w14:paraId="0ABCDB01" w14:textId="56C28921" w:rsidR="00CC5FCE" w:rsidRPr="00E12F8B" w:rsidRDefault="00CC5FCE" w:rsidP="00E12F8B">
      <w:pPr>
        <w:ind w:right="-426" w:firstLine="1440"/>
        <w:rPr>
          <w:rFonts w:ascii="Calibri" w:hAnsi="Calibri" w:cs="Calibri"/>
          <w:i/>
        </w:rPr>
      </w:pPr>
      <w:r w:rsidRPr="003358A4">
        <w:rPr>
          <w:rFonts w:ascii="Calibri" w:hAnsi="Calibri" w:cs="Calibri"/>
          <w:i/>
        </w:rPr>
        <w:t>(ime i prezime, adresa, broj osobne iskaznice izdane od)</w:t>
      </w:r>
    </w:p>
    <w:p w14:paraId="168962DA" w14:textId="6D722B5D" w:rsidR="00CC5FCE" w:rsidRPr="003358A4" w:rsidRDefault="00CC5FCE" w:rsidP="00CC5FCE">
      <w:pPr>
        <w:ind w:right="-426"/>
        <w:rPr>
          <w:rFonts w:ascii="Calibri" w:hAnsi="Calibri" w:cs="Calibri"/>
        </w:rPr>
      </w:pPr>
      <w:r w:rsidRPr="003358A4">
        <w:rPr>
          <w:rFonts w:ascii="Calibri" w:hAnsi="Calibri" w:cs="Calibri"/>
        </w:rPr>
        <w:t>___________________________________________________________________________</w:t>
      </w:r>
    </w:p>
    <w:p w14:paraId="2FA1FF1E" w14:textId="1F3C0CAB" w:rsidR="00CC5FCE" w:rsidRPr="003358A4" w:rsidRDefault="00E12F8B" w:rsidP="00CC5FCE">
      <w:pPr>
        <w:ind w:right="-426"/>
        <w:rPr>
          <w:rFonts w:ascii="Calibri" w:hAnsi="Calibri" w:cs="Calibri"/>
        </w:rPr>
      </w:pPr>
      <w:r>
        <w:rPr>
          <w:rFonts w:ascii="Calibri" w:hAnsi="Calibri" w:cs="Calibri"/>
        </w:rPr>
        <w:t xml:space="preserve">                         </w:t>
      </w:r>
      <w:r w:rsidR="00CC5FCE" w:rsidRPr="003358A4">
        <w:rPr>
          <w:rFonts w:ascii="Calibri" w:hAnsi="Calibri" w:cs="Calibri"/>
        </w:rPr>
        <w:t>kao osoba ovlaštena po zakonu za zastupanje pravne osobe ___________________________________________________________________________</w:t>
      </w:r>
    </w:p>
    <w:p w14:paraId="77008B75" w14:textId="77777777" w:rsidR="00E12F8B" w:rsidRDefault="00E12F8B" w:rsidP="00CC5FCE">
      <w:pPr>
        <w:ind w:right="-426"/>
        <w:rPr>
          <w:rFonts w:ascii="Calibri" w:hAnsi="Calibri" w:cs="Calibri"/>
        </w:rPr>
      </w:pPr>
    </w:p>
    <w:p w14:paraId="3DD98C23" w14:textId="6CA7A8B8" w:rsidR="00E12F8B" w:rsidRDefault="00CC5FCE" w:rsidP="00CC5FCE">
      <w:pPr>
        <w:ind w:right="-426"/>
        <w:rPr>
          <w:rFonts w:ascii="Calibri" w:hAnsi="Calibri" w:cs="Calibri"/>
          <w:i/>
        </w:rPr>
      </w:pPr>
      <w:r w:rsidRPr="003358A4">
        <w:rPr>
          <w:rFonts w:ascii="Calibri" w:hAnsi="Calibri" w:cs="Calibri"/>
        </w:rPr>
        <w:t xml:space="preserve"> _____________________________________________________________________________</w:t>
      </w:r>
      <w:r w:rsidRPr="003358A4">
        <w:rPr>
          <w:rFonts w:ascii="Calibri" w:hAnsi="Calibri" w:cs="Calibri"/>
          <w:i/>
        </w:rPr>
        <w:t xml:space="preserve"> </w:t>
      </w:r>
    </w:p>
    <w:p w14:paraId="70046878" w14:textId="4569633C" w:rsidR="00CC5FCE" w:rsidRPr="00E12F8B" w:rsidRDefault="00CC5FCE" w:rsidP="00E12F8B">
      <w:pPr>
        <w:ind w:right="-426"/>
        <w:rPr>
          <w:rFonts w:ascii="Calibri" w:hAnsi="Calibri" w:cs="Calibri"/>
          <w:i/>
        </w:rPr>
      </w:pPr>
      <w:r w:rsidRPr="003358A4">
        <w:rPr>
          <w:rFonts w:ascii="Calibri" w:hAnsi="Calibri" w:cs="Calibri"/>
          <w:i/>
        </w:rPr>
        <w:t>(naziv i sjedište gospodarskog subjekta, OIB)</w:t>
      </w:r>
    </w:p>
    <w:p w14:paraId="5A76603B" w14:textId="100DE1E4" w:rsidR="00CC5FCE" w:rsidRPr="003358A4" w:rsidRDefault="00CC5FCE" w:rsidP="00E12F8B">
      <w:pPr>
        <w:spacing w:line="360" w:lineRule="auto"/>
        <w:ind w:right="-426"/>
        <w:jc w:val="both"/>
        <w:rPr>
          <w:rFonts w:ascii="Calibri" w:hAnsi="Calibri" w:cs="Calibri"/>
        </w:rPr>
      </w:pPr>
      <w:r w:rsidRPr="003358A4">
        <w:rPr>
          <w:rFonts w:ascii="Calibri" w:hAnsi="Calibri" w:cs="Calibri"/>
        </w:rPr>
        <w:t xml:space="preserve">pod materijalnom i kaznenom odgovornošću, izjavljujem da niti ja osobno, niti gospodarski subjekt, nismo pravomoćno osuđeni za bilo koje od sljedećih kaznenih djela prema propisima države sjedišta gospodarskog subjekta ili države čiji je državljanin osoba ovlaštena po zakonu za zastupanje gospodarskog subjekta: </w:t>
      </w:r>
    </w:p>
    <w:p w14:paraId="0A56AE59" w14:textId="77777777" w:rsidR="00CC5FCE" w:rsidRPr="003358A4" w:rsidRDefault="00CC5FCE" w:rsidP="00CC5FCE">
      <w:pPr>
        <w:pStyle w:val="StandardWeb"/>
        <w:rPr>
          <w:rFonts w:ascii="Calibri" w:hAnsi="Calibri" w:cs="Calibri"/>
        </w:rPr>
      </w:pPr>
      <w:r w:rsidRPr="003358A4">
        <w:rPr>
          <w:rFonts w:ascii="Calibri" w:hAnsi="Calibri" w:cs="Calibri"/>
        </w:rPr>
        <w:t>a) sudjelovanje u zločinačkoj organizaciji, na temelju</w:t>
      </w:r>
    </w:p>
    <w:p w14:paraId="3A6B49EC" w14:textId="77777777" w:rsidR="00CC5FCE" w:rsidRPr="003358A4" w:rsidRDefault="00CC5FCE" w:rsidP="00CC5FCE">
      <w:pPr>
        <w:pStyle w:val="StandardWeb"/>
        <w:rPr>
          <w:rFonts w:ascii="Calibri" w:hAnsi="Calibri" w:cs="Calibri"/>
        </w:rPr>
      </w:pPr>
      <w:r w:rsidRPr="003358A4">
        <w:rPr>
          <w:rFonts w:ascii="Calibri" w:hAnsi="Calibri" w:cs="Calibri"/>
        </w:rPr>
        <w:t>– članka 328. (zločinačko udruženje) i članka 329. (počinjenje kaznenog djela u sastavu zločinačkog udruženja) Kaznenog zakona</w:t>
      </w:r>
    </w:p>
    <w:p w14:paraId="40FFC86A" w14:textId="77777777" w:rsidR="00CC5FCE" w:rsidRPr="003358A4" w:rsidRDefault="00CC5FCE" w:rsidP="00CC5FCE">
      <w:pPr>
        <w:pStyle w:val="StandardWeb"/>
        <w:rPr>
          <w:rFonts w:ascii="Calibri" w:hAnsi="Calibri" w:cs="Calibri"/>
        </w:rPr>
      </w:pPr>
      <w:r w:rsidRPr="003358A4">
        <w:rPr>
          <w:rFonts w:ascii="Calibri" w:hAnsi="Calibri" w:cs="Calibri"/>
        </w:rPr>
        <w:t>– članka 333. (udruživanje za počinjenje kaznenih djela), iz Kaznenog zakona (»Narodne novine«, br. 110/97., 27/98., 50/00., 129/00., 51/01., 111/03., 190/03., 105/04., 84/05., 71/06., 110/07., 152/08., 57/11., 77/11. i 143/12.)</w:t>
      </w:r>
    </w:p>
    <w:p w14:paraId="2FB850A4" w14:textId="77777777" w:rsidR="00CC5FCE" w:rsidRPr="003358A4" w:rsidRDefault="00CC5FCE" w:rsidP="00CC5FCE">
      <w:pPr>
        <w:pStyle w:val="StandardWeb"/>
        <w:rPr>
          <w:rFonts w:ascii="Calibri" w:hAnsi="Calibri" w:cs="Calibri"/>
        </w:rPr>
      </w:pPr>
      <w:r w:rsidRPr="003358A4">
        <w:rPr>
          <w:rFonts w:ascii="Calibri" w:hAnsi="Calibri" w:cs="Calibri"/>
        </w:rPr>
        <w:t>b) korupciju, na temelju</w:t>
      </w:r>
    </w:p>
    <w:p w14:paraId="4CFA7E04" w14:textId="77777777" w:rsidR="00CC5FCE" w:rsidRPr="003358A4" w:rsidRDefault="00CC5FCE" w:rsidP="00CC5FCE">
      <w:pPr>
        <w:pStyle w:val="StandardWeb"/>
        <w:rPr>
          <w:rFonts w:ascii="Calibri" w:hAnsi="Calibri" w:cs="Calibri"/>
        </w:rPr>
      </w:pPr>
      <w:r w:rsidRPr="003358A4">
        <w:rPr>
          <w:rFonts w:ascii="Calibri" w:hAnsi="Calibri" w:cs="Calibr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0C14282" w14:textId="77777777" w:rsidR="00CC5FCE" w:rsidRPr="003358A4" w:rsidRDefault="00CC5FCE" w:rsidP="00E12F8B">
      <w:pPr>
        <w:pStyle w:val="StandardWeb"/>
        <w:spacing w:before="0" w:beforeAutospacing="0" w:after="0" w:afterAutospacing="0"/>
        <w:rPr>
          <w:rFonts w:ascii="Calibri" w:hAnsi="Calibri" w:cs="Calibri"/>
        </w:rPr>
      </w:pPr>
      <w:r w:rsidRPr="003358A4">
        <w:rPr>
          <w:rFonts w:ascii="Calibri" w:hAnsi="Calibri" w:cs="Calibri"/>
        </w:rPr>
        <w:t xml:space="preserve">– članka 294.a (primanje mita u gospodarskom poslovanju), članka 294.b (davanje mita u gospodarskom poslovanju), članka 337. (zlouporaba položaja i ovlasti), članka 338. </w:t>
      </w:r>
      <w:r w:rsidRPr="003358A4">
        <w:rPr>
          <w:rFonts w:ascii="Calibri" w:hAnsi="Calibri" w:cs="Calibri"/>
        </w:rPr>
        <w:lastRenderedPageBreak/>
        <w:t>(zlouporaba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1215403" w14:textId="77777777" w:rsidR="00CC5FCE" w:rsidRPr="003358A4" w:rsidRDefault="00CC5FCE" w:rsidP="00E12F8B">
      <w:pPr>
        <w:pStyle w:val="StandardWeb"/>
        <w:spacing w:before="0" w:beforeAutospacing="0" w:after="0" w:afterAutospacing="0"/>
        <w:rPr>
          <w:rFonts w:ascii="Calibri" w:hAnsi="Calibri" w:cs="Calibri"/>
        </w:rPr>
      </w:pPr>
      <w:r w:rsidRPr="003358A4">
        <w:rPr>
          <w:rFonts w:ascii="Calibri" w:hAnsi="Calibri" w:cs="Calibri"/>
        </w:rPr>
        <w:t>c) prijevaru, na temelju</w:t>
      </w:r>
    </w:p>
    <w:p w14:paraId="06A0C851" w14:textId="77777777" w:rsidR="00CC5FCE" w:rsidRPr="003358A4" w:rsidRDefault="00CC5FCE" w:rsidP="00E12F8B">
      <w:pPr>
        <w:pStyle w:val="StandardWeb"/>
        <w:spacing w:before="0" w:beforeAutospacing="0" w:after="0" w:afterAutospacing="0"/>
        <w:rPr>
          <w:rFonts w:ascii="Calibri" w:hAnsi="Calibri" w:cs="Calibri"/>
        </w:rPr>
      </w:pPr>
      <w:r w:rsidRPr="003358A4">
        <w:rPr>
          <w:rFonts w:ascii="Calibri" w:hAnsi="Calibri" w:cs="Calibri"/>
        </w:rPr>
        <w:t>– članka 236. (prijevara), članka 247. (prijevara u gospodarskom poslovanju), članka 256. (utaja poreza ili carine) i članka 258. (subvencijska prijevara) Kaznenog zakona</w:t>
      </w:r>
    </w:p>
    <w:p w14:paraId="61317B01" w14:textId="77777777" w:rsidR="00CC5FCE" w:rsidRPr="003358A4" w:rsidRDefault="00CC5FCE" w:rsidP="00E12F8B">
      <w:pPr>
        <w:pStyle w:val="StandardWeb"/>
        <w:spacing w:before="0" w:beforeAutospacing="0" w:after="0" w:afterAutospacing="0"/>
        <w:rPr>
          <w:rFonts w:ascii="Calibri" w:hAnsi="Calibri" w:cs="Calibri"/>
        </w:rPr>
      </w:pPr>
      <w:r w:rsidRPr="003358A4">
        <w:rPr>
          <w:rFonts w:ascii="Calibri" w:hAnsi="Calibri" w:cs="Calibri"/>
        </w:rPr>
        <w:t>– članka 224. (prijevara), članka 293. (prijevara u gospodarskom poslovanju) i članka 286. (utaja poreza i drugih davanja) iz Kaznenog zakona (»Narodne novine«, br. 110/97., 27/98., 50/00., 129/00., 51/01., 111/03., 190/03., 105/04., 84/05., 71/06., 110/07., 152/08., 57/11., 77/11. i 143/12.)</w:t>
      </w:r>
    </w:p>
    <w:p w14:paraId="4248BC51" w14:textId="77777777" w:rsidR="00CC5FCE" w:rsidRPr="003358A4" w:rsidRDefault="00CC5FCE" w:rsidP="00E12F8B">
      <w:pPr>
        <w:pStyle w:val="StandardWeb"/>
        <w:spacing w:before="0" w:beforeAutospacing="0" w:after="0" w:afterAutospacing="0"/>
        <w:rPr>
          <w:rFonts w:ascii="Calibri" w:hAnsi="Calibri" w:cs="Calibri"/>
        </w:rPr>
      </w:pPr>
      <w:r w:rsidRPr="003358A4">
        <w:rPr>
          <w:rFonts w:ascii="Calibri" w:hAnsi="Calibri" w:cs="Calibri"/>
        </w:rPr>
        <w:t>d) terorizam ili kaznena djela povezana s terorističkim aktivnostima, na temelju</w:t>
      </w:r>
    </w:p>
    <w:p w14:paraId="7B6D38ED" w14:textId="77777777" w:rsidR="00CC5FCE" w:rsidRPr="003358A4" w:rsidRDefault="00CC5FCE" w:rsidP="00E12F8B">
      <w:pPr>
        <w:pStyle w:val="StandardWeb"/>
        <w:spacing w:before="0" w:beforeAutospacing="0" w:after="0" w:afterAutospacing="0"/>
        <w:rPr>
          <w:rFonts w:ascii="Calibri" w:hAnsi="Calibri" w:cs="Calibri"/>
        </w:rPr>
      </w:pPr>
      <w:r w:rsidRPr="003358A4">
        <w:rPr>
          <w:rFonts w:ascii="Calibri" w:hAnsi="Calibri" w:cs="Calibri"/>
        </w:rPr>
        <w:t>– članka 97. (terorizam), članka 99. (javno poticanje na terorizam), članka 100. (novačenje za terorizam), članka 101. (obuka za terorizam) i članka 102. (terorističko udruženje) Kaznenog zakona</w:t>
      </w:r>
    </w:p>
    <w:p w14:paraId="282DE392" w14:textId="77777777" w:rsidR="00CC5FCE" w:rsidRPr="003358A4" w:rsidRDefault="00CC5FCE" w:rsidP="00E12F8B">
      <w:pPr>
        <w:pStyle w:val="StandardWeb"/>
        <w:spacing w:before="0" w:beforeAutospacing="0" w:after="0" w:afterAutospacing="0"/>
        <w:rPr>
          <w:rFonts w:ascii="Calibri" w:hAnsi="Calibri" w:cs="Calibri"/>
        </w:rPr>
      </w:pPr>
      <w:r w:rsidRPr="003358A4">
        <w:rPr>
          <w:rFonts w:ascii="Calibri" w:hAnsi="Calibri" w:cs="Calibri"/>
        </w:rPr>
        <w:t>– članka 169. (terorizam), članka 169.a (javno poticanje na terorizam) i članka 169.b (novačenje i obuka za terorizam) iz Kaznenog zakona (»Narodne novine«, br. 110/97., 27/98., 50/00., 129/00., 51/01., 111/03., 190/03., 105/04., 84/05., 71/06., 110/07., 152/08., 57/11., 77/11. i 143/12.)</w:t>
      </w:r>
    </w:p>
    <w:p w14:paraId="03801B1B" w14:textId="77777777" w:rsidR="00CC5FCE" w:rsidRPr="003358A4" w:rsidRDefault="00CC5FCE" w:rsidP="00E12F8B">
      <w:pPr>
        <w:pStyle w:val="StandardWeb"/>
        <w:spacing w:before="0" w:beforeAutospacing="0" w:after="0" w:afterAutospacing="0"/>
        <w:rPr>
          <w:rFonts w:ascii="Calibri" w:hAnsi="Calibri" w:cs="Calibri"/>
        </w:rPr>
      </w:pPr>
      <w:r w:rsidRPr="003358A4">
        <w:rPr>
          <w:rFonts w:ascii="Calibri" w:hAnsi="Calibri" w:cs="Calibri"/>
        </w:rPr>
        <w:t>e) pranje novca ili financiranje terorizma, na temelju</w:t>
      </w:r>
    </w:p>
    <w:p w14:paraId="649C7DB9" w14:textId="77777777" w:rsidR="00CC5FCE" w:rsidRPr="003358A4" w:rsidRDefault="00CC5FCE" w:rsidP="00E12F8B">
      <w:pPr>
        <w:pStyle w:val="StandardWeb"/>
        <w:spacing w:before="0" w:beforeAutospacing="0" w:after="0" w:afterAutospacing="0"/>
        <w:rPr>
          <w:rFonts w:ascii="Calibri" w:hAnsi="Calibri" w:cs="Calibri"/>
        </w:rPr>
      </w:pPr>
      <w:r w:rsidRPr="003358A4">
        <w:rPr>
          <w:rFonts w:ascii="Calibri" w:hAnsi="Calibri" w:cs="Calibri"/>
        </w:rPr>
        <w:t>– članka 98. (financiranje terorizma) i članka 265. (pranje novca) Kaznenog zakona</w:t>
      </w:r>
    </w:p>
    <w:p w14:paraId="629014C5" w14:textId="77777777" w:rsidR="00CC5FCE" w:rsidRPr="003358A4" w:rsidRDefault="00CC5FCE" w:rsidP="00E12F8B">
      <w:pPr>
        <w:pStyle w:val="StandardWeb"/>
        <w:spacing w:before="0" w:beforeAutospacing="0" w:after="0" w:afterAutospacing="0"/>
        <w:rPr>
          <w:rFonts w:ascii="Calibri" w:hAnsi="Calibri" w:cs="Calibri"/>
        </w:rPr>
      </w:pPr>
      <w:r w:rsidRPr="003358A4">
        <w:rPr>
          <w:rFonts w:ascii="Calibri" w:hAnsi="Calibri" w:cs="Calibri"/>
        </w:rPr>
        <w:t>– članka 279. (pranje novca) iz Kaznenog zakona (»Narodne novine«, br. 110/97., 27/98., 50/00., 129/00., 51/01., 111/03., 190/03., 105/04., 84/05., 71/06., 110/07., 152/08., 57/11., 77/11. i 143/12.)</w:t>
      </w:r>
    </w:p>
    <w:p w14:paraId="4C79BF5A" w14:textId="77777777" w:rsidR="00CC5FCE" w:rsidRPr="003358A4" w:rsidRDefault="00CC5FCE" w:rsidP="00E12F8B">
      <w:pPr>
        <w:pStyle w:val="StandardWeb"/>
        <w:spacing w:before="0" w:beforeAutospacing="0" w:after="0" w:afterAutospacing="0"/>
        <w:rPr>
          <w:rFonts w:ascii="Calibri" w:hAnsi="Calibri" w:cs="Calibri"/>
        </w:rPr>
      </w:pPr>
      <w:r w:rsidRPr="003358A4">
        <w:rPr>
          <w:rFonts w:ascii="Calibri" w:hAnsi="Calibri" w:cs="Calibri"/>
        </w:rPr>
        <w:t>f) dječji rad ili druge oblike trgovanja ljudima, na temelju</w:t>
      </w:r>
    </w:p>
    <w:p w14:paraId="75AECE36" w14:textId="77777777" w:rsidR="00CC5FCE" w:rsidRPr="003358A4" w:rsidRDefault="00CC5FCE" w:rsidP="00E12F8B">
      <w:pPr>
        <w:pStyle w:val="StandardWeb"/>
        <w:spacing w:before="0" w:beforeAutospacing="0" w:after="0" w:afterAutospacing="0"/>
        <w:rPr>
          <w:rFonts w:ascii="Calibri" w:hAnsi="Calibri" w:cs="Calibri"/>
        </w:rPr>
      </w:pPr>
      <w:r w:rsidRPr="003358A4">
        <w:rPr>
          <w:rFonts w:ascii="Calibri" w:hAnsi="Calibri" w:cs="Calibri"/>
        </w:rPr>
        <w:t>– članka 106. (trgovanje ljudima) Kaznenog zakona</w:t>
      </w:r>
    </w:p>
    <w:p w14:paraId="4E29EABF" w14:textId="77777777" w:rsidR="00CC5FCE" w:rsidRPr="003358A4" w:rsidRDefault="00CC5FCE" w:rsidP="00E12F8B">
      <w:pPr>
        <w:spacing w:after="0"/>
        <w:ind w:right="-426"/>
        <w:rPr>
          <w:rFonts w:ascii="Calibri" w:hAnsi="Calibri" w:cs="Calibri"/>
        </w:rPr>
      </w:pPr>
      <w:r w:rsidRPr="003358A4">
        <w:rPr>
          <w:rFonts w:ascii="Calibri" w:hAnsi="Calibri" w:cs="Calibri"/>
        </w:rPr>
        <w:t>– članka 175. (trgovanje ljudima i ropstvo) iz Kaznenog zakona (»Narodne novine«, br. 110/97., 27/98., 50/00., 129/00., 51/01., 111/03., 190/03., 105/04., 84/05., 71/06., 110/07., 152/08., 57/11., 77/11. i 143/12.)</w:t>
      </w:r>
    </w:p>
    <w:p w14:paraId="391F886A" w14:textId="77777777" w:rsidR="00CC5FCE" w:rsidRDefault="00CC5FCE" w:rsidP="00E12F8B">
      <w:pPr>
        <w:spacing w:after="0"/>
        <w:ind w:left="1416" w:right="-426"/>
        <w:rPr>
          <w:rFonts w:ascii="Calibri" w:hAnsi="Calibri" w:cs="Calibri"/>
        </w:rPr>
      </w:pPr>
      <w:r w:rsidRPr="003358A4">
        <w:rPr>
          <w:rFonts w:ascii="Calibri" w:hAnsi="Calibri" w:cs="Calibri"/>
        </w:rPr>
        <w:t xml:space="preserve">                                                                       </w:t>
      </w:r>
      <w:r w:rsidRPr="003358A4">
        <w:rPr>
          <w:rFonts w:ascii="Calibri" w:hAnsi="Calibri" w:cs="Calibri"/>
        </w:rPr>
        <w:tab/>
      </w:r>
      <w:r w:rsidRPr="003358A4">
        <w:rPr>
          <w:rFonts w:ascii="Calibri" w:hAnsi="Calibri" w:cs="Calibri"/>
        </w:rPr>
        <w:tab/>
      </w:r>
      <w:r w:rsidRPr="003358A4">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09C11AFC" w14:textId="77777777" w:rsidR="00CC5FCE" w:rsidRPr="003358A4" w:rsidRDefault="00CC5FCE" w:rsidP="00E12F8B">
      <w:pPr>
        <w:spacing w:after="0"/>
        <w:ind w:left="1416" w:right="-426"/>
        <w:rPr>
          <w:rFonts w:ascii="Calibri" w:hAnsi="Calibri" w:cs="Calibri"/>
          <w:b/>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3358A4">
        <w:rPr>
          <w:rFonts w:ascii="Calibri" w:hAnsi="Calibri" w:cs="Calibri"/>
          <w:b/>
        </w:rPr>
        <w:t>__________________________________</w:t>
      </w:r>
    </w:p>
    <w:p w14:paraId="5034EC2B" w14:textId="7FDAF654" w:rsidR="00CC5FCE" w:rsidRPr="003358A4" w:rsidRDefault="00CC5FCE" w:rsidP="00CC5FCE">
      <w:pPr>
        <w:keepNext/>
        <w:spacing w:before="240" w:after="60"/>
        <w:ind w:right="-426"/>
        <w:jc w:val="both"/>
        <w:outlineLvl w:val="2"/>
        <w:rPr>
          <w:rFonts w:ascii="Calibri" w:hAnsi="Calibri" w:cs="Calibri"/>
        </w:rPr>
      </w:pPr>
      <w:r>
        <w:rPr>
          <w:rFonts w:ascii="Calibri" w:hAnsi="Calibri" w:cs="Calibri"/>
        </w:rPr>
        <w:t>Datum: _________ 202</w:t>
      </w:r>
      <w:r w:rsidR="002A41CA">
        <w:rPr>
          <w:rFonts w:ascii="Calibri" w:hAnsi="Calibri" w:cs="Calibri"/>
        </w:rPr>
        <w:t>1</w:t>
      </w:r>
      <w:r>
        <w:rPr>
          <w:rFonts w:ascii="Calibri" w:hAnsi="Calibri" w:cs="Calibri"/>
        </w:rPr>
        <w:t>.</w:t>
      </w:r>
    </w:p>
    <w:p w14:paraId="593622AD" w14:textId="77777777" w:rsidR="00E12F8B" w:rsidRDefault="00CC5FCE" w:rsidP="00CC5FCE">
      <w:pPr>
        <w:ind w:right="-426"/>
        <w:rPr>
          <w:rFonts w:ascii="Calibri" w:hAnsi="Calibri" w:cs="Calibri"/>
          <w:i/>
        </w:rPr>
      </w:pPr>
      <w:r w:rsidRPr="003358A4">
        <w:rPr>
          <w:rFonts w:ascii="Calibri" w:hAnsi="Calibri" w:cs="Calibri"/>
          <w:i/>
        </w:rPr>
        <w:t xml:space="preserve">                                               </w:t>
      </w:r>
    </w:p>
    <w:p w14:paraId="1A053412" w14:textId="77777777" w:rsidR="00E12F8B" w:rsidRDefault="00E12F8B" w:rsidP="00CC5FCE">
      <w:pPr>
        <w:ind w:right="-426"/>
        <w:rPr>
          <w:rFonts w:ascii="Calibri" w:hAnsi="Calibri" w:cs="Calibri"/>
          <w:i/>
        </w:rPr>
      </w:pPr>
    </w:p>
    <w:p w14:paraId="1955176C" w14:textId="0CDD1F44" w:rsidR="00CC5FCE" w:rsidRPr="003358A4" w:rsidRDefault="00CC5FCE" w:rsidP="00E12F8B">
      <w:pPr>
        <w:ind w:left="2124" w:right="-426" w:firstLine="708"/>
        <w:rPr>
          <w:rFonts w:ascii="Calibri" w:hAnsi="Calibri" w:cs="Calibri"/>
        </w:rPr>
      </w:pPr>
      <w:r w:rsidRPr="003358A4">
        <w:rPr>
          <w:rFonts w:ascii="Calibri" w:hAnsi="Calibri" w:cs="Calibri"/>
          <w:i/>
        </w:rPr>
        <w:t xml:space="preserve">   </w:t>
      </w:r>
      <w:r w:rsidRPr="003358A4">
        <w:rPr>
          <w:rFonts w:ascii="Calibri" w:hAnsi="Calibri" w:cs="Calibri"/>
        </w:rPr>
        <w:t xml:space="preserve">  (potpis osobe ovlaštene po zakonu za zastupanje pravne osobe)</w:t>
      </w:r>
    </w:p>
    <w:p w14:paraId="70704FFD" w14:textId="77777777" w:rsidR="00CC5FCE" w:rsidRPr="003358A4" w:rsidRDefault="00CC5FCE" w:rsidP="00CC5FCE">
      <w:pPr>
        <w:ind w:left="2124" w:right="-426" w:firstLine="708"/>
        <w:rPr>
          <w:rFonts w:ascii="Calibri" w:hAnsi="Calibri" w:cs="Calibri"/>
        </w:rPr>
      </w:pPr>
    </w:p>
    <w:p w14:paraId="1FB9A13C" w14:textId="2D078913" w:rsidR="00CC5FCE" w:rsidRDefault="00CC5FCE" w:rsidP="00CC5FCE">
      <w:pPr>
        <w:ind w:right="-426"/>
        <w:jc w:val="both"/>
        <w:rPr>
          <w:rFonts w:ascii="Calibri" w:hAnsi="Calibri" w:cs="Calibri"/>
          <w:b/>
          <w:lang w:val="da-DK"/>
        </w:rPr>
      </w:pPr>
    </w:p>
    <w:p w14:paraId="1522579A" w14:textId="67595B92" w:rsidR="00604E2D" w:rsidRDefault="00604E2D" w:rsidP="00CC5FCE">
      <w:pPr>
        <w:ind w:right="-426"/>
        <w:jc w:val="both"/>
        <w:rPr>
          <w:rFonts w:ascii="Calibri" w:hAnsi="Calibri" w:cs="Calibri"/>
          <w:b/>
          <w:lang w:val="da-DK"/>
        </w:rPr>
      </w:pPr>
    </w:p>
    <w:p w14:paraId="6A1ACB73" w14:textId="20FBEBB2" w:rsidR="00820391" w:rsidRDefault="00820391" w:rsidP="00CC5FCE">
      <w:pPr>
        <w:ind w:right="-426"/>
        <w:jc w:val="both"/>
        <w:rPr>
          <w:rFonts w:ascii="Calibri" w:hAnsi="Calibri" w:cs="Calibri"/>
          <w:b/>
          <w:lang w:val="da-DK"/>
        </w:rPr>
      </w:pPr>
    </w:p>
    <w:p w14:paraId="7B8DDB3C" w14:textId="23C050D5" w:rsidR="00820391" w:rsidRDefault="00820391" w:rsidP="00CC5FCE">
      <w:pPr>
        <w:ind w:right="-426"/>
        <w:jc w:val="both"/>
        <w:rPr>
          <w:rFonts w:ascii="Calibri" w:hAnsi="Calibri" w:cs="Calibri"/>
          <w:b/>
          <w:lang w:val="da-DK"/>
        </w:rPr>
      </w:pPr>
    </w:p>
    <w:p w14:paraId="23E9B5D3" w14:textId="77777777" w:rsidR="008412BE" w:rsidRDefault="008412BE" w:rsidP="00CC5FCE">
      <w:pPr>
        <w:ind w:right="-426"/>
        <w:jc w:val="both"/>
        <w:rPr>
          <w:rFonts w:ascii="Calibri" w:hAnsi="Calibri" w:cs="Calibri"/>
          <w:b/>
          <w:lang w:val="da-DK"/>
        </w:rPr>
      </w:pPr>
    </w:p>
    <w:p w14:paraId="2F48D4DF" w14:textId="6FE4CC9C" w:rsidR="00202F02" w:rsidRDefault="00886389" w:rsidP="002A41CA">
      <w:pPr>
        <w:rPr>
          <w:rFonts w:ascii="Calibri" w:hAnsi="Calibri" w:cs="Calibri"/>
          <w:b/>
        </w:rPr>
      </w:pPr>
      <w:r>
        <w:rPr>
          <w:rFonts w:ascii="Calibri" w:hAnsi="Calibri" w:cs="Calibri"/>
          <w:b/>
        </w:rPr>
        <w:lastRenderedPageBreak/>
        <w:t>O</w:t>
      </w:r>
      <w:r w:rsidR="002A41CA" w:rsidRPr="00EA584B">
        <w:rPr>
          <w:rFonts w:ascii="Calibri" w:hAnsi="Calibri" w:cs="Calibri"/>
          <w:b/>
        </w:rPr>
        <w:t>BRAZAC</w:t>
      </w:r>
      <w:r w:rsidR="00D00479">
        <w:rPr>
          <w:rFonts w:ascii="Calibri" w:hAnsi="Calibri" w:cs="Calibri"/>
          <w:b/>
        </w:rPr>
        <w:t xml:space="preserve"> </w:t>
      </w:r>
      <w:r w:rsidR="002A41CA" w:rsidRPr="00EA584B">
        <w:rPr>
          <w:rFonts w:ascii="Calibri" w:hAnsi="Calibri" w:cs="Calibri"/>
          <w:b/>
        </w:rPr>
        <w:t xml:space="preserve"> </w:t>
      </w:r>
      <w:r w:rsidR="00202F02">
        <w:rPr>
          <w:rFonts w:ascii="Calibri" w:hAnsi="Calibri" w:cs="Calibri"/>
          <w:b/>
        </w:rPr>
        <w:t>2</w:t>
      </w:r>
      <w:r w:rsidR="00D00479">
        <w:rPr>
          <w:rFonts w:ascii="Calibri" w:hAnsi="Calibri" w:cs="Calibri"/>
          <w:b/>
        </w:rPr>
        <w:t xml:space="preserve">. </w:t>
      </w:r>
    </w:p>
    <w:p w14:paraId="49C8B7E4" w14:textId="461BB057" w:rsidR="002A41CA" w:rsidRPr="00EA584B" w:rsidRDefault="002A41CA" w:rsidP="002A41CA">
      <w:pPr>
        <w:rPr>
          <w:rFonts w:ascii="Calibri" w:hAnsi="Calibri" w:cs="Calibri"/>
          <w:b/>
        </w:rPr>
      </w:pPr>
      <w:r w:rsidRPr="00EA584B">
        <w:rPr>
          <w:rFonts w:ascii="Calibri" w:hAnsi="Calibri" w:cs="Calibri"/>
          <w:b/>
        </w:rPr>
        <w:t>PONUD</w:t>
      </w:r>
      <w:r w:rsidR="00604E2D">
        <w:rPr>
          <w:rFonts w:ascii="Calibri" w:hAnsi="Calibri" w:cs="Calibri"/>
          <w:b/>
        </w:rPr>
        <w:t xml:space="preserve">BENI LIST </w:t>
      </w:r>
    </w:p>
    <w:p w14:paraId="3443727B" w14:textId="77777777" w:rsidR="002A41CA" w:rsidRPr="00EA584B" w:rsidRDefault="002A41CA" w:rsidP="002A41CA">
      <w:pPr>
        <w:pStyle w:val="Bezproreda"/>
        <w:rPr>
          <w:rFonts w:ascii="Calibri" w:hAnsi="Calibri" w:cs="Calibri"/>
          <w:b/>
        </w:rPr>
      </w:pPr>
    </w:p>
    <w:p w14:paraId="1A8BAB8F" w14:textId="77777777" w:rsidR="002A41CA" w:rsidRPr="00EA584B" w:rsidRDefault="002A41CA" w:rsidP="002A41CA">
      <w:pPr>
        <w:pStyle w:val="Bezproreda"/>
        <w:rPr>
          <w:rFonts w:ascii="Calibri" w:hAnsi="Calibri" w:cs="Calibri"/>
        </w:rPr>
      </w:pPr>
      <w:r w:rsidRPr="00EA584B">
        <w:rPr>
          <w:rFonts w:ascii="Calibri" w:hAnsi="Calibri" w:cs="Calibri"/>
          <w:b/>
        </w:rPr>
        <w:t>Naručitelj</w:t>
      </w:r>
      <w:r w:rsidRPr="00EA584B">
        <w:rPr>
          <w:rFonts w:ascii="Calibri" w:hAnsi="Calibri" w:cs="Calibri"/>
        </w:rPr>
        <w:t xml:space="preserve">: Općina Čavle, </w:t>
      </w:r>
      <w:proofErr w:type="spellStart"/>
      <w:r w:rsidRPr="00EA584B">
        <w:rPr>
          <w:rFonts w:ascii="Calibri" w:hAnsi="Calibri" w:cs="Calibri"/>
        </w:rPr>
        <w:t>Čavja</w:t>
      </w:r>
      <w:proofErr w:type="spellEnd"/>
      <w:r w:rsidRPr="00EA584B">
        <w:rPr>
          <w:rFonts w:ascii="Calibri" w:hAnsi="Calibri" w:cs="Calibri"/>
        </w:rPr>
        <w:t xml:space="preserve"> 31 , 51219 Čavle</w:t>
      </w:r>
    </w:p>
    <w:p w14:paraId="7B413C60" w14:textId="77777777" w:rsidR="002A41CA" w:rsidRPr="00EA584B" w:rsidRDefault="002A41CA" w:rsidP="002A41CA">
      <w:pPr>
        <w:pStyle w:val="Bezproreda"/>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1"/>
        <w:gridCol w:w="4007"/>
        <w:gridCol w:w="3674"/>
      </w:tblGrid>
      <w:tr w:rsidR="002A41CA" w:rsidRPr="00EA584B" w14:paraId="17B854C3" w14:textId="77777777" w:rsidTr="00C66FE1">
        <w:tc>
          <w:tcPr>
            <w:tcW w:w="1384" w:type="dxa"/>
          </w:tcPr>
          <w:p w14:paraId="10B62E42" w14:textId="77777777" w:rsidR="002A41CA" w:rsidRPr="00EA584B" w:rsidRDefault="002A41CA" w:rsidP="00C66FE1">
            <w:pPr>
              <w:pStyle w:val="Bezproreda"/>
              <w:rPr>
                <w:rFonts w:ascii="Calibri" w:hAnsi="Calibri" w:cs="Calibri"/>
                <w:b/>
              </w:rPr>
            </w:pPr>
            <w:r w:rsidRPr="00EA584B">
              <w:rPr>
                <w:rFonts w:ascii="Calibri" w:hAnsi="Calibri" w:cs="Calibri"/>
                <w:b/>
              </w:rPr>
              <w:t>Ponuditelj:</w:t>
            </w:r>
          </w:p>
        </w:tc>
        <w:tc>
          <w:tcPr>
            <w:tcW w:w="4124" w:type="dxa"/>
          </w:tcPr>
          <w:p w14:paraId="3819455C" w14:textId="77777777" w:rsidR="002A41CA" w:rsidRPr="00EA584B" w:rsidRDefault="002A41CA" w:rsidP="00C66FE1">
            <w:pPr>
              <w:pStyle w:val="Bezproreda"/>
              <w:rPr>
                <w:rFonts w:ascii="Calibri" w:hAnsi="Calibri" w:cs="Calibri"/>
              </w:rPr>
            </w:pPr>
            <w:r w:rsidRPr="00EA584B">
              <w:rPr>
                <w:rFonts w:ascii="Calibri" w:hAnsi="Calibri" w:cs="Calibri"/>
              </w:rPr>
              <w:t>Naziv</w:t>
            </w:r>
          </w:p>
        </w:tc>
        <w:tc>
          <w:tcPr>
            <w:tcW w:w="3780" w:type="dxa"/>
          </w:tcPr>
          <w:p w14:paraId="3C86BAC8" w14:textId="77777777" w:rsidR="002A41CA" w:rsidRPr="00EA584B" w:rsidRDefault="002A41CA" w:rsidP="00C66FE1">
            <w:pPr>
              <w:pStyle w:val="Bezproreda"/>
              <w:rPr>
                <w:rFonts w:ascii="Calibri" w:hAnsi="Calibri" w:cs="Calibri"/>
              </w:rPr>
            </w:pPr>
          </w:p>
        </w:tc>
      </w:tr>
      <w:tr w:rsidR="002A41CA" w:rsidRPr="00EA584B" w14:paraId="75BCC7E4" w14:textId="77777777" w:rsidTr="00C66FE1">
        <w:tc>
          <w:tcPr>
            <w:tcW w:w="1384" w:type="dxa"/>
            <w:vMerge w:val="restart"/>
          </w:tcPr>
          <w:p w14:paraId="159888F8" w14:textId="77777777" w:rsidR="002A41CA" w:rsidRPr="00EA584B" w:rsidRDefault="002A41CA" w:rsidP="00C66FE1">
            <w:pPr>
              <w:pStyle w:val="Bezproreda"/>
              <w:rPr>
                <w:rFonts w:ascii="Calibri" w:hAnsi="Calibri" w:cs="Calibri"/>
              </w:rPr>
            </w:pPr>
          </w:p>
        </w:tc>
        <w:tc>
          <w:tcPr>
            <w:tcW w:w="4124" w:type="dxa"/>
          </w:tcPr>
          <w:p w14:paraId="17CB5A8D" w14:textId="1D81F94A" w:rsidR="002A41CA" w:rsidRPr="00EA584B" w:rsidRDefault="002A41CA" w:rsidP="00C66FE1">
            <w:pPr>
              <w:pStyle w:val="Bezproreda"/>
              <w:rPr>
                <w:rFonts w:ascii="Calibri" w:hAnsi="Calibri" w:cs="Calibri"/>
              </w:rPr>
            </w:pPr>
            <w:r w:rsidRPr="00EA584B">
              <w:rPr>
                <w:rFonts w:ascii="Calibri" w:hAnsi="Calibri" w:cs="Calibri"/>
              </w:rPr>
              <w:t>Sjedišt</w:t>
            </w:r>
            <w:r w:rsidR="00F010CA">
              <w:rPr>
                <w:rFonts w:ascii="Calibri" w:hAnsi="Calibri" w:cs="Calibri"/>
              </w:rPr>
              <w:t xml:space="preserve">e </w:t>
            </w:r>
          </w:p>
        </w:tc>
        <w:tc>
          <w:tcPr>
            <w:tcW w:w="3780" w:type="dxa"/>
          </w:tcPr>
          <w:p w14:paraId="083E9BB6" w14:textId="77777777" w:rsidR="002A41CA" w:rsidRDefault="002A41CA" w:rsidP="00C66FE1">
            <w:pPr>
              <w:pStyle w:val="Bezproreda"/>
              <w:rPr>
                <w:rFonts w:ascii="Calibri" w:hAnsi="Calibri" w:cs="Calibri"/>
              </w:rPr>
            </w:pPr>
          </w:p>
          <w:p w14:paraId="6F5D9F7F" w14:textId="0034E4EA" w:rsidR="00F010CA" w:rsidRPr="00EA584B" w:rsidRDefault="00F010CA" w:rsidP="00C66FE1">
            <w:pPr>
              <w:pStyle w:val="Bezproreda"/>
              <w:rPr>
                <w:rFonts w:ascii="Calibri" w:hAnsi="Calibri" w:cs="Calibri"/>
              </w:rPr>
            </w:pPr>
          </w:p>
        </w:tc>
      </w:tr>
      <w:tr w:rsidR="002A41CA" w:rsidRPr="00EA584B" w14:paraId="345258D9" w14:textId="77777777" w:rsidTr="00C66FE1">
        <w:tc>
          <w:tcPr>
            <w:tcW w:w="0" w:type="auto"/>
            <w:vMerge/>
            <w:vAlign w:val="center"/>
          </w:tcPr>
          <w:p w14:paraId="664D604D" w14:textId="77777777" w:rsidR="002A41CA" w:rsidRPr="00EA584B" w:rsidRDefault="002A41CA" w:rsidP="00C66FE1">
            <w:pPr>
              <w:rPr>
                <w:rFonts w:ascii="Calibri" w:hAnsi="Calibri" w:cs="Calibri"/>
              </w:rPr>
            </w:pPr>
          </w:p>
        </w:tc>
        <w:tc>
          <w:tcPr>
            <w:tcW w:w="4124" w:type="dxa"/>
          </w:tcPr>
          <w:p w14:paraId="41744828" w14:textId="529A301F" w:rsidR="002A41CA" w:rsidRPr="00EA584B" w:rsidRDefault="00F010CA" w:rsidP="00C66FE1">
            <w:pPr>
              <w:pStyle w:val="Bezproreda"/>
              <w:rPr>
                <w:rFonts w:ascii="Calibri" w:hAnsi="Calibri" w:cs="Calibri"/>
              </w:rPr>
            </w:pPr>
            <w:r>
              <w:rPr>
                <w:rFonts w:ascii="Calibri" w:hAnsi="Calibri" w:cs="Calibri"/>
              </w:rPr>
              <w:t xml:space="preserve">Odgovorna osoba ponuditelja </w:t>
            </w:r>
          </w:p>
        </w:tc>
        <w:tc>
          <w:tcPr>
            <w:tcW w:w="3780" w:type="dxa"/>
          </w:tcPr>
          <w:p w14:paraId="3BE5A9E9" w14:textId="77777777" w:rsidR="002A41CA" w:rsidRDefault="002A41CA" w:rsidP="00C66FE1">
            <w:pPr>
              <w:pStyle w:val="Bezproreda"/>
              <w:rPr>
                <w:rFonts w:ascii="Calibri" w:hAnsi="Calibri" w:cs="Calibri"/>
              </w:rPr>
            </w:pPr>
          </w:p>
          <w:p w14:paraId="25010CBC" w14:textId="64E83928" w:rsidR="00F010CA" w:rsidRPr="00EA584B" w:rsidRDefault="00F010CA" w:rsidP="00C66FE1">
            <w:pPr>
              <w:pStyle w:val="Bezproreda"/>
              <w:rPr>
                <w:rFonts w:ascii="Calibri" w:hAnsi="Calibri" w:cs="Calibri"/>
              </w:rPr>
            </w:pPr>
          </w:p>
        </w:tc>
      </w:tr>
      <w:tr w:rsidR="002A41CA" w:rsidRPr="00EA584B" w14:paraId="650A3084" w14:textId="77777777" w:rsidTr="00C66FE1">
        <w:tc>
          <w:tcPr>
            <w:tcW w:w="0" w:type="auto"/>
            <w:vMerge/>
            <w:vAlign w:val="center"/>
          </w:tcPr>
          <w:p w14:paraId="56273A6C" w14:textId="77777777" w:rsidR="002A41CA" w:rsidRPr="00EA584B" w:rsidRDefault="002A41CA" w:rsidP="00C66FE1">
            <w:pPr>
              <w:rPr>
                <w:rFonts w:ascii="Calibri" w:hAnsi="Calibri" w:cs="Calibri"/>
              </w:rPr>
            </w:pPr>
          </w:p>
        </w:tc>
        <w:tc>
          <w:tcPr>
            <w:tcW w:w="4124" w:type="dxa"/>
          </w:tcPr>
          <w:p w14:paraId="39F926EA" w14:textId="77777777" w:rsidR="002A41CA" w:rsidRPr="00EA584B" w:rsidRDefault="002A41CA" w:rsidP="00C66FE1">
            <w:pPr>
              <w:pStyle w:val="Bezproreda"/>
              <w:rPr>
                <w:rFonts w:ascii="Calibri" w:hAnsi="Calibri" w:cs="Calibri"/>
              </w:rPr>
            </w:pPr>
            <w:r w:rsidRPr="00EA584B">
              <w:rPr>
                <w:rFonts w:ascii="Calibri" w:hAnsi="Calibri" w:cs="Calibri"/>
              </w:rPr>
              <w:t xml:space="preserve">OIB </w:t>
            </w:r>
          </w:p>
        </w:tc>
        <w:tc>
          <w:tcPr>
            <w:tcW w:w="3780" w:type="dxa"/>
          </w:tcPr>
          <w:p w14:paraId="3C52669E" w14:textId="77777777" w:rsidR="002A41CA" w:rsidRDefault="002A41CA" w:rsidP="00C66FE1">
            <w:pPr>
              <w:pStyle w:val="Bezproreda"/>
              <w:rPr>
                <w:rFonts w:ascii="Calibri" w:hAnsi="Calibri" w:cs="Calibri"/>
              </w:rPr>
            </w:pPr>
          </w:p>
          <w:p w14:paraId="2656A525" w14:textId="74B419E5" w:rsidR="00F010CA" w:rsidRPr="00EA584B" w:rsidRDefault="00F010CA" w:rsidP="00C66FE1">
            <w:pPr>
              <w:pStyle w:val="Bezproreda"/>
              <w:rPr>
                <w:rFonts w:ascii="Calibri" w:hAnsi="Calibri" w:cs="Calibri"/>
              </w:rPr>
            </w:pPr>
          </w:p>
        </w:tc>
      </w:tr>
      <w:tr w:rsidR="002A41CA" w:rsidRPr="00EA584B" w14:paraId="66D3B581" w14:textId="77777777" w:rsidTr="00C66FE1">
        <w:tc>
          <w:tcPr>
            <w:tcW w:w="0" w:type="auto"/>
            <w:vMerge/>
            <w:vAlign w:val="center"/>
          </w:tcPr>
          <w:p w14:paraId="52F41B02" w14:textId="77777777" w:rsidR="002A41CA" w:rsidRPr="00EA584B" w:rsidRDefault="002A41CA" w:rsidP="00C66FE1">
            <w:pPr>
              <w:rPr>
                <w:rFonts w:ascii="Calibri" w:hAnsi="Calibri" w:cs="Calibri"/>
              </w:rPr>
            </w:pPr>
          </w:p>
        </w:tc>
        <w:tc>
          <w:tcPr>
            <w:tcW w:w="4124" w:type="dxa"/>
          </w:tcPr>
          <w:p w14:paraId="79BCFA82" w14:textId="77777777" w:rsidR="002A41CA" w:rsidRPr="00EA584B" w:rsidRDefault="002A41CA" w:rsidP="00C66FE1">
            <w:pPr>
              <w:pStyle w:val="Bezproreda"/>
              <w:rPr>
                <w:rFonts w:ascii="Calibri" w:hAnsi="Calibri" w:cs="Calibri"/>
              </w:rPr>
            </w:pPr>
            <w:r w:rsidRPr="00EA584B">
              <w:rPr>
                <w:rFonts w:ascii="Calibri" w:hAnsi="Calibri" w:cs="Calibri"/>
              </w:rPr>
              <w:t>Broj računa</w:t>
            </w:r>
          </w:p>
        </w:tc>
        <w:tc>
          <w:tcPr>
            <w:tcW w:w="3780" w:type="dxa"/>
          </w:tcPr>
          <w:p w14:paraId="61E344CF" w14:textId="77777777" w:rsidR="002A41CA" w:rsidRPr="00EA584B" w:rsidRDefault="002A41CA" w:rsidP="00C66FE1">
            <w:pPr>
              <w:pStyle w:val="Bezproreda"/>
              <w:rPr>
                <w:rFonts w:ascii="Calibri" w:hAnsi="Calibri" w:cs="Calibri"/>
              </w:rPr>
            </w:pPr>
          </w:p>
        </w:tc>
      </w:tr>
      <w:tr w:rsidR="002A41CA" w:rsidRPr="00EA584B" w14:paraId="727B5D99" w14:textId="77777777" w:rsidTr="00C66FE1">
        <w:tc>
          <w:tcPr>
            <w:tcW w:w="0" w:type="auto"/>
            <w:vMerge/>
            <w:vAlign w:val="center"/>
          </w:tcPr>
          <w:p w14:paraId="62E6FCD0" w14:textId="77777777" w:rsidR="002A41CA" w:rsidRPr="00EA584B" w:rsidRDefault="002A41CA" w:rsidP="00C66FE1">
            <w:pPr>
              <w:rPr>
                <w:rFonts w:ascii="Calibri" w:hAnsi="Calibri" w:cs="Calibri"/>
              </w:rPr>
            </w:pPr>
          </w:p>
        </w:tc>
        <w:tc>
          <w:tcPr>
            <w:tcW w:w="4124" w:type="dxa"/>
          </w:tcPr>
          <w:p w14:paraId="527DA76E" w14:textId="77777777" w:rsidR="002A41CA" w:rsidRPr="00EA584B" w:rsidRDefault="002A41CA" w:rsidP="00C66FE1">
            <w:pPr>
              <w:pStyle w:val="Bezproreda"/>
              <w:rPr>
                <w:rFonts w:ascii="Calibri" w:hAnsi="Calibri" w:cs="Calibri"/>
              </w:rPr>
            </w:pPr>
            <w:r w:rsidRPr="00EA584B">
              <w:rPr>
                <w:rFonts w:ascii="Calibri" w:hAnsi="Calibri" w:cs="Calibri"/>
              </w:rPr>
              <w:t xml:space="preserve">U sustavu Poreza na dodanu vrijednost </w:t>
            </w:r>
          </w:p>
        </w:tc>
        <w:tc>
          <w:tcPr>
            <w:tcW w:w="3780" w:type="dxa"/>
          </w:tcPr>
          <w:p w14:paraId="31538097" w14:textId="77777777" w:rsidR="00F010CA" w:rsidRDefault="00F010CA" w:rsidP="00C66FE1">
            <w:pPr>
              <w:pStyle w:val="Bezproreda"/>
              <w:rPr>
                <w:rFonts w:ascii="Calibri" w:hAnsi="Calibri" w:cs="Calibri"/>
              </w:rPr>
            </w:pPr>
          </w:p>
          <w:p w14:paraId="398D0812" w14:textId="4037A220" w:rsidR="002A41CA" w:rsidRPr="00EA584B" w:rsidRDefault="002A41CA" w:rsidP="00C66FE1">
            <w:pPr>
              <w:pStyle w:val="Bezproreda"/>
              <w:rPr>
                <w:rFonts w:ascii="Calibri" w:hAnsi="Calibri" w:cs="Calibri"/>
              </w:rPr>
            </w:pPr>
            <w:r w:rsidRPr="00EA584B">
              <w:rPr>
                <w:rFonts w:ascii="Calibri" w:hAnsi="Calibri" w:cs="Calibri"/>
              </w:rPr>
              <w:t>DA              NE (zaokružiti odgovor)</w:t>
            </w:r>
          </w:p>
        </w:tc>
      </w:tr>
      <w:tr w:rsidR="002A41CA" w:rsidRPr="00EA584B" w14:paraId="151E8380" w14:textId="77777777" w:rsidTr="00C66FE1">
        <w:tc>
          <w:tcPr>
            <w:tcW w:w="0" w:type="auto"/>
            <w:vMerge/>
            <w:vAlign w:val="center"/>
          </w:tcPr>
          <w:p w14:paraId="01C2A63B" w14:textId="77777777" w:rsidR="002A41CA" w:rsidRPr="00EA584B" w:rsidRDefault="002A41CA" w:rsidP="00C66FE1">
            <w:pPr>
              <w:rPr>
                <w:rFonts w:ascii="Calibri" w:hAnsi="Calibri" w:cs="Calibri"/>
              </w:rPr>
            </w:pPr>
          </w:p>
        </w:tc>
        <w:tc>
          <w:tcPr>
            <w:tcW w:w="4124" w:type="dxa"/>
          </w:tcPr>
          <w:p w14:paraId="236FCB6D" w14:textId="77777777" w:rsidR="002A41CA" w:rsidRPr="00EA584B" w:rsidRDefault="002A41CA" w:rsidP="00C66FE1">
            <w:pPr>
              <w:pStyle w:val="Bezproreda"/>
              <w:rPr>
                <w:rFonts w:ascii="Calibri" w:hAnsi="Calibri" w:cs="Calibri"/>
              </w:rPr>
            </w:pPr>
            <w:r w:rsidRPr="00EA584B">
              <w:rPr>
                <w:rFonts w:ascii="Calibri" w:hAnsi="Calibri" w:cs="Calibri"/>
              </w:rPr>
              <w:t>Adresa za dostavu pošte</w:t>
            </w:r>
          </w:p>
        </w:tc>
        <w:tc>
          <w:tcPr>
            <w:tcW w:w="3780" w:type="dxa"/>
          </w:tcPr>
          <w:p w14:paraId="1867B0AC" w14:textId="77777777" w:rsidR="002A41CA" w:rsidRDefault="002A41CA" w:rsidP="00C66FE1">
            <w:pPr>
              <w:pStyle w:val="Bezproreda"/>
              <w:rPr>
                <w:rFonts w:ascii="Calibri" w:hAnsi="Calibri" w:cs="Calibri"/>
              </w:rPr>
            </w:pPr>
          </w:p>
          <w:p w14:paraId="12DBCB9A" w14:textId="6B78E7F6" w:rsidR="00F010CA" w:rsidRPr="00EA584B" w:rsidRDefault="00F010CA" w:rsidP="00C66FE1">
            <w:pPr>
              <w:pStyle w:val="Bezproreda"/>
              <w:rPr>
                <w:rFonts w:ascii="Calibri" w:hAnsi="Calibri" w:cs="Calibri"/>
              </w:rPr>
            </w:pPr>
          </w:p>
        </w:tc>
      </w:tr>
      <w:tr w:rsidR="002A41CA" w:rsidRPr="00EA584B" w14:paraId="4754B17B" w14:textId="77777777" w:rsidTr="00C66FE1">
        <w:tc>
          <w:tcPr>
            <w:tcW w:w="0" w:type="auto"/>
            <w:vMerge/>
            <w:vAlign w:val="center"/>
          </w:tcPr>
          <w:p w14:paraId="4EA793F3" w14:textId="77777777" w:rsidR="002A41CA" w:rsidRPr="00EA584B" w:rsidRDefault="002A41CA" w:rsidP="00C66FE1">
            <w:pPr>
              <w:rPr>
                <w:rFonts w:ascii="Calibri" w:hAnsi="Calibri" w:cs="Calibri"/>
              </w:rPr>
            </w:pPr>
          </w:p>
        </w:tc>
        <w:tc>
          <w:tcPr>
            <w:tcW w:w="4124" w:type="dxa"/>
          </w:tcPr>
          <w:p w14:paraId="0DE3B1F0" w14:textId="77777777" w:rsidR="002A41CA" w:rsidRPr="00EA584B" w:rsidRDefault="002A41CA" w:rsidP="00C66FE1">
            <w:pPr>
              <w:pStyle w:val="Bezproreda"/>
              <w:rPr>
                <w:rFonts w:ascii="Calibri" w:hAnsi="Calibri" w:cs="Calibri"/>
              </w:rPr>
            </w:pPr>
            <w:r w:rsidRPr="00EA584B">
              <w:rPr>
                <w:rFonts w:ascii="Calibri" w:hAnsi="Calibri" w:cs="Calibri"/>
              </w:rPr>
              <w:t>E-mail</w:t>
            </w:r>
          </w:p>
        </w:tc>
        <w:tc>
          <w:tcPr>
            <w:tcW w:w="3780" w:type="dxa"/>
          </w:tcPr>
          <w:p w14:paraId="3394DE63" w14:textId="77777777" w:rsidR="002A41CA" w:rsidRDefault="002A41CA" w:rsidP="00C66FE1">
            <w:pPr>
              <w:pStyle w:val="Bezproreda"/>
              <w:rPr>
                <w:rFonts w:ascii="Calibri" w:hAnsi="Calibri" w:cs="Calibri"/>
              </w:rPr>
            </w:pPr>
          </w:p>
          <w:p w14:paraId="732E03CC" w14:textId="5CF163F7" w:rsidR="00F010CA" w:rsidRPr="00EA584B" w:rsidRDefault="00F010CA" w:rsidP="00C66FE1">
            <w:pPr>
              <w:pStyle w:val="Bezproreda"/>
              <w:rPr>
                <w:rFonts w:ascii="Calibri" w:hAnsi="Calibri" w:cs="Calibri"/>
              </w:rPr>
            </w:pPr>
          </w:p>
        </w:tc>
      </w:tr>
      <w:tr w:rsidR="002A41CA" w:rsidRPr="00EA584B" w14:paraId="110D6C3C" w14:textId="77777777" w:rsidTr="00C66FE1">
        <w:tc>
          <w:tcPr>
            <w:tcW w:w="0" w:type="auto"/>
            <w:vMerge/>
            <w:vAlign w:val="center"/>
          </w:tcPr>
          <w:p w14:paraId="172985A4" w14:textId="77777777" w:rsidR="002A41CA" w:rsidRPr="00EA584B" w:rsidRDefault="002A41CA" w:rsidP="00C66FE1">
            <w:pPr>
              <w:rPr>
                <w:rFonts w:ascii="Calibri" w:hAnsi="Calibri" w:cs="Calibri"/>
              </w:rPr>
            </w:pPr>
          </w:p>
        </w:tc>
        <w:tc>
          <w:tcPr>
            <w:tcW w:w="4124" w:type="dxa"/>
          </w:tcPr>
          <w:p w14:paraId="2EF8A2C5" w14:textId="77777777" w:rsidR="002A41CA" w:rsidRPr="00EA584B" w:rsidRDefault="002A41CA" w:rsidP="00C66FE1">
            <w:pPr>
              <w:pStyle w:val="Bezproreda"/>
              <w:rPr>
                <w:rFonts w:ascii="Calibri" w:hAnsi="Calibri" w:cs="Calibri"/>
              </w:rPr>
            </w:pPr>
            <w:r w:rsidRPr="00EA584B">
              <w:rPr>
                <w:rFonts w:ascii="Calibri" w:hAnsi="Calibri" w:cs="Calibri"/>
              </w:rPr>
              <w:t>Kontakt osoba ponuditelja</w:t>
            </w:r>
          </w:p>
        </w:tc>
        <w:tc>
          <w:tcPr>
            <w:tcW w:w="3780" w:type="dxa"/>
          </w:tcPr>
          <w:p w14:paraId="13893044" w14:textId="77777777" w:rsidR="002A41CA" w:rsidRPr="00EA584B" w:rsidRDefault="002A41CA" w:rsidP="00C66FE1">
            <w:pPr>
              <w:pStyle w:val="Bezproreda"/>
              <w:rPr>
                <w:rFonts w:ascii="Calibri" w:hAnsi="Calibri" w:cs="Calibri"/>
              </w:rPr>
            </w:pPr>
          </w:p>
        </w:tc>
      </w:tr>
      <w:tr w:rsidR="002A41CA" w:rsidRPr="00EA584B" w14:paraId="258297B4" w14:textId="77777777" w:rsidTr="00C66FE1">
        <w:tc>
          <w:tcPr>
            <w:tcW w:w="0" w:type="auto"/>
            <w:vMerge/>
            <w:vAlign w:val="center"/>
          </w:tcPr>
          <w:p w14:paraId="4AFDF0DE" w14:textId="77777777" w:rsidR="002A41CA" w:rsidRPr="00EA584B" w:rsidRDefault="002A41CA" w:rsidP="00C66FE1">
            <w:pPr>
              <w:rPr>
                <w:rFonts w:ascii="Calibri" w:hAnsi="Calibri" w:cs="Calibri"/>
              </w:rPr>
            </w:pPr>
          </w:p>
        </w:tc>
        <w:tc>
          <w:tcPr>
            <w:tcW w:w="4124" w:type="dxa"/>
          </w:tcPr>
          <w:p w14:paraId="0B0E61E6" w14:textId="77777777" w:rsidR="002A41CA" w:rsidRPr="00EA584B" w:rsidRDefault="002A41CA" w:rsidP="00C66FE1">
            <w:pPr>
              <w:pStyle w:val="Bezproreda"/>
              <w:rPr>
                <w:rFonts w:ascii="Calibri" w:hAnsi="Calibri" w:cs="Calibri"/>
              </w:rPr>
            </w:pPr>
            <w:r w:rsidRPr="00EA584B">
              <w:rPr>
                <w:rFonts w:ascii="Calibri" w:hAnsi="Calibri" w:cs="Calibri"/>
              </w:rPr>
              <w:t>Broj telefona</w:t>
            </w:r>
          </w:p>
        </w:tc>
        <w:tc>
          <w:tcPr>
            <w:tcW w:w="3780" w:type="dxa"/>
          </w:tcPr>
          <w:p w14:paraId="17956D30" w14:textId="77777777" w:rsidR="002A41CA" w:rsidRDefault="002A41CA" w:rsidP="00C66FE1">
            <w:pPr>
              <w:pStyle w:val="Bezproreda"/>
              <w:rPr>
                <w:rFonts w:ascii="Calibri" w:hAnsi="Calibri" w:cs="Calibri"/>
              </w:rPr>
            </w:pPr>
          </w:p>
          <w:p w14:paraId="41CE6196" w14:textId="712445C4" w:rsidR="00F010CA" w:rsidRPr="00EA584B" w:rsidRDefault="00F010CA" w:rsidP="00C66FE1">
            <w:pPr>
              <w:pStyle w:val="Bezproreda"/>
              <w:rPr>
                <w:rFonts w:ascii="Calibri" w:hAnsi="Calibri" w:cs="Calibri"/>
              </w:rPr>
            </w:pPr>
          </w:p>
        </w:tc>
      </w:tr>
      <w:tr w:rsidR="002A41CA" w:rsidRPr="00EA584B" w14:paraId="48EDAA75" w14:textId="77777777" w:rsidTr="00C66FE1">
        <w:tc>
          <w:tcPr>
            <w:tcW w:w="0" w:type="auto"/>
            <w:vMerge/>
            <w:vAlign w:val="center"/>
          </w:tcPr>
          <w:p w14:paraId="1E02908F" w14:textId="77777777" w:rsidR="002A41CA" w:rsidRPr="00EA584B" w:rsidRDefault="002A41CA" w:rsidP="00C66FE1">
            <w:pPr>
              <w:rPr>
                <w:rFonts w:ascii="Calibri" w:hAnsi="Calibri" w:cs="Calibri"/>
              </w:rPr>
            </w:pPr>
          </w:p>
        </w:tc>
        <w:tc>
          <w:tcPr>
            <w:tcW w:w="4124" w:type="dxa"/>
          </w:tcPr>
          <w:p w14:paraId="63709251" w14:textId="4A0390E0" w:rsidR="002A41CA" w:rsidRPr="00EA584B" w:rsidRDefault="002A41CA" w:rsidP="00C66FE1">
            <w:pPr>
              <w:pStyle w:val="Bezproreda"/>
              <w:rPr>
                <w:rFonts w:ascii="Calibri" w:hAnsi="Calibri" w:cs="Calibri"/>
              </w:rPr>
            </w:pPr>
            <w:r w:rsidRPr="00EA584B">
              <w:rPr>
                <w:rFonts w:ascii="Calibri" w:hAnsi="Calibri" w:cs="Calibri"/>
              </w:rPr>
              <w:t xml:space="preserve">Broj </w:t>
            </w:r>
            <w:r w:rsidR="00604E2D">
              <w:rPr>
                <w:rFonts w:ascii="Calibri" w:hAnsi="Calibri" w:cs="Calibri"/>
              </w:rPr>
              <w:t xml:space="preserve"> ponude </w:t>
            </w:r>
          </w:p>
        </w:tc>
        <w:tc>
          <w:tcPr>
            <w:tcW w:w="3780" w:type="dxa"/>
          </w:tcPr>
          <w:p w14:paraId="70AA1B7E" w14:textId="77777777" w:rsidR="002A41CA" w:rsidRPr="00EA584B" w:rsidRDefault="002A41CA" w:rsidP="00C66FE1">
            <w:pPr>
              <w:pStyle w:val="Bezproreda"/>
              <w:rPr>
                <w:rFonts w:ascii="Calibri" w:hAnsi="Calibri" w:cs="Calibri"/>
              </w:rPr>
            </w:pPr>
          </w:p>
        </w:tc>
      </w:tr>
    </w:tbl>
    <w:p w14:paraId="60B123BE" w14:textId="77777777" w:rsidR="002A41CA" w:rsidRPr="00EA584B" w:rsidRDefault="002A41CA" w:rsidP="002A41CA">
      <w:pPr>
        <w:pStyle w:val="Bezproreda"/>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0"/>
        <w:gridCol w:w="1819"/>
        <w:gridCol w:w="4743"/>
      </w:tblGrid>
      <w:tr w:rsidR="002A41CA" w:rsidRPr="00EA584B" w14:paraId="188BA798" w14:textId="77777777" w:rsidTr="00C66FE1">
        <w:tc>
          <w:tcPr>
            <w:tcW w:w="2517" w:type="dxa"/>
          </w:tcPr>
          <w:p w14:paraId="06B516AE" w14:textId="688F86D2" w:rsidR="002A41CA" w:rsidRPr="00EA584B" w:rsidRDefault="002A41CA" w:rsidP="00C66FE1">
            <w:pPr>
              <w:pStyle w:val="Bezproreda"/>
              <w:rPr>
                <w:rFonts w:ascii="Calibri" w:hAnsi="Calibri" w:cs="Calibri"/>
              </w:rPr>
            </w:pPr>
            <w:r>
              <w:rPr>
                <w:rFonts w:ascii="Calibri" w:hAnsi="Calibri" w:cs="Calibri"/>
                <w:b/>
              </w:rPr>
              <w:t>Po</w:t>
            </w:r>
            <w:r w:rsidR="00565E21">
              <w:rPr>
                <w:rFonts w:ascii="Calibri" w:hAnsi="Calibri" w:cs="Calibri"/>
                <w:b/>
              </w:rPr>
              <w:t xml:space="preserve">daci o </w:t>
            </w:r>
            <w:proofErr w:type="spellStart"/>
            <w:r w:rsidR="00565E21">
              <w:rPr>
                <w:rFonts w:ascii="Calibri" w:hAnsi="Calibri" w:cs="Calibri"/>
                <w:b/>
              </w:rPr>
              <w:t>podugovarateljima</w:t>
            </w:r>
            <w:proofErr w:type="spellEnd"/>
            <w:r w:rsidR="00565E21">
              <w:rPr>
                <w:rFonts w:ascii="Calibri" w:hAnsi="Calibri" w:cs="Calibri"/>
                <w:b/>
              </w:rPr>
              <w:t xml:space="preserve"> </w:t>
            </w:r>
          </w:p>
        </w:tc>
        <w:tc>
          <w:tcPr>
            <w:tcW w:w="1843" w:type="dxa"/>
          </w:tcPr>
          <w:p w14:paraId="6C33BED7" w14:textId="77777777" w:rsidR="002A41CA" w:rsidRPr="00EA584B" w:rsidRDefault="002A41CA" w:rsidP="00C66FE1">
            <w:pPr>
              <w:pStyle w:val="Bezproreda"/>
              <w:rPr>
                <w:rFonts w:ascii="Calibri" w:hAnsi="Calibri" w:cs="Calibri"/>
              </w:rPr>
            </w:pPr>
            <w:r w:rsidRPr="00EA584B">
              <w:rPr>
                <w:rFonts w:ascii="Calibri" w:hAnsi="Calibri" w:cs="Calibri"/>
              </w:rPr>
              <w:t>Naziv</w:t>
            </w:r>
          </w:p>
        </w:tc>
        <w:tc>
          <w:tcPr>
            <w:tcW w:w="4928" w:type="dxa"/>
          </w:tcPr>
          <w:p w14:paraId="182D2FB3" w14:textId="77777777" w:rsidR="002A41CA" w:rsidRPr="00EA584B" w:rsidRDefault="002A41CA" w:rsidP="00C66FE1">
            <w:pPr>
              <w:pStyle w:val="Bezproreda"/>
              <w:rPr>
                <w:rFonts w:ascii="Calibri" w:hAnsi="Calibri" w:cs="Calibri"/>
              </w:rPr>
            </w:pPr>
          </w:p>
        </w:tc>
      </w:tr>
      <w:tr w:rsidR="002A41CA" w:rsidRPr="00EA584B" w14:paraId="3BCDB163" w14:textId="77777777" w:rsidTr="00C66FE1">
        <w:tc>
          <w:tcPr>
            <w:tcW w:w="2517" w:type="dxa"/>
            <w:vMerge w:val="restart"/>
          </w:tcPr>
          <w:p w14:paraId="40A92339" w14:textId="77777777" w:rsidR="002A41CA" w:rsidRPr="00EA584B" w:rsidRDefault="002A41CA" w:rsidP="00C66FE1">
            <w:pPr>
              <w:pStyle w:val="Bezproreda"/>
              <w:rPr>
                <w:rFonts w:ascii="Calibri" w:hAnsi="Calibri" w:cs="Calibri"/>
              </w:rPr>
            </w:pPr>
          </w:p>
        </w:tc>
        <w:tc>
          <w:tcPr>
            <w:tcW w:w="1843" w:type="dxa"/>
          </w:tcPr>
          <w:p w14:paraId="33B9139B" w14:textId="77777777" w:rsidR="002A41CA" w:rsidRPr="00EA584B" w:rsidRDefault="002A41CA" w:rsidP="00C66FE1">
            <w:pPr>
              <w:pStyle w:val="Bezproreda"/>
              <w:rPr>
                <w:rFonts w:ascii="Calibri" w:hAnsi="Calibri" w:cs="Calibri"/>
              </w:rPr>
            </w:pPr>
            <w:r w:rsidRPr="00EA584B">
              <w:rPr>
                <w:rFonts w:ascii="Calibri" w:hAnsi="Calibri" w:cs="Calibri"/>
              </w:rPr>
              <w:t>Sjedište</w:t>
            </w:r>
          </w:p>
        </w:tc>
        <w:tc>
          <w:tcPr>
            <w:tcW w:w="4928" w:type="dxa"/>
          </w:tcPr>
          <w:p w14:paraId="5E31E93D" w14:textId="77777777" w:rsidR="002A41CA" w:rsidRPr="00EA584B" w:rsidRDefault="002A41CA" w:rsidP="00C66FE1">
            <w:pPr>
              <w:pStyle w:val="Bezproreda"/>
              <w:rPr>
                <w:rFonts w:ascii="Calibri" w:hAnsi="Calibri" w:cs="Calibri"/>
              </w:rPr>
            </w:pPr>
          </w:p>
        </w:tc>
      </w:tr>
      <w:tr w:rsidR="002A41CA" w:rsidRPr="00EA584B" w14:paraId="086CE88C" w14:textId="77777777" w:rsidTr="00C66FE1">
        <w:tc>
          <w:tcPr>
            <w:tcW w:w="0" w:type="auto"/>
            <w:vMerge/>
            <w:vAlign w:val="center"/>
          </w:tcPr>
          <w:p w14:paraId="5D1AEFD7" w14:textId="77777777" w:rsidR="002A41CA" w:rsidRPr="00EA584B" w:rsidRDefault="002A41CA" w:rsidP="00C66FE1">
            <w:pPr>
              <w:rPr>
                <w:rFonts w:ascii="Calibri" w:hAnsi="Calibri" w:cs="Calibri"/>
              </w:rPr>
            </w:pPr>
          </w:p>
        </w:tc>
        <w:tc>
          <w:tcPr>
            <w:tcW w:w="1843" w:type="dxa"/>
          </w:tcPr>
          <w:p w14:paraId="6D6FF2E1" w14:textId="77777777" w:rsidR="002A41CA" w:rsidRPr="00EA584B" w:rsidRDefault="002A41CA" w:rsidP="00C66FE1">
            <w:pPr>
              <w:pStyle w:val="Bezproreda"/>
              <w:rPr>
                <w:rFonts w:ascii="Calibri" w:hAnsi="Calibri" w:cs="Calibri"/>
              </w:rPr>
            </w:pPr>
            <w:r w:rsidRPr="00EA584B">
              <w:rPr>
                <w:rFonts w:ascii="Calibri" w:hAnsi="Calibri" w:cs="Calibri"/>
              </w:rPr>
              <w:t>OIB</w:t>
            </w:r>
          </w:p>
        </w:tc>
        <w:tc>
          <w:tcPr>
            <w:tcW w:w="4928" w:type="dxa"/>
          </w:tcPr>
          <w:p w14:paraId="7AC59187" w14:textId="77777777" w:rsidR="002A41CA" w:rsidRPr="00EA584B" w:rsidRDefault="002A41CA" w:rsidP="00C66FE1">
            <w:pPr>
              <w:pStyle w:val="Bezproreda"/>
              <w:rPr>
                <w:rFonts w:ascii="Calibri" w:hAnsi="Calibri" w:cs="Calibri"/>
              </w:rPr>
            </w:pPr>
          </w:p>
        </w:tc>
      </w:tr>
      <w:tr w:rsidR="002A41CA" w:rsidRPr="00EA584B" w14:paraId="7FDEF0CE" w14:textId="77777777" w:rsidTr="00C66FE1">
        <w:tc>
          <w:tcPr>
            <w:tcW w:w="0" w:type="auto"/>
            <w:vMerge/>
            <w:vAlign w:val="center"/>
          </w:tcPr>
          <w:p w14:paraId="55220A1D" w14:textId="77777777" w:rsidR="002A41CA" w:rsidRPr="00EA584B" w:rsidRDefault="002A41CA" w:rsidP="00C66FE1">
            <w:pPr>
              <w:rPr>
                <w:rFonts w:ascii="Calibri" w:hAnsi="Calibri" w:cs="Calibri"/>
              </w:rPr>
            </w:pPr>
          </w:p>
        </w:tc>
        <w:tc>
          <w:tcPr>
            <w:tcW w:w="1843" w:type="dxa"/>
          </w:tcPr>
          <w:p w14:paraId="15EAF0C6" w14:textId="77777777" w:rsidR="002A41CA" w:rsidRPr="00EA584B" w:rsidRDefault="002A41CA" w:rsidP="00C66FE1">
            <w:pPr>
              <w:pStyle w:val="Bezproreda"/>
              <w:rPr>
                <w:rFonts w:ascii="Calibri" w:hAnsi="Calibri" w:cs="Calibri"/>
              </w:rPr>
            </w:pPr>
            <w:r w:rsidRPr="00EA584B">
              <w:rPr>
                <w:rFonts w:ascii="Calibri" w:hAnsi="Calibri" w:cs="Calibri"/>
              </w:rPr>
              <w:t>Broj računa</w:t>
            </w:r>
          </w:p>
        </w:tc>
        <w:tc>
          <w:tcPr>
            <w:tcW w:w="4928" w:type="dxa"/>
          </w:tcPr>
          <w:p w14:paraId="7123A788" w14:textId="77777777" w:rsidR="002A41CA" w:rsidRPr="00EA584B" w:rsidRDefault="002A41CA" w:rsidP="00C66FE1">
            <w:pPr>
              <w:pStyle w:val="Bezproreda"/>
              <w:rPr>
                <w:rFonts w:ascii="Calibri" w:hAnsi="Calibri" w:cs="Calibri"/>
              </w:rPr>
            </w:pPr>
          </w:p>
        </w:tc>
      </w:tr>
      <w:tr w:rsidR="002A41CA" w:rsidRPr="00EA584B" w14:paraId="182EAA0E" w14:textId="77777777" w:rsidTr="00C66FE1">
        <w:trPr>
          <w:trHeight w:val="488"/>
        </w:trPr>
        <w:tc>
          <w:tcPr>
            <w:tcW w:w="2517" w:type="dxa"/>
            <w:vMerge w:val="restart"/>
          </w:tcPr>
          <w:p w14:paraId="26C91E53" w14:textId="3A769554" w:rsidR="002A41CA" w:rsidRPr="00EA584B" w:rsidRDefault="002A41CA" w:rsidP="00C66FE1">
            <w:pPr>
              <w:pStyle w:val="Bezproreda"/>
              <w:rPr>
                <w:rFonts w:ascii="Calibri" w:hAnsi="Calibri" w:cs="Calibri"/>
                <w:b/>
              </w:rPr>
            </w:pPr>
          </w:p>
        </w:tc>
        <w:tc>
          <w:tcPr>
            <w:tcW w:w="1843" w:type="dxa"/>
          </w:tcPr>
          <w:p w14:paraId="0C9D2A00" w14:textId="77777777" w:rsidR="002A41CA" w:rsidRPr="00EA584B" w:rsidRDefault="002A41CA" w:rsidP="00C66FE1">
            <w:pPr>
              <w:pStyle w:val="Bezproreda"/>
              <w:rPr>
                <w:rFonts w:ascii="Calibri" w:hAnsi="Calibri" w:cs="Calibri"/>
              </w:rPr>
            </w:pPr>
            <w:r w:rsidRPr="00EA584B">
              <w:rPr>
                <w:rFonts w:ascii="Calibri" w:hAnsi="Calibri" w:cs="Calibri"/>
              </w:rPr>
              <w:t>Predmet</w:t>
            </w:r>
          </w:p>
        </w:tc>
        <w:tc>
          <w:tcPr>
            <w:tcW w:w="4928" w:type="dxa"/>
          </w:tcPr>
          <w:p w14:paraId="0460FF4C" w14:textId="77777777" w:rsidR="002A41CA" w:rsidRPr="00EA584B" w:rsidRDefault="002A41CA" w:rsidP="00C66FE1">
            <w:pPr>
              <w:pStyle w:val="Bezproreda"/>
              <w:rPr>
                <w:rFonts w:ascii="Calibri" w:hAnsi="Calibri" w:cs="Calibri"/>
              </w:rPr>
            </w:pPr>
          </w:p>
        </w:tc>
      </w:tr>
      <w:tr w:rsidR="002A41CA" w:rsidRPr="00EA584B" w14:paraId="7EA50BB1" w14:textId="77777777" w:rsidTr="00C66FE1">
        <w:trPr>
          <w:trHeight w:val="384"/>
        </w:trPr>
        <w:tc>
          <w:tcPr>
            <w:tcW w:w="0" w:type="auto"/>
            <w:vMerge/>
            <w:vAlign w:val="center"/>
          </w:tcPr>
          <w:p w14:paraId="513E8B57" w14:textId="77777777" w:rsidR="002A41CA" w:rsidRPr="00EA584B" w:rsidRDefault="002A41CA" w:rsidP="00C66FE1">
            <w:pPr>
              <w:rPr>
                <w:rFonts w:ascii="Calibri" w:hAnsi="Calibri" w:cs="Calibri"/>
                <w:b/>
              </w:rPr>
            </w:pPr>
          </w:p>
        </w:tc>
        <w:tc>
          <w:tcPr>
            <w:tcW w:w="1843" w:type="dxa"/>
          </w:tcPr>
          <w:p w14:paraId="6774618B" w14:textId="77777777" w:rsidR="002A41CA" w:rsidRPr="00EA584B" w:rsidRDefault="002A41CA" w:rsidP="00C66FE1">
            <w:pPr>
              <w:pStyle w:val="Bezproreda"/>
              <w:rPr>
                <w:rFonts w:ascii="Calibri" w:hAnsi="Calibri" w:cs="Calibri"/>
              </w:rPr>
            </w:pPr>
            <w:r w:rsidRPr="00EA584B">
              <w:rPr>
                <w:rFonts w:ascii="Calibri" w:hAnsi="Calibri" w:cs="Calibri"/>
              </w:rPr>
              <w:t>Količina</w:t>
            </w:r>
          </w:p>
        </w:tc>
        <w:tc>
          <w:tcPr>
            <w:tcW w:w="4928" w:type="dxa"/>
          </w:tcPr>
          <w:p w14:paraId="76CF02A3" w14:textId="77777777" w:rsidR="002A41CA" w:rsidRPr="00EA584B" w:rsidRDefault="002A41CA" w:rsidP="00C66FE1">
            <w:pPr>
              <w:pStyle w:val="Bezproreda"/>
              <w:rPr>
                <w:rFonts w:ascii="Calibri" w:hAnsi="Calibri" w:cs="Calibri"/>
              </w:rPr>
            </w:pPr>
          </w:p>
        </w:tc>
      </w:tr>
      <w:tr w:rsidR="002A41CA" w:rsidRPr="00EA584B" w14:paraId="0000FD9F" w14:textId="77777777" w:rsidTr="00C66FE1">
        <w:tc>
          <w:tcPr>
            <w:tcW w:w="2517" w:type="dxa"/>
            <w:vMerge w:val="restart"/>
          </w:tcPr>
          <w:p w14:paraId="1CBE7579" w14:textId="77777777" w:rsidR="002A41CA" w:rsidRPr="00EA584B" w:rsidRDefault="002A41CA" w:rsidP="00C66FE1">
            <w:pPr>
              <w:pStyle w:val="Bezproreda"/>
              <w:rPr>
                <w:rFonts w:ascii="Calibri" w:hAnsi="Calibri" w:cs="Calibri"/>
                <w:b/>
              </w:rPr>
            </w:pPr>
          </w:p>
        </w:tc>
        <w:tc>
          <w:tcPr>
            <w:tcW w:w="1843" w:type="dxa"/>
          </w:tcPr>
          <w:p w14:paraId="51AD5349" w14:textId="77777777" w:rsidR="002A41CA" w:rsidRPr="00EA584B" w:rsidRDefault="002A41CA" w:rsidP="00C66FE1">
            <w:pPr>
              <w:pStyle w:val="Bezproreda"/>
              <w:rPr>
                <w:rFonts w:ascii="Calibri" w:hAnsi="Calibri" w:cs="Calibri"/>
              </w:rPr>
            </w:pPr>
            <w:r w:rsidRPr="00EA584B">
              <w:rPr>
                <w:rFonts w:ascii="Calibri" w:hAnsi="Calibri" w:cs="Calibri"/>
              </w:rPr>
              <w:t>Vrijednost</w:t>
            </w:r>
          </w:p>
        </w:tc>
        <w:tc>
          <w:tcPr>
            <w:tcW w:w="4928" w:type="dxa"/>
          </w:tcPr>
          <w:p w14:paraId="0160F76F" w14:textId="77777777" w:rsidR="002A41CA" w:rsidRPr="00EA584B" w:rsidRDefault="002A41CA" w:rsidP="00C66FE1">
            <w:pPr>
              <w:pStyle w:val="Bezproreda"/>
              <w:rPr>
                <w:rFonts w:ascii="Calibri" w:hAnsi="Calibri" w:cs="Calibri"/>
              </w:rPr>
            </w:pPr>
          </w:p>
        </w:tc>
      </w:tr>
      <w:tr w:rsidR="002A41CA" w:rsidRPr="00EA584B" w14:paraId="425EB472" w14:textId="77777777" w:rsidTr="00C66FE1">
        <w:tc>
          <w:tcPr>
            <w:tcW w:w="0" w:type="auto"/>
            <w:vMerge/>
            <w:vAlign w:val="center"/>
          </w:tcPr>
          <w:p w14:paraId="410E7B41" w14:textId="77777777" w:rsidR="002A41CA" w:rsidRPr="00EA584B" w:rsidRDefault="002A41CA" w:rsidP="00C66FE1">
            <w:pPr>
              <w:rPr>
                <w:rFonts w:ascii="Calibri" w:hAnsi="Calibri" w:cs="Calibri"/>
                <w:b/>
              </w:rPr>
            </w:pPr>
          </w:p>
        </w:tc>
        <w:tc>
          <w:tcPr>
            <w:tcW w:w="1843" w:type="dxa"/>
          </w:tcPr>
          <w:p w14:paraId="639B3E52" w14:textId="77777777" w:rsidR="002A41CA" w:rsidRPr="00EA584B" w:rsidRDefault="002A41CA" w:rsidP="00C66FE1">
            <w:pPr>
              <w:pStyle w:val="Bezproreda"/>
              <w:rPr>
                <w:rFonts w:ascii="Calibri" w:hAnsi="Calibri" w:cs="Calibri"/>
              </w:rPr>
            </w:pPr>
            <w:r w:rsidRPr="00EA584B">
              <w:rPr>
                <w:rFonts w:ascii="Calibri" w:hAnsi="Calibri" w:cs="Calibri"/>
              </w:rPr>
              <w:t>Mjesto</w:t>
            </w:r>
          </w:p>
        </w:tc>
        <w:tc>
          <w:tcPr>
            <w:tcW w:w="4928" w:type="dxa"/>
          </w:tcPr>
          <w:p w14:paraId="55B2AB33" w14:textId="77777777" w:rsidR="002A41CA" w:rsidRPr="00EA584B" w:rsidRDefault="002A41CA" w:rsidP="00C66FE1">
            <w:pPr>
              <w:pStyle w:val="Bezproreda"/>
              <w:rPr>
                <w:rFonts w:ascii="Calibri" w:hAnsi="Calibri" w:cs="Calibri"/>
              </w:rPr>
            </w:pPr>
          </w:p>
        </w:tc>
      </w:tr>
      <w:tr w:rsidR="002A41CA" w:rsidRPr="00EA584B" w14:paraId="0526B818" w14:textId="77777777" w:rsidTr="00C66FE1">
        <w:tc>
          <w:tcPr>
            <w:tcW w:w="0" w:type="auto"/>
            <w:vMerge/>
            <w:vAlign w:val="center"/>
          </w:tcPr>
          <w:p w14:paraId="463D48FD" w14:textId="77777777" w:rsidR="002A41CA" w:rsidRPr="00EA584B" w:rsidRDefault="002A41CA" w:rsidP="00C66FE1">
            <w:pPr>
              <w:rPr>
                <w:rFonts w:ascii="Calibri" w:hAnsi="Calibri" w:cs="Calibri"/>
                <w:b/>
              </w:rPr>
            </w:pPr>
          </w:p>
        </w:tc>
        <w:tc>
          <w:tcPr>
            <w:tcW w:w="1843" w:type="dxa"/>
          </w:tcPr>
          <w:p w14:paraId="3825E801" w14:textId="77777777" w:rsidR="002A41CA" w:rsidRPr="00EA584B" w:rsidRDefault="002A41CA" w:rsidP="00C66FE1">
            <w:pPr>
              <w:pStyle w:val="Bezproreda"/>
              <w:rPr>
                <w:rFonts w:ascii="Calibri" w:hAnsi="Calibri" w:cs="Calibri"/>
              </w:rPr>
            </w:pPr>
            <w:r w:rsidRPr="00EA584B">
              <w:rPr>
                <w:rFonts w:ascii="Calibri" w:hAnsi="Calibri" w:cs="Calibri"/>
              </w:rPr>
              <w:t>Rok</w:t>
            </w:r>
          </w:p>
        </w:tc>
        <w:tc>
          <w:tcPr>
            <w:tcW w:w="4928" w:type="dxa"/>
          </w:tcPr>
          <w:p w14:paraId="21423CE4" w14:textId="77777777" w:rsidR="002A41CA" w:rsidRPr="00EA584B" w:rsidRDefault="002A41CA" w:rsidP="00C66FE1">
            <w:pPr>
              <w:pStyle w:val="Bezproreda"/>
              <w:rPr>
                <w:rFonts w:ascii="Calibri" w:hAnsi="Calibri" w:cs="Calibri"/>
              </w:rPr>
            </w:pPr>
          </w:p>
        </w:tc>
      </w:tr>
    </w:tbl>
    <w:p w14:paraId="39712C36" w14:textId="77777777" w:rsidR="002A41CA" w:rsidRPr="00EA584B" w:rsidRDefault="002A41CA" w:rsidP="002A41CA">
      <w:pPr>
        <w:pStyle w:val="Bezproreda"/>
        <w:rPr>
          <w:rFonts w:ascii="Calibri" w:hAnsi="Calibri" w:cs="Calibri"/>
        </w:rPr>
      </w:pPr>
    </w:p>
    <w:p w14:paraId="45B9F5FF" w14:textId="3B3A2E3D" w:rsidR="002A41CA" w:rsidRPr="00EA584B" w:rsidRDefault="002A41CA" w:rsidP="002A41CA">
      <w:pPr>
        <w:pStyle w:val="Bezproreda"/>
        <w:rPr>
          <w:rFonts w:ascii="Calibri" w:hAnsi="Calibri" w:cs="Calibri"/>
        </w:rPr>
      </w:pPr>
      <w:r w:rsidRPr="00EA584B">
        <w:rPr>
          <w:rFonts w:ascii="Calibri" w:hAnsi="Calibri" w:cs="Calibri"/>
        </w:rPr>
        <w:t xml:space="preserve">Ukoliko ponuditelj nema </w:t>
      </w:r>
      <w:proofErr w:type="spellStart"/>
      <w:r w:rsidRPr="00EA584B">
        <w:rPr>
          <w:rFonts w:ascii="Calibri" w:hAnsi="Calibri" w:cs="Calibri"/>
        </w:rPr>
        <w:t>pod</w:t>
      </w:r>
      <w:r w:rsidR="00565E21">
        <w:rPr>
          <w:rFonts w:ascii="Calibri" w:hAnsi="Calibri" w:cs="Calibri"/>
        </w:rPr>
        <w:t>ugovratelja</w:t>
      </w:r>
      <w:proofErr w:type="spellEnd"/>
      <w:r w:rsidR="00565E21">
        <w:rPr>
          <w:rFonts w:ascii="Calibri" w:hAnsi="Calibri" w:cs="Calibri"/>
        </w:rPr>
        <w:t xml:space="preserve"> </w:t>
      </w:r>
      <w:r w:rsidRPr="00EA584B">
        <w:rPr>
          <w:rFonts w:ascii="Calibri" w:hAnsi="Calibri" w:cs="Calibri"/>
        </w:rPr>
        <w:t xml:space="preserve"> gornju tablicu ne ispunjava već je dužan istu precrtati kosom linijom i napisati slijedeći tekst „Radove ćemo izvesti samostalno“</w:t>
      </w:r>
    </w:p>
    <w:p w14:paraId="0A1F2470" w14:textId="77777777" w:rsidR="002A41CA" w:rsidRPr="00EA584B" w:rsidRDefault="002A41CA" w:rsidP="002A41CA">
      <w:pPr>
        <w:pStyle w:val="Bezproreda"/>
        <w:rPr>
          <w:rFonts w:ascii="Calibri" w:hAnsi="Calibri" w:cs="Calibri"/>
        </w:rPr>
      </w:pPr>
    </w:p>
    <w:p w14:paraId="67C58645" w14:textId="378A72E9" w:rsidR="002A41CA" w:rsidRDefault="002A41CA" w:rsidP="002A41CA">
      <w:pPr>
        <w:pStyle w:val="Bezproreda"/>
        <w:rPr>
          <w:rFonts w:asciiTheme="minorHAnsi" w:hAnsiTheme="minorHAnsi" w:cstheme="minorHAnsi"/>
        </w:rPr>
      </w:pPr>
    </w:p>
    <w:p w14:paraId="55672065" w14:textId="7052B508" w:rsidR="00886389" w:rsidRDefault="00886389" w:rsidP="002A41CA">
      <w:pPr>
        <w:pStyle w:val="Bezproreda"/>
        <w:rPr>
          <w:rFonts w:asciiTheme="minorHAnsi" w:hAnsiTheme="minorHAnsi" w:cstheme="minorHAnsi"/>
        </w:rPr>
      </w:pPr>
    </w:p>
    <w:p w14:paraId="2FF7D4CA" w14:textId="51AB1DFA" w:rsidR="00886389" w:rsidRDefault="00886389" w:rsidP="002A41CA">
      <w:pPr>
        <w:pStyle w:val="Bezproreda"/>
        <w:rPr>
          <w:rFonts w:asciiTheme="minorHAnsi" w:hAnsiTheme="minorHAnsi" w:cstheme="minorHAnsi"/>
        </w:rPr>
      </w:pPr>
    </w:p>
    <w:p w14:paraId="2CA9DC6F" w14:textId="0B7A5549" w:rsidR="00886389" w:rsidRDefault="00886389" w:rsidP="002A41CA">
      <w:pPr>
        <w:pStyle w:val="Bezproreda"/>
        <w:rPr>
          <w:rFonts w:asciiTheme="minorHAnsi" w:hAnsiTheme="minorHAnsi" w:cstheme="minorHAnsi"/>
        </w:rPr>
      </w:pPr>
    </w:p>
    <w:p w14:paraId="6F268584" w14:textId="33DD1B68" w:rsidR="00886389" w:rsidRDefault="00886389" w:rsidP="002A41CA">
      <w:pPr>
        <w:pStyle w:val="Bezproreda"/>
        <w:rPr>
          <w:rFonts w:asciiTheme="minorHAnsi" w:hAnsiTheme="minorHAnsi" w:cstheme="minorHAnsi"/>
        </w:rPr>
      </w:pPr>
    </w:p>
    <w:p w14:paraId="44712166" w14:textId="77777777" w:rsidR="00886389" w:rsidRPr="000D7ACE" w:rsidRDefault="00886389" w:rsidP="002A41CA">
      <w:pPr>
        <w:pStyle w:val="Bezproreda"/>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7"/>
        <w:gridCol w:w="2885"/>
        <w:gridCol w:w="3970"/>
      </w:tblGrid>
      <w:tr w:rsidR="002A41CA" w:rsidRPr="000D7ACE" w14:paraId="56F2C43C" w14:textId="77777777" w:rsidTr="00B60A79">
        <w:tc>
          <w:tcPr>
            <w:tcW w:w="2251" w:type="dxa"/>
            <w:vMerge w:val="restart"/>
          </w:tcPr>
          <w:p w14:paraId="1FBCFE01" w14:textId="77777777" w:rsidR="002A41CA" w:rsidRPr="000D7ACE" w:rsidRDefault="002A41CA" w:rsidP="00C66FE1">
            <w:pPr>
              <w:pStyle w:val="Bezproreda"/>
              <w:rPr>
                <w:rFonts w:asciiTheme="minorHAnsi" w:hAnsiTheme="minorHAnsi" w:cstheme="minorHAnsi"/>
                <w:b/>
              </w:rPr>
            </w:pPr>
            <w:r w:rsidRPr="000D7ACE">
              <w:rPr>
                <w:rFonts w:asciiTheme="minorHAnsi" w:hAnsiTheme="minorHAnsi" w:cstheme="minorHAnsi"/>
                <w:b/>
              </w:rPr>
              <w:lastRenderedPageBreak/>
              <w:t>Predmet nabave:</w:t>
            </w:r>
          </w:p>
          <w:p w14:paraId="30692649" w14:textId="43FAEFCD" w:rsidR="002A41CA" w:rsidRPr="000D7ACE" w:rsidRDefault="002A41CA" w:rsidP="00C66FE1">
            <w:pPr>
              <w:pStyle w:val="Bezproreda"/>
              <w:rPr>
                <w:rFonts w:asciiTheme="minorHAnsi" w:hAnsiTheme="minorHAnsi" w:cstheme="minorHAnsi"/>
                <w:b/>
              </w:rPr>
            </w:pPr>
            <w:r w:rsidRPr="000D7ACE">
              <w:rPr>
                <w:rFonts w:asciiTheme="minorHAnsi" w:hAnsiTheme="minorHAnsi" w:cstheme="minorHAnsi"/>
                <w:b/>
              </w:rPr>
              <w:t>Usluge nad</w:t>
            </w:r>
            <w:r w:rsidR="00B3463D" w:rsidRPr="000D7ACE">
              <w:rPr>
                <w:rFonts w:asciiTheme="minorHAnsi" w:hAnsiTheme="minorHAnsi" w:cstheme="minorHAnsi"/>
                <w:b/>
              </w:rPr>
              <w:t xml:space="preserve">zora građenja </w:t>
            </w:r>
          </w:p>
        </w:tc>
        <w:tc>
          <w:tcPr>
            <w:tcW w:w="2960" w:type="dxa"/>
          </w:tcPr>
          <w:p w14:paraId="4CEE81A8" w14:textId="77777777" w:rsidR="002A41CA" w:rsidRPr="000D7ACE" w:rsidRDefault="002A41CA" w:rsidP="00C66FE1">
            <w:pPr>
              <w:pStyle w:val="Bezproreda"/>
              <w:rPr>
                <w:rFonts w:asciiTheme="minorHAnsi" w:hAnsiTheme="minorHAnsi" w:cstheme="minorHAnsi"/>
              </w:rPr>
            </w:pPr>
          </w:p>
        </w:tc>
        <w:tc>
          <w:tcPr>
            <w:tcW w:w="4077" w:type="dxa"/>
          </w:tcPr>
          <w:p w14:paraId="74F0DA47" w14:textId="77777777" w:rsidR="002A41CA" w:rsidRPr="000D7ACE" w:rsidRDefault="002A41CA" w:rsidP="00C66FE1">
            <w:pPr>
              <w:pStyle w:val="Bezproreda"/>
              <w:rPr>
                <w:rFonts w:asciiTheme="minorHAnsi" w:hAnsiTheme="minorHAnsi" w:cstheme="minorHAnsi"/>
              </w:rPr>
            </w:pPr>
            <w:r w:rsidRPr="000D7ACE">
              <w:rPr>
                <w:rFonts w:asciiTheme="minorHAnsi" w:hAnsiTheme="minorHAnsi" w:cstheme="minorHAnsi"/>
              </w:rPr>
              <w:t>Iznos brojevima:</w:t>
            </w:r>
          </w:p>
        </w:tc>
      </w:tr>
      <w:tr w:rsidR="002A41CA" w:rsidRPr="000D7ACE" w14:paraId="5BBFDAE9" w14:textId="77777777" w:rsidTr="00B60A79">
        <w:tc>
          <w:tcPr>
            <w:tcW w:w="0" w:type="auto"/>
            <w:vMerge/>
            <w:vAlign w:val="center"/>
          </w:tcPr>
          <w:p w14:paraId="3A5F281C" w14:textId="77777777" w:rsidR="002A41CA" w:rsidRPr="000D7ACE" w:rsidRDefault="002A41CA" w:rsidP="00C66FE1">
            <w:pPr>
              <w:rPr>
                <w:rFonts w:cstheme="minorHAnsi"/>
                <w:b/>
                <w:sz w:val="24"/>
                <w:szCs w:val="24"/>
              </w:rPr>
            </w:pPr>
          </w:p>
        </w:tc>
        <w:tc>
          <w:tcPr>
            <w:tcW w:w="2960" w:type="dxa"/>
          </w:tcPr>
          <w:p w14:paraId="0DEACD3C" w14:textId="77777777" w:rsidR="00F010CA" w:rsidRDefault="00F010CA" w:rsidP="00C66FE1">
            <w:pPr>
              <w:pStyle w:val="Bezproreda"/>
              <w:rPr>
                <w:rFonts w:asciiTheme="minorHAnsi" w:hAnsiTheme="minorHAnsi" w:cstheme="minorHAnsi"/>
              </w:rPr>
            </w:pPr>
          </w:p>
          <w:p w14:paraId="6F928CBE" w14:textId="5A8A7D03" w:rsidR="002A41CA" w:rsidRPr="000D7ACE" w:rsidRDefault="002A41CA" w:rsidP="00C66FE1">
            <w:pPr>
              <w:pStyle w:val="Bezproreda"/>
              <w:rPr>
                <w:rFonts w:asciiTheme="minorHAnsi" w:hAnsiTheme="minorHAnsi" w:cstheme="minorHAnsi"/>
              </w:rPr>
            </w:pPr>
            <w:r w:rsidRPr="000D7ACE">
              <w:rPr>
                <w:rFonts w:asciiTheme="minorHAnsi" w:hAnsiTheme="minorHAnsi" w:cstheme="minorHAnsi"/>
              </w:rPr>
              <w:t>Cijena ponude bez PDV-a</w:t>
            </w:r>
          </w:p>
        </w:tc>
        <w:tc>
          <w:tcPr>
            <w:tcW w:w="4077" w:type="dxa"/>
          </w:tcPr>
          <w:p w14:paraId="642E354E" w14:textId="77777777" w:rsidR="002A41CA" w:rsidRPr="000D7ACE" w:rsidRDefault="002A41CA" w:rsidP="00C66FE1">
            <w:pPr>
              <w:pStyle w:val="Bezproreda"/>
              <w:rPr>
                <w:rFonts w:asciiTheme="minorHAnsi" w:hAnsiTheme="minorHAnsi" w:cstheme="minorHAnsi"/>
              </w:rPr>
            </w:pPr>
          </w:p>
        </w:tc>
      </w:tr>
      <w:tr w:rsidR="002A41CA" w:rsidRPr="000D7ACE" w14:paraId="56B8F4ED" w14:textId="77777777" w:rsidTr="00B60A79">
        <w:tc>
          <w:tcPr>
            <w:tcW w:w="0" w:type="auto"/>
            <w:vMerge/>
            <w:vAlign w:val="center"/>
          </w:tcPr>
          <w:p w14:paraId="6A3DF3DC" w14:textId="77777777" w:rsidR="002A41CA" w:rsidRPr="000D7ACE" w:rsidRDefault="002A41CA" w:rsidP="00C66FE1">
            <w:pPr>
              <w:rPr>
                <w:rFonts w:cstheme="minorHAnsi"/>
                <w:b/>
                <w:sz w:val="24"/>
                <w:szCs w:val="24"/>
              </w:rPr>
            </w:pPr>
          </w:p>
        </w:tc>
        <w:tc>
          <w:tcPr>
            <w:tcW w:w="2960" w:type="dxa"/>
          </w:tcPr>
          <w:p w14:paraId="658ABEBC" w14:textId="77777777" w:rsidR="00F010CA" w:rsidRDefault="00F010CA" w:rsidP="00C66FE1">
            <w:pPr>
              <w:pStyle w:val="Bezproreda"/>
              <w:rPr>
                <w:rFonts w:asciiTheme="minorHAnsi" w:hAnsiTheme="minorHAnsi" w:cstheme="minorHAnsi"/>
              </w:rPr>
            </w:pPr>
          </w:p>
          <w:p w14:paraId="65C1293E" w14:textId="31637EE3" w:rsidR="002A41CA" w:rsidRPr="000D7ACE" w:rsidRDefault="002A41CA" w:rsidP="00C66FE1">
            <w:pPr>
              <w:pStyle w:val="Bezproreda"/>
              <w:rPr>
                <w:rFonts w:asciiTheme="minorHAnsi" w:hAnsiTheme="minorHAnsi" w:cstheme="minorHAnsi"/>
              </w:rPr>
            </w:pPr>
            <w:r w:rsidRPr="000D7ACE">
              <w:rPr>
                <w:rFonts w:asciiTheme="minorHAnsi" w:hAnsiTheme="minorHAnsi" w:cstheme="minorHAnsi"/>
              </w:rPr>
              <w:t>PDV</w:t>
            </w:r>
            <w:r w:rsidR="00F010CA">
              <w:rPr>
                <w:rFonts w:asciiTheme="minorHAnsi" w:hAnsiTheme="minorHAnsi" w:cstheme="minorHAnsi"/>
              </w:rPr>
              <w:t xml:space="preserve">-25% </w:t>
            </w:r>
          </w:p>
        </w:tc>
        <w:tc>
          <w:tcPr>
            <w:tcW w:w="4077" w:type="dxa"/>
          </w:tcPr>
          <w:p w14:paraId="3E58260F" w14:textId="77777777" w:rsidR="002A41CA" w:rsidRPr="000D7ACE" w:rsidRDefault="002A41CA" w:rsidP="00C66FE1">
            <w:pPr>
              <w:pStyle w:val="Bezproreda"/>
              <w:rPr>
                <w:rFonts w:asciiTheme="minorHAnsi" w:hAnsiTheme="minorHAnsi" w:cstheme="minorHAnsi"/>
              </w:rPr>
            </w:pPr>
          </w:p>
        </w:tc>
      </w:tr>
      <w:tr w:rsidR="002A41CA" w:rsidRPr="000D7ACE" w14:paraId="6763FD8F" w14:textId="77777777" w:rsidTr="00B60A79">
        <w:tc>
          <w:tcPr>
            <w:tcW w:w="0" w:type="auto"/>
            <w:vMerge/>
            <w:vAlign w:val="center"/>
          </w:tcPr>
          <w:p w14:paraId="1098FC05" w14:textId="77777777" w:rsidR="002A41CA" w:rsidRPr="000D7ACE" w:rsidRDefault="002A41CA" w:rsidP="00C66FE1">
            <w:pPr>
              <w:rPr>
                <w:rFonts w:cstheme="minorHAnsi"/>
                <w:b/>
                <w:sz w:val="24"/>
                <w:szCs w:val="24"/>
              </w:rPr>
            </w:pPr>
          </w:p>
        </w:tc>
        <w:tc>
          <w:tcPr>
            <w:tcW w:w="2960" w:type="dxa"/>
          </w:tcPr>
          <w:p w14:paraId="58091013" w14:textId="77777777" w:rsidR="002A41CA" w:rsidRPr="000D7ACE" w:rsidRDefault="002A41CA" w:rsidP="00C66FE1">
            <w:pPr>
              <w:pStyle w:val="Bezproreda"/>
              <w:rPr>
                <w:rFonts w:asciiTheme="minorHAnsi" w:hAnsiTheme="minorHAnsi" w:cstheme="minorHAnsi"/>
              </w:rPr>
            </w:pPr>
            <w:r w:rsidRPr="000D7ACE">
              <w:rPr>
                <w:rFonts w:asciiTheme="minorHAnsi" w:hAnsiTheme="minorHAnsi" w:cstheme="minorHAnsi"/>
              </w:rPr>
              <w:t xml:space="preserve">Ukupna cijena ponude </w:t>
            </w:r>
          </w:p>
          <w:p w14:paraId="6EBA94F2" w14:textId="77777777" w:rsidR="002A41CA" w:rsidRPr="000D7ACE" w:rsidRDefault="002A41CA" w:rsidP="00C66FE1">
            <w:pPr>
              <w:pStyle w:val="Bezproreda"/>
              <w:rPr>
                <w:rFonts w:asciiTheme="minorHAnsi" w:hAnsiTheme="minorHAnsi" w:cstheme="minorHAnsi"/>
              </w:rPr>
            </w:pPr>
            <w:r w:rsidRPr="000D7ACE">
              <w:rPr>
                <w:rFonts w:asciiTheme="minorHAnsi" w:hAnsiTheme="minorHAnsi" w:cstheme="minorHAnsi"/>
              </w:rPr>
              <w:t>s PDV-om</w:t>
            </w:r>
          </w:p>
        </w:tc>
        <w:tc>
          <w:tcPr>
            <w:tcW w:w="4077" w:type="dxa"/>
          </w:tcPr>
          <w:p w14:paraId="06F10546" w14:textId="77777777" w:rsidR="002A41CA" w:rsidRPr="000D7ACE" w:rsidRDefault="002A41CA" w:rsidP="00C66FE1">
            <w:pPr>
              <w:pStyle w:val="Bezproreda"/>
              <w:rPr>
                <w:rFonts w:asciiTheme="minorHAnsi" w:hAnsiTheme="minorHAnsi" w:cstheme="minorHAnsi"/>
              </w:rPr>
            </w:pPr>
          </w:p>
        </w:tc>
      </w:tr>
    </w:tbl>
    <w:p w14:paraId="02033A75" w14:textId="77777777" w:rsidR="002A41CA" w:rsidRPr="000D7ACE" w:rsidRDefault="002A41CA" w:rsidP="002A41CA">
      <w:pPr>
        <w:pStyle w:val="Bezproreda"/>
        <w:rPr>
          <w:rFonts w:asciiTheme="minorHAnsi" w:hAnsiTheme="minorHAnsi" w:cstheme="minorHAnsi"/>
        </w:rPr>
      </w:pPr>
    </w:p>
    <w:p w14:paraId="50E6565F" w14:textId="77777777" w:rsidR="002A41CA" w:rsidRPr="000D7ACE" w:rsidRDefault="002A41CA" w:rsidP="002A41CA">
      <w:pPr>
        <w:pStyle w:val="Obinitekst"/>
        <w:jc w:val="both"/>
        <w:rPr>
          <w:rFonts w:asciiTheme="minorHAnsi" w:hAnsiTheme="minorHAnsi" w:cstheme="minorHAnsi"/>
          <w:sz w:val="24"/>
          <w:szCs w:val="24"/>
        </w:rPr>
      </w:pPr>
      <w:r w:rsidRPr="000D7ACE">
        <w:rPr>
          <w:rFonts w:asciiTheme="minorHAnsi" w:hAnsiTheme="minorHAnsi" w:cstheme="minorHAnsi"/>
          <w:sz w:val="24"/>
          <w:szCs w:val="24"/>
        </w:rPr>
        <w:t>II.Za slučaj da naša ponuda bude prihvaćena kao najpovoljnija spremni smo uslugu pružiti  sukladno  uvjetima iz natječajne dokumentacije .</w:t>
      </w:r>
    </w:p>
    <w:p w14:paraId="2F8C5960" w14:textId="77777777" w:rsidR="002A41CA" w:rsidRPr="000D7ACE" w:rsidRDefault="002A41CA" w:rsidP="002A41CA">
      <w:pPr>
        <w:pStyle w:val="Obinitekst"/>
        <w:rPr>
          <w:rFonts w:asciiTheme="minorHAnsi" w:hAnsiTheme="minorHAnsi" w:cstheme="minorHAnsi"/>
          <w:sz w:val="24"/>
          <w:szCs w:val="24"/>
        </w:rPr>
      </w:pPr>
    </w:p>
    <w:p w14:paraId="364D80B5" w14:textId="0D288120" w:rsidR="002A41CA" w:rsidRPr="000D7ACE" w:rsidRDefault="002A41CA" w:rsidP="002A41CA">
      <w:pPr>
        <w:pStyle w:val="Obinitekst"/>
        <w:rPr>
          <w:rFonts w:asciiTheme="minorHAnsi" w:hAnsiTheme="minorHAnsi" w:cstheme="minorHAnsi"/>
          <w:sz w:val="24"/>
          <w:szCs w:val="24"/>
        </w:rPr>
      </w:pPr>
      <w:r w:rsidRPr="000D7ACE">
        <w:rPr>
          <w:rFonts w:asciiTheme="minorHAnsi" w:hAnsiTheme="minorHAnsi" w:cstheme="minorHAnsi"/>
          <w:sz w:val="24"/>
          <w:szCs w:val="24"/>
        </w:rPr>
        <w:t xml:space="preserve">III. Suglasni smo da ova Ponuda ostane pravovaljana </w:t>
      </w:r>
      <w:r w:rsidR="00B3463D" w:rsidRPr="000D7ACE">
        <w:rPr>
          <w:rFonts w:asciiTheme="minorHAnsi" w:hAnsiTheme="minorHAnsi" w:cstheme="minorHAnsi"/>
          <w:sz w:val="24"/>
          <w:szCs w:val="24"/>
        </w:rPr>
        <w:t>_____________</w:t>
      </w:r>
      <w:r w:rsidRPr="000D7ACE">
        <w:rPr>
          <w:rFonts w:asciiTheme="minorHAnsi" w:hAnsiTheme="minorHAnsi" w:cstheme="minorHAnsi"/>
          <w:sz w:val="24"/>
          <w:szCs w:val="24"/>
        </w:rPr>
        <w:t>dana od dana otvaranja ponuda, pa istu možete prihvatiti do isteka roka.</w:t>
      </w:r>
      <w:r w:rsidR="004E0FE2" w:rsidRPr="000D7ACE">
        <w:rPr>
          <w:rFonts w:asciiTheme="minorHAnsi" w:hAnsiTheme="minorHAnsi" w:cstheme="minorHAnsi"/>
          <w:sz w:val="24"/>
          <w:szCs w:val="24"/>
        </w:rPr>
        <w:t xml:space="preserve"> (min. 60 dana)</w:t>
      </w:r>
    </w:p>
    <w:p w14:paraId="564F6882" w14:textId="77777777" w:rsidR="002A41CA" w:rsidRPr="000D7ACE" w:rsidRDefault="002A41CA" w:rsidP="002A41CA">
      <w:pPr>
        <w:pStyle w:val="Obinitekst"/>
        <w:rPr>
          <w:rFonts w:asciiTheme="minorHAnsi" w:hAnsiTheme="minorHAnsi" w:cstheme="minorHAnsi"/>
          <w:sz w:val="24"/>
          <w:szCs w:val="24"/>
        </w:rPr>
      </w:pPr>
    </w:p>
    <w:p w14:paraId="3F692B61" w14:textId="7BE37A3B" w:rsidR="002A41CA" w:rsidRPr="000D7ACE" w:rsidRDefault="002A41CA" w:rsidP="002A41CA">
      <w:pPr>
        <w:pStyle w:val="Obinitekst"/>
        <w:rPr>
          <w:rFonts w:asciiTheme="minorHAnsi" w:hAnsiTheme="minorHAnsi" w:cstheme="minorHAnsi"/>
          <w:sz w:val="24"/>
          <w:szCs w:val="24"/>
        </w:rPr>
      </w:pPr>
      <w:r w:rsidRPr="000D7ACE">
        <w:rPr>
          <w:rFonts w:asciiTheme="minorHAnsi" w:hAnsiTheme="minorHAnsi" w:cstheme="minorHAnsi"/>
          <w:sz w:val="24"/>
          <w:szCs w:val="24"/>
        </w:rPr>
        <w:t>IV.</w:t>
      </w:r>
      <w:r w:rsidR="00B60A79" w:rsidRPr="000D7ACE">
        <w:rPr>
          <w:rFonts w:asciiTheme="minorHAnsi" w:hAnsiTheme="minorHAnsi" w:cstheme="minorHAnsi"/>
          <w:sz w:val="24"/>
          <w:szCs w:val="24"/>
        </w:rPr>
        <w:t xml:space="preserve"> </w:t>
      </w:r>
      <w:r w:rsidRPr="000D7ACE">
        <w:rPr>
          <w:rFonts w:asciiTheme="minorHAnsi" w:hAnsiTheme="minorHAnsi" w:cstheme="minorHAnsi"/>
          <w:sz w:val="24"/>
          <w:szCs w:val="24"/>
        </w:rPr>
        <w:t>Ponudi prilažemo dokumentaciju sukladno Uputama ponuditeljima za izradu ponude.</w:t>
      </w:r>
    </w:p>
    <w:p w14:paraId="08061850" w14:textId="77777777" w:rsidR="002A41CA" w:rsidRPr="000D7ACE" w:rsidRDefault="002A41CA" w:rsidP="00CC5FCE">
      <w:pPr>
        <w:ind w:right="-426"/>
        <w:jc w:val="both"/>
        <w:rPr>
          <w:rFonts w:cstheme="minorHAnsi"/>
          <w:b/>
          <w:sz w:val="24"/>
          <w:szCs w:val="24"/>
          <w:lang w:val="da-DK"/>
        </w:rPr>
      </w:pPr>
    </w:p>
    <w:p w14:paraId="25F407C1" w14:textId="19AEC320" w:rsidR="00824897" w:rsidRPr="000D7ACE" w:rsidRDefault="00F800E3">
      <w:pPr>
        <w:jc w:val="both"/>
        <w:rPr>
          <w:rFonts w:cstheme="minorHAnsi"/>
          <w:sz w:val="24"/>
          <w:szCs w:val="24"/>
        </w:rPr>
      </w:pPr>
      <w:r w:rsidRPr="000D7ACE">
        <w:rPr>
          <w:rFonts w:cstheme="minorHAnsi"/>
          <w:sz w:val="24"/>
          <w:szCs w:val="24"/>
        </w:rPr>
        <w:t>V.</w:t>
      </w:r>
      <w:r w:rsidR="00F010CA">
        <w:rPr>
          <w:rFonts w:cstheme="minorHAnsi"/>
          <w:sz w:val="24"/>
          <w:szCs w:val="24"/>
        </w:rPr>
        <w:t xml:space="preserve"> </w:t>
      </w:r>
      <w:r w:rsidRPr="000D7ACE">
        <w:rPr>
          <w:rFonts w:cstheme="minorHAnsi"/>
          <w:sz w:val="24"/>
          <w:szCs w:val="24"/>
        </w:rPr>
        <w:t>Broj koordinacijskih sastanaka koji se planira održati na gradilištu u tijeku gradnje (min. 52):</w:t>
      </w:r>
      <w:r w:rsidR="00F010CA">
        <w:rPr>
          <w:rFonts w:cstheme="minorHAnsi"/>
          <w:sz w:val="24"/>
          <w:szCs w:val="24"/>
        </w:rPr>
        <w:t xml:space="preserve"> ____________________________</w:t>
      </w:r>
    </w:p>
    <w:p w14:paraId="54130044" w14:textId="4A5D4ED0" w:rsidR="003747E0" w:rsidRDefault="003747E0">
      <w:pPr>
        <w:jc w:val="both"/>
        <w:rPr>
          <w:rFonts w:cstheme="minorHAnsi"/>
          <w:sz w:val="24"/>
          <w:szCs w:val="24"/>
        </w:rPr>
      </w:pPr>
    </w:p>
    <w:p w14:paraId="78A55511" w14:textId="79BD6B0D" w:rsidR="00FD07B8" w:rsidRDefault="00FD07B8">
      <w:pPr>
        <w:jc w:val="both"/>
        <w:rPr>
          <w:rFonts w:cstheme="minorHAnsi"/>
          <w:sz w:val="24"/>
          <w:szCs w:val="24"/>
        </w:rPr>
      </w:pPr>
    </w:p>
    <w:p w14:paraId="72C0D7EB" w14:textId="77777777" w:rsidR="00FD07B8" w:rsidRPr="000D7ACE" w:rsidRDefault="00FD07B8">
      <w:pPr>
        <w:jc w:val="both"/>
        <w:rPr>
          <w:rFonts w:cstheme="minorHAnsi"/>
          <w:sz w:val="24"/>
          <w:szCs w:val="24"/>
        </w:rPr>
      </w:pPr>
    </w:p>
    <w:p w14:paraId="658578CB" w14:textId="77777777" w:rsidR="003747E0" w:rsidRPr="000D7ACE" w:rsidRDefault="003747E0">
      <w:pPr>
        <w:jc w:val="both"/>
        <w:rPr>
          <w:rFonts w:cstheme="minorHAnsi"/>
          <w:sz w:val="24"/>
          <w:szCs w:val="24"/>
        </w:rPr>
      </w:pPr>
      <w:r w:rsidRPr="000D7ACE">
        <w:rPr>
          <w:rFonts w:cstheme="minorHAnsi"/>
          <w:sz w:val="24"/>
          <w:szCs w:val="24"/>
        </w:rPr>
        <w:t xml:space="preserve">Ponudi prilažemo: </w:t>
      </w:r>
    </w:p>
    <w:p w14:paraId="320E8088" w14:textId="5925622B" w:rsidR="003747E0" w:rsidRPr="000D7ACE" w:rsidRDefault="003747E0">
      <w:pPr>
        <w:jc w:val="both"/>
        <w:rPr>
          <w:rFonts w:cstheme="minorHAnsi"/>
          <w:sz w:val="24"/>
          <w:szCs w:val="24"/>
        </w:rPr>
      </w:pPr>
      <w:r w:rsidRPr="000D7ACE">
        <w:rPr>
          <w:rFonts w:cstheme="minorHAnsi"/>
          <w:sz w:val="24"/>
          <w:szCs w:val="24"/>
        </w:rPr>
        <w:t xml:space="preserve">1. Ponudbeni list - obrazac </w:t>
      </w:r>
      <w:r w:rsidR="00820391">
        <w:rPr>
          <w:rFonts w:cstheme="minorHAnsi"/>
          <w:sz w:val="24"/>
          <w:szCs w:val="24"/>
        </w:rPr>
        <w:t>2</w:t>
      </w:r>
      <w:r w:rsidRPr="000D7ACE">
        <w:rPr>
          <w:rFonts w:cstheme="minorHAnsi"/>
          <w:sz w:val="24"/>
          <w:szCs w:val="24"/>
        </w:rPr>
        <w:t xml:space="preserve"> </w:t>
      </w:r>
    </w:p>
    <w:p w14:paraId="6297420E" w14:textId="188ACF6B" w:rsidR="003747E0" w:rsidRPr="000D7ACE" w:rsidRDefault="003747E0">
      <w:pPr>
        <w:jc w:val="both"/>
        <w:rPr>
          <w:rFonts w:cstheme="minorHAnsi"/>
          <w:sz w:val="24"/>
          <w:szCs w:val="24"/>
        </w:rPr>
      </w:pPr>
      <w:r w:rsidRPr="000D7ACE">
        <w:rPr>
          <w:rFonts w:cstheme="minorHAnsi"/>
          <w:sz w:val="24"/>
          <w:szCs w:val="24"/>
        </w:rPr>
        <w:t xml:space="preserve">2. Dokumenti kojima se dokazuje da ne postoje osnove za isključenje </w:t>
      </w:r>
    </w:p>
    <w:p w14:paraId="7B997FA9" w14:textId="0CA1C0B6" w:rsidR="003747E0" w:rsidRPr="000D7ACE" w:rsidRDefault="003747E0">
      <w:pPr>
        <w:jc w:val="both"/>
        <w:rPr>
          <w:rFonts w:cstheme="minorHAnsi"/>
          <w:sz w:val="24"/>
          <w:szCs w:val="24"/>
        </w:rPr>
      </w:pPr>
      <w:r w:rsidRPr="000D7ACE">
        <w:rPr>
          <w:rFonts w:cstheme="minorHAnsi"/>
          <w:sz w:val="24"/>
          <w:szCs w:val="24"/>
        </w:rPr>
        <w:t xml:space="preserve">3. Dokumenti kojima se dokazuje sposobnost za obavljanje profesionalne djelatnosti  </w:t>
      </w:r>
    </w:p>
    <w:p w14:paraId="475EE0B1" w14:textId="7B71A489" w:rsidR="003747E0" w:rsidRPr="000D7ACE" w:rsidRDefault="003747E0">
      <w:pPr>
        <w:jc w:val="both"/>
        <w:rPr>
          <w:rFonts w:cstheme="minorHAnsi"/>
          <w:sz w:val="24"/>
          <w:szCs w:val="24"/>
        </w:rPr>
      </w:pPr>
      <w:r w:rsidRPr="000D7ACE">
        <w:rPr>
          <w:rFonts w:cstheme="minorHAnsi"/>
          <w:sz w:val="24"/>
          <w:szCs w:val="24"/>
        </w:rPr>
        <w:t xml:space="preserve">4. Dokumenti kojima se dokazuje tehnička i stručna sposobnost </w:t>
      </w:r>
    </w:p>
    <w:p w14:paraId="73119A44" w14:textId="77777777" w:rsidR="005C6B59" w:rsidRPr="000D7ACE" w:rsidRDefault="003747E0">
      <w:pPr>
        <w:jc w:val="both"/>
        <w:rPr>
          <w:rFonts w:cstheme="minorHAnsi"/>
          <w:sz w:val="24"/>
          <w:szCs w:val="24"/>
        </w:rPr>
      </w:pPr>
      <w:r w:rsidRPr="000D7ACE">
        <w:rPr>
          <w:rFonts w:cstheme="minorHAnsi"/>
          <w:sz w:val="24"/>
          <w:szCs w:val="24"/>
        </w:rPr>
        <w:t xml:space="preserve">5. Popunjeni troškovnik </w:t>
      </w:r>
    </w:p>
    <w:p w14:paraId="1CCAC373" w14:textId="77777777" w:rsidR="005C6B59" w:rsidRPr="000D7ACE" w:rsidRDefault="005C6B59">
      <w:pPr>
        <w:jc w:val="both"/>
        <w:rPr>
          <w:rFonts w:cstheme="minorHAnsi"/>
          <w:sz w:val="24"/>
          <w:szCs w:val="24"/>
        </w:rPr>
      </w:pPr>
    </w:p>
    <w:p w14:paraId="30979D6A" w14:textId="77777777" w:rsidR="005C6B59" w:rsidRPr="000D7ACE" w:rsidRDefault="003747E0">
      <w:pPr>
        <w:jc w:val="both"/>
        <w:rPr>
          <w:rFonts w:cstheme="minorHAnsi"/>
          <w:sz w:val="24"/>
          <w:szCs w:val="24"/>
        </w:rPr>
      </w:pPr>
      <w:r w:rsidRPr="000D7ACE">
        <w:rPr>
          <w:rFonts w:cstheme="minorHAnsi"/>
          <w:sz w:val="24"/>
          <w:szCs w:val="24"/>
        </w:rPr>
        <w:t xml:space="preserve">Svojim potpisom potvrđujem raspoloživost za vrijeme provođenja ugovora te istinitost gore navedenih podataka. </w:t>
      </w:r>
    </w:p>
    <w:p w14:paraId="4BBD1F21" w14:textId="77777777" w:rsidR="00E12F8B" w:rsidRDefault="00E12F8B">
      <w:pPr>
        <w:jc w:val="both"/>
        <w:rPr>
          <w:rFonts w:cstheme="minorHAnsi"/>
          <w:sz w:val="24"/>
          <w:szCs w:val="24"/>
        </w:rPr>
      </w:pPr>
    </w:p>
    <w:p w14:paraId="71F292AA" w14:textId="64D49FD3" w:rsidR="005C6B59" w:rsidRPr="000D7ACE" w:rsidRDefault="003747E0">
      <w:pPr>
        <w:jc w:val="both"/>
        <w:rPr>
          <w:rFonts w:cstheme="minorHAnsi"/>
          <w:sz w:val="24"/>
          <w:szCs w:val="24"/>
        </w:rPr>
      </w:pPr>
      <w:r w:rsidRPr="000D7ACE">
        <w:rPr>
          <w:rFonts w:cstheme="minorHAnsi"/>
          <w:sz w:val="24"/>
          <w:szCs w:val="24"/>
        </w:rPr>
        <w:t xml:space="preserve">ime/prezime/potpis ovlaštene osobe ponuditelja </w:t>
      </w:r>
      <w:r w:rsidR="00E12F8B">
        <w:rPr>
          <w:rFonts w:cstheme="minorHAnsi"/>
          <w:sz w:val="24"/>
          <w:szCs w:val="24"/>
        </w:rPr>
        <w:t>:</w:t>
      </w:r>
    </w:p>
    <w:p w14:paraId="68C3B3A1" w14:textId="77777777" w:rsidR="00E12F8B" w:rsidRDefault="00E12F8B">
      <w:pPr>
        <w:jc w:val="both"/>
        <w:rPr>
          <w:rFonts w:cstheme="minorHAnsi"/>
          <w:sz w:val="24"/>
          <w:szCs w:val="24"/>
        </w:rPr>
      </w:pPr>
    </w:p>
    <w:p w14:paraId="412A65E4" w14:textId="77777777" w:rsidR="00E12F8B" w:rsidRDefault="00E12F8B">
      <w:pPr>
        <w:jc w:val="both"/>
        <w:rPr>
          <w:rFonts w:cstheme="minorHAnsi"/>
          <w:sz w:val="24"/>
          <w:szCs w:val="24"/>
        </w:rPr>
      </w:pPr>
    </w:p>
    <w:p w14:paraId="47A1B34F" w14:textId="77777777" w:rsidR="00E12F8B" w:rsidRDefault="00E12F8B">
      <w:pPr>
        <w:jc w:val="both"/>
        <w:rPr>
          <w:rFonts w:cstheme="minorHAnsi"/>
          <w:sz w:val="24"/>
          <w:szCs w:val="24"/>
        </w:rPr>
      </w:pPr>
    </w:p>
    <w:p w14:paraId="6B2EA267" w14:textId="62E4210B" w:rsidR="003747E0" w:rsidRDefault="003747E0">
      <w:pPr>
        <w:jc w:val="both"/>
      </w:pPr>
      <w:r w:rsidRPr="000D7ACE">
        <w:rPr>
          <w:rFonts w:cstheme="minorHAnsi"/>
          <w:sz w:val="24"/>
          <w:szCs w:val="24"/>
        </w:rPr>
        <w:t xml:space="preserve"> m</w:t>
      </w:r>
      <w:r>
        <w:t xml:space="preserve">jesto/datum </w:t>
      </w:r>
      <w:r w:rsidR="00E12F8B">
        <w:t>:</w:t>
      </w:r>
    </w:p>
    <w:p w14:paraId="0CE9AE4B" w14:textId="76E22591" w:rsidR="00D00479" w:rsidRPr="004A3C56" w:rsidRDefault="00D00479" w:rsidP="00D00479">
      <w:pPr>
        <w:spacing w:after="0" w:line="256" w:lineRule="auto"/>
        <w:ind w:left="353"/>
        <w:rPr>
          <w:sz w:val="24"/>
          <w:szCs w:val="24"/>
        </w:rPr>
      </w:pPr>
      <w:r w:rsidRPr="004A3C56">
        <w:rPr>
          <w:sz w:val="24"/>
          <w:szCs w:val="24"/>
        </w:rPr>
        <w:lastRenderedPageBreak/>
        <w:t>O</w:t>
      </w:r>
      <w:r w:rsidR="00202F02">
        <w:rPr>
          <w:sz w:val="24"/>
          <w:szCs w:val="24"/>
        </w:rPr>
        <w:t xml:space="preserve">BRAZAC </w:t>
      </w:r>
      <w:r w:rsidRPr="004A3C56">
        <w:rPr>
          <w:sz w:val="24"/>
          <w:szCs w:val="24"/>
        </w:rPr>
        <w:t xml:space="preserve"> </w:t>
      </w:r>
      <w:r w:rsidR="00202F02">
        <w:rPr>
          <w:sz w:val="24"/>
          <w:szCs w:val="24"/>
        </w:rPr>
        <w:t>3</w:t>
      </w:r>
      <w:r w:rsidRPr="004A3C56">
        <w:rPr>
          <w:sz w:val="24"/>
          <w:szCs w:val="24"/>
        </w:rPr>
        <w:t xml:space="preserve"> –Životopis stručnjaka – ispuniti za svakog stručnjaka posebno </w:t>
      </w:r>
    </w:p>
    <w:tbl>
      <w:tblPr>
        <w:tblStyle w:val="TableGrid"/>
        <w:tblW w:w="9610" w:type="dxa"/>
        <w:tblInd w:w="14" w:type="dxa"/>
        <w:tblCellMar>
          <w:top w:w="14" w:type="dxa"/>
          <w:left w:w="102" w:type="dxa"/>
          <w:right w:w="63" w:type="dxa"/>
        </w:tblCellMar>
        <w:tblLook w:val="04A0" w:firstRow="1" w:lastRow="0" w:firstColumn="1" w:lastColumn="0" w:noHBand="0" w:noVBand="1"/>
      </w:tblPr>
      <w:tblGrid>
        <w:gridCol w:w="622"/>
        <w:gridCol w:w="1284"/>
        <w:gridCol w:w="1824"/>
        <w:gridCol w:w="754"/>
        <w:gridCol w:w="484"/>
        <w:gridCol w:w="1541"/>
        <w:gridCol w:w="3101"/>
      </w:tblGrid>
      <w:tr w:rsidR="00D00479" w:rsidRPr="004A3C56" w14:paraId="6FD8C3FF" w14:textId="77777777" w:rsidTr="00D00479">
        <w:trPr>
          <w:trHeight w:val="360"/>
        </w:trPr>
        <w:tc>
          <w:tcPr>
            <w:tcW w:w="3727" w:type="dxa"/>
            <w:gridSpan w:val="3"/>
            <w:tcBorders>
              <w:top w:val="single" w:sz="12" w:space="0" w:color="00000A"/>
              <w:left w:val="single" w:sz="12" w:space="0" w:color="00000A"/>
              <w:bottom w:val="single" w:sz="4" w:space="0" w:color="00000A"/>
              <w:right w:val="nil"/>
            </w:tcBorders>
            <w:hideMark/>
          </w:tcPr>
          <w:p w14:paraId="7BD03807" w14:textId="77777777" w:rsidR="00D00479" w:rsidRPr="004A3C56" w:rsidRDefault="00D00479">
            <w:pPr>
              <w:spacing w:line="256" w:lineRule="auto"/>
              <w:ind w:left="3"/>
              <w:rPr>
                <w:sz w:val="24"/>
                <w:szCs w:val="24"/>
              </w:rPr>
            </w:pPr>
            <w:r w:rsidRPr="004A3C56">
              <w:rPr>
                <w:sz w:val="24"/>
                <w:szCs w:val="24"/>
              </w:rPr>
              <w:t xml:space="preserve">NARUČITELJ:  </w:t>
            </w:r>
          </w:p>
        </w:tc>
        <w:tc>
          <w:tcPr>
            <w:tcW w:w="1238" w:type="dxa"/>
            <w:gridSpan w:val="2"/>
            <w:tcBorders>
              <w:top w:val="single" w:sz="12" w:space="0" w:color="00000A"/>
              <w:left w:val="nil"/>
              <w:bottom w:val="single" w:sz="4" w:space="0" w:color="00000A"/>
              <w:right w:val="single" w:sz="4" w:space="0" w:color="00000A"/>
            </w:tcBorders>
          </w:tcPr>
          <w:p w14:paraId="7E025B00" w14:textId="77777777" w:rsidR="00D00479" w:rsidRPr="004A3C56" w:rsidRDefault="00D00479">
            <w:pPr>
              <w:spacing w:after="160" w:line="256" w:lineRule="auto"/>
              <w:rPr>
                <w:sz w:val="24"/>
                <w:szCs w:val="24"/>
              </w:rPr>
            </w:pPr>
          </w:p>
        </w:tc>
        <w:tc>
          <w:tcPr>
            <w:tcW w:w="4644" w:type="dxa"/>
            <w:gridSpan w:val="2"/>
            <w:tcBorders>
              <w:top w:val="single" w:sz="12" w:space="0" w:color="00000A"/>
              <w:left w:val="single" w:sz="4" w:space="0" w:color="00000A"/>
              <w:bottom w:val="single" w:sz="4" w:space="0" w:color="00000A"/>
              <w:right w:val="single" w:sz="12" w:space="0" w:color="00000A"/>
            </w:tcBorders>
            <w:hideMark/>
          </w:tcPr>
          <w:p w14:paraId="3B6A15F2" w14:textId="77777777" w:rsidR="00D00479" w:rsidRPr="004A3C56" w:rsidRDefault="00D00479">
            <w:pPr>
              <w:spacing w:line="256" w:lineRule="auto"/>
              <w:ind w:left="3"/>
              <w:rPr>
                <w:sz w:val="24"/>
                <w:szCs w:val="24"/>
              </w:rPr>
            </w:pPr>
            <w:r w:rsidRPr="004A3C56">
              <w:rPr>
                <w:sz w:val="24"/>
                <w:szCs w:val="24"/>
              </w:rPr>
              <w:t xml:space="preserve">PREDMET NABAVE: </w:t>
            </w:r>
          </w:p>
        </w:tc>
      </w:tr>
      <w:tr w:rsidR="00D00479" w:rsidRPr="004A3C56" w14:paraId="40EC03E8" w14:textId="77777777" w:rsidTr="00D00479">
        <w:trPr>
          <w:trHeight w:val="754"/>
        </w:trPr>
        <w:tc>
          <w:tcPr>
            <w:tcW w:w="3727" w:type="dxa"/>
            <w:gridSpan w:val="3"/>
            <w:tcBorders>
              <w:top w:val="single" w:sz="4" w:space="0" w:color="00000A"/>
              <w:left w:val="single" w:sz="12" w:space="0" w:color="00000A"/>
              <w:bottom w:val="single" w:sz="12" w:space="0" w:color="00000A"/>
              <w:right w:val="nil"/>
            </w:tcBorders>
            <w:hideMark/>
          </w:tcPr>
          <w:p w14:paraId="69E3FABB" w14:textId="4F63CC50" w:rsidR="00D00479" w:rsidRPr="004A3C56" w:rsidRDefault="00D00479">
            <w:pPr>
              <w:spacing w:line="256" w:lineRule="auto"/>
              <w:ind w:left="3"/>
              <w:rPr>
                <w:sz w:val="24"/>
                <w:szCs w:val="24"/>
              </w:rPr>
            </w:pPr>
            <w:r w:rsidRPr="004A3C56">
              <w:rPr>
                <w:sz w:val="24"/>
                <w:szCs w:val="24"/>
              </w:rPr>
              <w:t xml:space="preserve">OPĆINA  ČAVLE </w:t>
            </w:r>
          </w:p>
          <w:p w14:paraId="6A16C3C1" w14:textId="55302AC2" w:rsidR="00D00479" w:rsidRPr="004A3C56" w:rsidRDefault="00D00479">
            <w:pPr>
              <w:spacing w:line="256" w:lineRule="auto"/>
              <w:ind w:left="3"/>
              <w:rPr>
                <w:sz w:val="24"/>
                <w:szCs w:val="24"/>
              </w:rPr>
            </w:pPr>
            <w:proofErr w:type="spellStart"/>
            <w:r w:rsidRPr="004A3C56">
              <w:rPr>
                <w:sz w:val="24"/>
                <w:szCs w:val="24"/>
              </w:rPr>
              <w:t>Čavja</w:t>
            </w:r>
            <w:proofErr w:type="spellEnd"/>
            <w:r w:rsidRPr="004A3C56">
              <w:rPr>
                <w:sz w:val="24"/>
                <w:szCs w:val="24"/>
              </w:rPr>
              <w:t xml:space="preserve"> 31</w:t>
            </w:r>
          </w:p>
          <w:p w14:paraId="0660AB91" w14:textId="290AED6C" w:rsidR="00D00479" w:rsidRPr="004A3C56" w:rsidRDefault="00D00479">
            <w:pPr>
              <w:spacing w:line="256" w:lineRule="auto"/>
              <w:ind w:left="3"/>
              <w:rPr>
                <w:sz w:val="24"/>
                <w:szCs w:val="24"/>
              </w:rPr>
            </w:pPr>
            <w:r w:rsidRPr="004A3C56">
              <w:rPr>
                <w:sz w:val="24"/>
                <w:szCs w:val="24"/>
              </w:rPr>
              <w:t xml:space="preserve">51219 Čavle </w:t>
            </w:r>
          </w:p>
        </w:tc>
        <w:tc>
          <w:tcPr>
            <w:tcW w:w="1238" w:type="dxa"/>
            <w:gridSpan w:val="2"/>
            <w:tcBorders>
              <w:top w:val="single" w:sz="4" w:space="0" w:color="00000A"/>
              <w:left w:val="nil"/>
              <w:bottom w:val="single" w:sz="12" w:space="0" w:color="00000A"/>
              <w:right w:val="single" w:sz="4" w:space="0" w:color="00000A"/>
            </w:tcBorders>
          </w:tcPr>
          <w:p w14:paraId="45A29518" w14:textId="77777777" w:rsidR="00D00479" w:rsidRPr="004A3C56" w:rsidRDefault="00D00479">
            <w:pPr>
              <w:spacing w:after="160" w:line="256" w:lineRule="auto"/>
              <w:rPr>
                <w:sz w:val="24"/>
                <w:szCs w:val="24"/>
              </w:rPr>
            </w:pPr>
          </w:p>
        </w:tc>
        <w:tc>
          <w:tcPr>
            <w:tcW w:w="4644" w:type="dxa"/>
            <w:gridSpan w:val="2"/>
            <w:tcBorders>
              <w:top w:val="single" w:sz="4" w:space="0" w:color="00000A"/>
              <w:left w:val="single" w:sz="4" w:space="0" w:color="00000A"/>
              <w:bottom w:val="single" w:sz="12" w:space="0" w:color="00000A"/>
              <w:right w:val="single" w:sz="12" w:space="0" w:color="00000A"/>
            </w:tcBorders>
            <w:vAlign w:val="center"/>
            <w:hideMark/>
          </w:tcPr>
          <w:p w14:paraId="093E9523" w14:textId="0EC26EA5" w:rsidR="00D00479" w:rsidRPr="004A3C56" w:rsidRDefault="00D00479">
            <w:pPr>
              <w:spacing w:line="256" w:lineRule="auto"/>
              <w:ind w:left="3"/>
              <w:rPr>
                <w:sz w:val="24"/>
                <w:szCs w:val="24"/>
              </w:rPr>
            </w:pPr>
            <w:r w:rsidRPr="004A3C56">
              <w:rPr>
                <w:sz w:val="24"/>
                <w:szCs w:val="24"/>
              </w:rPr>
              <w:t xml:space="preserve">USLUGA STRUČNOG NADZORA-IZGRADNJA CESTE I2 </w:t>
            </w:r>
          </w:p>
        </w:tc>
      </w:tr>
      <w:tr w:rsidR="00D00479" w:rsidRPr="004A3C56" w14:paraId="065AFA32" w14:textId="77777777" w:rsidTr="00D00479">
        <w:trPr>
          <w:trHeight w:val="180"/>
        </w:trPr>
        <w:tc>
          <w:tcPr>
            <w:tcW w:w="3727" w:type="dxa"/>
            <w:gridSpan w:val="3"/>
            <w:tcBorders>
              <w:top w:val="single" w:sz="12" w:space="0" w:color="00000A"/>
              <w:left w:val="single" w:sz="4" w:space="0" w:color="00000A"/>
              <w:bottom w:val="single" w:sz="12" w:space="0" w:color="00000A"/>
              <w:right w:val="nil"/>
            </w:tcBorders>
            <w:hideMark/>
          </w:tcPr>
          <w:p w14:paraId="395EAADB" w14:textId="77777777" w:rsidR="00D00479" w:rsidRPr="004A3C56" w:rsidRDefault="00D00479">
            <w:pPr>
              <w:spacing w:line="256" w:lineRule="auto"/>
              <w:ind w:left="3"/>
              <w:rPr>
                <w:sz w:val="24"/>
                <w:szCs w:val="24"/>
              </w:rPr>
            </w:pPr>
            <w:r w:rsidRPr="004A3C56">
              <w:rPr>
                <w:sz w:val="24"/>
                <w:szCs w:val="24"/>
              </w:rPr>
              <w:t xml:space="preserve"> </w:t>
            </w:r>
          </w:p>
        </w:tc>
        <w:tc>
          <w:tcPr>
            <w:tcW w:w="5882" w:type="dxa"/>
            <w:gridSpan w:val="4"/>
            <w:tcBorders>
              <w:top w:val="single" w:sz="12" w:space="0" w:color="00000A"/>
              <w:left w:val="nil"/>
              <w:bottom w:val="single" w:sz="12" w:space="0" w:color="00000A"/>
              <w:right w:val="single" w:sz="4" w:space="0" w:color="00000A"/>
            </w:tcBorders>
          </w:tcPr>
          <w:p w14:paraId="7FCD69A6" w14:textId="77777777" w:rsidR="00D00479" w:rsidRPr="004A3C56" w:rsidRDefault="00D00479">
            <w:pPr>
              <w:spacing w:after="160" w:line="256" w:lineRule="auto"/>
              <w:rPr>
                <w:sz w:val="24"/>
                <w:szCs w:val="24"/>
              </w:rPr>
            </w:pPr>
          </w:p>
        </w:tc>
      </w:tr>
      <w:tr w:rsidR="00D00479" w:rsidRPr="004A3C56" w14:paraId="426498AC" w14:textId="77777777" w:rsidTr="00D00479">
        <w:trPr>
          <w:trHeight w:val="473"/>
        </w:trPr>
        <w:tc>
          <w:tcPr>
            <w:tcW w:w="3727" w:type="dxa"/>
            <w:gridSpan w:val="3"/>
            <w:tcBorders>
              <w:top w:val="single" w:sz="12" w:space="0" w:color="00000A"/>
              <w:left w:val="single" w:sz="12" w:space="0" w:color="00000A"/>
              <w:bottom w:val="single" w:sz="4" w:space="0" w:color="00000A"/>
              <w:right w:val="nil"/>
            </w:tcBorders>
            <w:vAlign w:val="center"/>
            <w:hideMark/>
          </w:tcPr>
          <w:p w14:paraId="6B3D116D" w14:textId="77777777" w:rsidR="00D00479" w:rsidRPr="004A3C56" w:rsidRDefault="00D00479">
            <w:pPr>
              <w:spacing w:line="256" w:lineRule="auto"/>
              <w:ind w:left="3"/>
              <w:rPr>
                <w:sz w:val="24"/>
                <w:szCs w:val="24"/>
              </w:rPr>
            </w:pPr>
            <w:r w:rsidRPr="004A3C56">
              <w:rPr>
                <w:sz w:val="24"/>
                <w:szCs w:val="24"/>
              </w:rPr>
              <w:t xml:space="preserve">ŽIVOTOPIS </w:t>
            </w:r>
          </w:p>
        </w:tc>
        <w:tc>
          <w:tcPr>
            <w:tcW w:w="5882" w:type="dxa"/>
            <w:gridSpan w:val="4"/>
            <w:tcBorders>
              <w:top w:val="single" w:sz="12" w:space="0" w:color="00000A"/>
              <w:left w:val="nil"/>
              <w:bottom w:val="single" w:sz="4" w:space="0" w:color="000000"/>
              <w:right w:val="single" w:sz="12" w:space="0" w:color="00000A"/>
            </w:tcBorders>
          </w:tcPr>
          <w:p w14:paraId="20D26475" w14:textId="77777777" w:rsidR="00D00479" w:rsidRPr="004A3C56" w:rsidRDefault="00D00479">
            <w:pPr>
              <w:spacing w:after="160" w:line="256" w:lineRule="auto"/>
              <w:rPr>
                <w:sz w:val="24"/>
                <w:szCs w:val="24"/>
              </w:rPr>
            </w:pPr>
          </w:p>
        </w:tc>
      </w:tr>
      <w:tr w:rsidR="00D00479" w:rsidRPr="004A3C56" w14:paraId="21157B07" w14:textId="77777777" w:rsidTr="00D00479">
        <w:trPr>
          <w:trHeight w:val="466"/>
        </w:trPr>
        <w:tc>
          <w:tcPr>
            <w:tcW w:w="3727" w:type="dxa"/>
            <w:gridSpan w:val="3"/>
            <w:tcBorders>
              <w:top w:val="single" w:sz="4" w:space="0" w:color="00000A"/>
              <w:left w:val="single" w:sz="12" w:space="0" w:color="00000A"/>
              <w:bottom w:val="single" w:sz="4" w:space="0" w:color="000000"/>
              <w:right w:val="single" w:sz="4" w:space="0" w:color="000000"/>
            </w:tcBorders>
            <w:vAlign w:val="center"/>
            <w:hideMark/>
          </w:tcPr>
          <w:p w14:paraId="2841D2DB" w14:textId="77777777" w:rsidR="00D00479" w:rsidRPr="004A3C56" w:rsidRDefault="00D00479">
            <w:pPr>
              <w:spacing w:line="256" w:lineRule="auto"/>
              <w:ind w:left="3"/>
              <w:rPr>
                <w:sz w:val="24"/>
                <w:szCs w:val="24"/>
              </w:rPr>
            </w:pPr>
            <w:r w:rsidRPr="004A3C56">
              <w:rPr>
                <w:sz w:val="24"/>
                <w:szCs w:val="24"/>
              </w:rPr>
              <w:t xml:space="preserve">Predloženi položaj: </w:t>
            </w:r>
          </w:p>
        </w:tc>
        <w:tc>
          <w:tcPr>
            <w:tcW w:w="5882" w:type="dxa"/>
            <w:gridSpan w:val="4"/>
            <w:tcBorders>
              <w:top w:val="single" w:sz="4" w:space="0" w:color="000000"/>
              <w:left w:val="single" w:sz="4" w:space="0" w:color="000000"/>
              <w:bottom w:val="single" w:sz="4" w:space="0" w:color="000000"/>
              <w:right w:val="single" w:sz="12" w:space="0" w:color="00000A"/>
            </w:tcBorders>
            <w:vAlign w:val="center"/>
            <w:hideMark/>
          </w:tcPr>
          <w:p w14:paraId="0042E345" w14:textId="77777777" w:rsidR="00D00479" w:rsidRPr="004A3C56" w:rsidRDefault="00D00479">
            <w:pPr>
              <w:spacing w:line="256" w:lineRule="auto"/>
              <w:ind w:left="1"/>
              <w:rPr>
                <w:sz w:val="24"/>
                <w:szCs w:val="24"/>
              </w:rPr>
            </w:pPr>
            <w:r w:rsidRPr="004A3C56">
              <w:rPr>
                <w:sz w:val="24"/>
                <w:szCs w:val="24"/>
              </w:rPr>
              <w:t xml:space="preserve"> </w:t>
            </w:r>
          </w:p>
        </w:tc>
      </w:tr>
      <w:tr w:rsidR="00D00479" w:rsidRPr="004A3C56" w14:paraId="3D083815" w14:textId="77777777" w:rsidTr="00D00479">
        <w:trPr>
          <w:trHeight w:val="463"/>
        </w:trPr>
        <w:tc>
          <w:tcPr>
            <w:tcW w:w="622" w:type="dxa"/>
            <w:tcBorders>
              <w:top w:val="single" w:sz="4" w:space="0" w:color="000000"/>
              <w:left w:val="single" w:sz="12" w:space="0" w:color="00000A"/>
              <w:bottom w:val="single" w:sz="4" w:space="0" w:color="000000"/>
              <w:right w:val="single" w:sz="4" w:space="0" w:color="00000A"/>
            </w:tcBorders>
            <w:vAlign w:val="center"/>
            <w:hideMark/>
          </w:tcPr>
          <w:p w14:paraId="501D6E6C" w14:textId="77777777" w:rsidR="00D00479" w:rsidRPr="004A3C56" w:rsidRDefault="00D00479">
            <w:pPr>
              <w:spacing w:line="256" w:lineRule="auto"/>
              <w:ind w:left="3"/>
              <w:rPr>
                <w:sz w:val="24"/>
                <w:szCs w:val="24"/>
              </w:rPr>
            </w:pPr>
            <w:r w:rsidRPr="004A3C56">
              <w:rPr>
                <w:sz w:val="24"/>
                <w:szCs w:val="24"/>
              </w:rPr>
              <w:t xml:space="preserve">1. </w:t>
            </w:r>
          </w:p>
        </w:tc>
        <w:tc>
          <w:tcPr>
            <w:tcW w:w="3106" w:type="dxa"/>
            <w:gridSpan w:val="2"/>
            <w:tcBorders>
              <w:top w:val="single" w:sz="4" w:space="0" w:color="000000"/>
              <w:left w:val="single" w:sz="4" w:space="0" w:color="00000A"/>
              <w:bottom w:val="single" w:sz="4" w:space="0" w:color="000000"/>
              <w:right w:val="single" w:sz="4" w:space="0" w:color="000000"/>
            </w:tcBorders>
            <w:vAlign w:val="center"/>
            <w:hideMark/>
          </w:tcPr>
          <w:p w14:paraId="1421F3E9" w14:textId="77777777" w:rsidR="00D00479" w:rsidRPr="004A3C56" w:rsidRDefault="00D00479">
            <w:pPr>
              <w:spacing w:line="256" w:lineRule="auto"/>
              <w:ind w:left="1"/>
              <w:rPr>
                <w:sz w:val="24"/>
                <w:szCs w:val="24"/>
              </w:rPr>
            </w:pPr>
            <w:r w:rsidRPr="004A3C56">
              <w:rPr>
                <w:sz w:val="24"/>
                <w:szCs w:val="24"/>
              </w:rPr>
              <w:t xml:space="preserve">Prezime: </w:t>
            </w:r>
          </w:p>
        </w:tc>
        <w:tc>
          <w:tcPr>
            <w:tcW w:w="5882" w:type="dxa"/>
            <w:gridSpan w:val="4"/>
            <w:tcBorders>
              <w:top w:val="single" w:sz="4" w:space="0" w:color="000000"/>
              <w:left w:val="single" w:sz="4" w:space="0" w:color="000000"/>
              <w:bottom w:val="single" w:sz="4" w:space="0" w:color="000000"/>
              <w:right w:val="single" w:sz="12" w:space="0" w:color="00000A"/>
            </w:tcBorders>
            <w:vAlign w:val="center"/>
            <w:hideMark/>
          </w:tcPr>
          <w:p w14:paraId="759700D7" w14:textId="77777777" w:rsidR="00D00479" w:rsidRPr="004A3C56" w:rsidRDefault="00D00479">
            <w:pPr>
              <w:spacing w:line="256" w:lineRule="auto"/>
              <w:ind w:left="1"/>
              <w:rPr>
                <w:sz w:val="24"/>
                <w:szCs w:val="24"/>
              </w:rPr>
            </w:pPr>
            <w:r w:rsidRPr="004A3C56">
              <w:rPr>
                <w:sz w:val="24"/>
                <w:szCs w:val="24"/>
              </w:rPr>
              <w:t xml:space="preserve"> </w:t>
            </w:r>
          </w:p>
        </w:tc>
      </w:tr>
      <w:tr w:rsidR="00D00479" w:rsidRPr="004A3C56" w14:paraId="483549D4" w14:textId="77777777" w:rsidTr="00D00479">
        <w:trPr>
          <w:trHeight w:val="463"/>
        </w:trPr>
        <w:tc>
          <w:tcPr>
            <w:tcW w:w="622" w:type="dxa"/>
            <w:tcBorders>
              <w:top w:val="single" w:sz="4" w:space="0" w:color="000000"/>
              <w:left w:val="single" w:sz="12" w:space="0" w:color="00000A"/>
              <w:bottom w:val="single" w:sz="4" w:space="0" w:color="000000"/>
              <w:right w:val="single" w:sz="4" w:space="0" w:color="00000A"/>
            </w:tcBorders>
            <w:vAlign w:val="center"/>
            <w:hideMark/>
          </w:tcPr>
          <w:p w14:paraId="7F5C60C1" w14:textId="77777777" w:rsidR="00D00479" w:rsidRPr="004A3C56" w:rsidRDefault="00D00479">
            <w:pPr>
              <w:spacing w:line="256" w:lineRule="auto"/>
              <w:ind w:left="3"/>
              <w:rPr>
                <w:sz w:val="24"/>
                <w:szCs w:val="24"/>
              </w:rPr>
            </w:pPr>
            <w:r w:rsidRPr="004A3C56">
              <w:rPr>
                <w:sz w:val="24"/>
                <w:szCs w:val="24"/>
              </w:rPr>
              <w:t xml:space="preserve">2. </w:t>
            </w:r>
          </w:p>
        </w:tc>
        <w:tc>
          <w:tcPr>
            <w:tcW w:w="3106" w:type="dxa"/>
            <w:gridSpan w:val="2"/>
            <w:tcBorders>
              <w:top w:val="single" w:sz="4" w:space="0" w:color="000000"/>
              <w:left w:val="single" w:sz="4" w:space="0" w:color="00000A"/>
              <w:bottom w:val="single" w:sz="4" w:space="0" w:color="000000"/>
              <w:right w:val="single" w:sz="4" w:space="0" w:color="000000"/>
            </w:tcBorders>
            <w:vAlign w:val="center"/>
            <w:hideMark/>
          </w:tcPr>
          <w:p w14:paraId="15F8D83B" w14:textId="77777777" w:rsidR="00D00479" w:rsidRPr="004A3C56" w:rsidRDefault="00D00479">
            <w:pPr>
              <w:spacing w:line="256" w:lineRule="auto"/>
              <w:ind w:left="1"/>
              <w:rPr>
                <w:sz w:val="24"/>
                <w:szCs w:val="24"/>
              </w:rPr>
            </w:pPr>
            <w:r w:rsidRPr="004A3C56">
              <w:rPr>
                <w:sz w:val="24"/>
                <w:szCs w:val="24"/>
              </w:rPr>
              <w:t xml:space="preserve">Ime: </w:t>
            </w:r>
          </w:p>
        </w:tc>
        <w:tc>
          <w:tcPr>
            <w:tcW w:w="5882" w:type="dxa"/>
            <w:gridSpan w:val="4"/>
            <w:tcBorders>
              <w:top w:val="single" w:sz="4" w:space="0" w:color="000000"/>
              <w:left w:val="single" w:sz="4" w:space="0" w:color="000000"/>
              <w:bottom w:val="single" w:sz="4" w:space="0" w:color="000000"/>
              <w:right w:val="single" w:sz="12" w:space="0" w:color="00000A"/>
            </w:tcBorders>
            <w:vAlign w:val="center"/>
            <w:hideMark/>
          </w:tcPr>
          <w:p w14:paraId="068C1CB0" w14:textId="77777777" w:rsidR="00D00479" w:rsidRPr="004A3C56" w:rsidRDefault="00D00479">
            <w:pPr>
              <w:spacing w:line="256" w:lineRule="auto"/>
              <w:ind w:left="1"/>
              <w:rPr>
                <w:sz w:val="24"/>
                <w:szCs w:val="24"/>
              </w:rPr>
            </w:pPr>
            <w:r w:rsidRPr="004A3C56">
              <w:rPr>
                <w:sz w:val="24"/>
                <w:szCs w:val="24"/>
              </w:rPr>
              <w:t xml:space="preserve"> </w:t>
            </w:r>
          </w:p>
        </w:tc>
      </w:tr>
      <w:tr w:rsidR="00D00479" w:rsidRPr="004A3C56" w14:paraId="2BE5AA87" w14:textId="77777777" w:rsidTr="00D00479">
        <w:trPr>
          <w:trHeight w:val="475"/>
        </w:trPr>
        <w:tc>
          <w:tcPr>
            <w:tcW w:w="622" w:type="dxa"/>
            <w:tcBorders>
              <w:top w:val="single" w:sz="4" w:space="0" w:color="000000"/>
              <w:left w:val="single" w:sz="12" w:space="0" w:color="00000A"/>
              <w:bottom w:val="single" w:sz="12" w:space="0" w:color="000000"/>
              <w:right w:val="single" w:sz="4" w:space="0" w:color="00000A"/>
            </w:tcBorders>
            <w:vAlign w:val="center"/>
            <w:hideMark/>
          </w:tcPr>
          <w:p w14:paraId="3F5E2534" w14:textId="77777777" w:rsidR="00D00479" w:rsidRPr="004A3C56" w:rsidRDefault="00D00479">
            <w:pPr>
              <w:spacing w:line="256" w:lineRule="auto"/>
              <w:ind w:left="3"/>
              <w:rPr>
                <w:sz w:val="24"/>
                <w:szCs w:val="24"/>
              </w:rPr>
            </w:pPr>
            <w:r w:rsidRPr="004A3C56">
              <w:rPr>
                <w:sz w:val="24"/>
                <w:szCs w:val="24"/>
              </w:rPr>
              <w:t xml:space="preserve">3. </w:t>
            </w:r>
          </w:p>
        </w:tc>
        <w:tc>
          <w:tcPr>
            <w:tcW w:w="3106" w:type="dxa"/>
            <w:gridSpan w:val="2"/>
            <w:tcBorders>
              <w:top w:val="single" w:sz="4" w:space="0" w:color="000000"/>
              <w:left w:val="single" w:sz="4" w:space="0" w:color="00000A"/>
              <w:bottom w:val="single" w:sz="12" w:space="0" w:color="000000"/>
              <w:right w:val="nil"/>
            </w:tcBorders>
            <w:vAlign w:val="center"/>
            <w:hideMark/>
          </w:tcPr>
          <w:p w14:paraId="19C617E8" w14:textId="77777777" w:rsidR="00D00479" w:rsidRPr="004A3C56" w:rsidRDefault="00D00479">
            <w:pPr>
              <w:spacing w:line="256" w:lineRule="auto"/>
              <w:ind w:left="1"/>
              <w:rPr>
                <w:sz w:val="24"/>
                <w:szCs w:val="24"/>
              </w:rPr>
            </w:pPr>
            <w:r w:rsidRPr="004A3C56">
              <w:rPr>
                <w:sz w:val="24"/>
                <w:szCs w:val="24"/>
              </w:rPr>
              <w:t xml:space="preserve">Obrazovanje: </w:t>
            </w:r>
          </w:p>
        </w:tc>
        <w:tc>
          <w:tcPr>
            <w:tcW w:w="5882" w:type="dxa"/>
            <w:gridSpan w:val="4"/>
            <w:tcBorders>
              <w:top w:val="single" w:sz="4" w:space="0" w:color="000000"/>
              <w:left w:val="nil"/>
              <w:bottom w:val="single" w:sz="12" w:space="0" w:color="000000"/>
              <w:right w:val="single" w:sz="12" w:space="0" w:color="00000A"/>
            </w:tcBorders>
          </w:tcPr>
          <w:p w14:paraId="5F8FD4DA" w14:textId="77777777" w:rsidR="00D00479" w:rsidRPr="004A3C56" w:rsidRDefault="00D00479">
            <w:pPr>
              <w:spacing w:after="160" w:line="256" w:lineRule="auto"/>
              <w:rPr>
                <w:sz w:val="24"/>
                <w:szCs w:val="24"/>
              </w:rPr>
            </w:pPr>
          </w:p>
        </w:tc>
      </w:tr>
      <w:tr w:rsidR="00D00479" w:rsidRPr="004A3C56" w14:paraId="2562FB6A" w14:textId="77777777" w:rsidTr="00D00479">
        <w:trPr>
          <w:trHeight w:val="473"/>
        </w:trPr>
        <w:tc>
          <w:tcPr>
            <w:tcW w:w="3727" w:type="dxa"/>
            <w:gridSpan w:val="3"/>
            <w:tcBorders>
              <w:top w:val="single" w:sz="12" w:space="0" w:color="000000"/>
              <w:left w:val="single" w:sz="12" w:space="0" w:color="000000"/>
              <w:bottom w:val="single" w:sz="4" w:space="0" w:color="00000A"/>
              <w:right w:val="single" w:sz="4" w:space="0" w:color="000000"/>
            </w:tcBorders>
            <w:vAlign w:val="center"/>
            <w:hideMark/>
          </w:tcPr>
          <w:p w14:paraId="24CBD622" w14:textId="77777777" w:rsidR="00D00479" w:rsidRPr="004A3C56" w:rsidRDefault="00D00479">
            <w:pPr>
              <w:spacing w:line="256" w:lineRule="auto"/>
              <w:ind w:left="3"/>
              <w:rPr>
                <w:sz w:val="24"/>
                <w:szCs w:val="24"/>
              </w:rPr>
            </w:pPr>
            <w:r w:rsidRPr="004A3C56">
              <w:rPr>
                <w:sz w:val="24"/>
                <w:szCs w:val="24"/>
              </w:rPr>
              <w:t xml:space="preserve">4. Institucija (datum od – do) </w:t>
            </w:r>
          </w:p>
        </w:tc>
        <w:tc>
          <w:tcPr>
            <w:tcW w:w="5882" w:type="dxa"/>
            <w:gridSpan w:val="4"/>
            <w:tcBorders>
              <w:top w:val="single" w:sz="12" w:space="0" w:color="000000"/>
              <w:left w:val="single" w:sz="4" w:space="0" w:color="000000"/>
              <w:bottom w:val="single" w:sz="4" w:space="0" w:color="000000"/>
              <w:right w:val="single" w:sz="12" w:space="0" w:color="000000"/>
            </w:tcBorders>
            <w:vAlign w:val="center"/>
            <w:hideMark/>
          </w:tcPr>
          <w:p w14:paraId="3AE2AF11" w14:textId="77777777" w:rsidR="00D00479" w:rsidRPr="004A3C56" w:rsidRDefault="00D00479">
            <w:pPr>
              <w:spacing w:line="256" w:lineRule="auto"/>
              <w:rPr>
                <w:sz w:val="24"/>
                <w:szCs w:val="24"/>
              </w:rPr>
            </w:pPr>
            <w:r w:rsidRPr="004A3C56">
              <w:rPr>
                <w:sz w:val="24"/>
                <w:szCs w:val="24"/>
              </w:rPr>
              <w:t xml:space="preserve">Stečeno zvanje </w:t>
            </w:r>
          </w:p>
        </w:tc>
      </w:tr>
      <w:tr w:rsidR="00D00479" w:rsidRPr="004A3C56" w14:paraId="3B7D3F2B" w14:textId="77777777" w:rsidTr="00D00479">
        <w:trPr>
          <w:trHeight w:val="466"/>
        </w:trPr>
        <w:tc>
          <w:tcPr>
            <w:tcW w:w="3727" w:type="dxa"/>
            <w:gridSpan w:val="3"/>
            <w:tcBorders>
              <w:top w:val="single" w:sz="4" w:space="0" w:color="00000A"/>
              <w:left w:val="single" w:sz="12" w:space="0" w:color="000000"/>
              <w:bottom w:val="single" w:sz="4" w:space="0" w:color="00000A"/>
              <w:right w:val="single" w:sz="4" w:space="0" w:color="000000"/>
            </w:tcBorders>
            <w:vAlign w:val="center"/>
            <w:hideMark/>
          </w:tcPr>
          <w:p w14:paraId="6153DBFC" w14:textId="77777777" w:rsidR="00D00479" w:rsidRPr="004A3C56" w:rsidRDefault="00D00479">
            <w:pPr>
              <w:spacing w:line="256" w:lineRule="auto"/>
              <w:ind w:left="3"/>
              <w:rPr>
                <w:sz w:val="24"/>
                <w:szCs w:val="24"/>
              </w:rPr>
            </w:pPr>
            <w:r w:rsidRPr="004A3C56">
              <w:rPr>
                <w:sz w:val="24"/>
                <w:szCs w:val="24"/>
              </w:rPr>
              <w:t xml:space="preserve"> </w:t>
            </w:r>
          </w:p>
        </w:tc>
        <w:tc>
          <w:tcPr>
            <w:tcW w:w="5882" w:type="dxa"/>
            <w:gridSpan w:val="4"/>
            <w:tcBorders>
              <w:top w:val="single" w:sz="4" w:space="0" w:color="000000"/>
              <w:left w:val="single" w:sz="4" w:space="0" w:color="000000"/>
              <w:bottom w:val="single" w:sz="4" w:space="0" w:color="000000"/>
              <w:right w:val="single" w:sz="12" w:space="0" w:color="000000"/>
            </w:tcBorders>
            <w:vAlign w:val="center"/>
            <w:hideMark/>
          </w:tcPr>
          <w:p w14:paraId="692B4183" w14:textId="77777777" w:rsidR="00D00479" w:rsidRPr="004A3C56" w:rsidRDefault="00D00479">
            <w:pPr>
              <w:spacing w:line="256" w:lineRule="auto"/>
              <w:ind w:left="1"/>
              <w:rPr>
                <w:sz w:val="24"/>
                <w:szCs w:val="24"/>
              </w:rPr>
            </w:pPr>
            <w:r w:rsidRPr="004A3C56">
              <w:rPr>
                <w:sz w:val="24"/>
                <w:szCs w:val="24"/>
              </w:rPr>
              <w:t xml:space="preserve"> </w:t>
            </w:r>
          </w:p>
        </w:tc>
      </w:tr>
      <w:tr w:rsidR="00D00479" w:rsidRPr="004A3C56" w14:paraId="2E7C9E95" w14:textId="77777777" w:rsidTr="00D00479">
        <w:trPr>
          <w:trHeight w:val="463"/>
        </w:trPr>
        <w:tc>
          <w:tcPr>
            <w:tcW w:w="3727" w:type="dxa"/>
            <w:gridSpan w:val="3"/>
            <w:tcBorders>
              <w:top w:val="single" w:sz="4" w:space="0" w:color="00000A"/>
              <w:left w:val="single" w:sz="12" w:space="0" w:color="000000"/>
              <w:bottom w:val="single" w:sz="4" w:space="0" w:color="00000A"/>
              <w:right w:val="single" w:sz="4" w:space="0" w:color="000000"/>
            </w:tcBorders>
            <w:vAlign w:val="center"/>
            <w:hideMark/>
          </w:tcPr>
          <w:p w14:paraId="4EED22C5" w14:textId="77777777" w:rsidR="00D00479" w:rsidRPr="004A3C56" w:rsidRDefault="00D00479">
            <w:pPr>
              <w:spacing w:line="256" w:lineRule="auto"/>
              <w:ind w:left="3"/>
              <w:rPr>
                <w:sz w:val="24"/>
                <w:szCs w:val="24"/>
              </w:rPr>
            </w:pPr>
            <w:r w:rsidRPr="004A3C56">
              <w:rPr>
                <w:sz w:val="24"/>
                <w:szCs w:val="24"/>
              </w:rPr>
              <w:t xml:space="preserve"> </w:t>
            </w:r>
          </w:p>
        </w:tc>
        <w:tc>
          <w:tcPr>
            <w:tcW w:w="5882" w:type="dxa"/>
            <w:gridSpan w:val="4"/>
            <w:tcBorders>
              <w:top w:val="single" w:sz="4" w:space="0" w:color="000000"/>
              <w:left w:val="single" w:sz="4" w:space="0" w:color="000000"/>
              <w:bottom w:val="single" w:sz="4" w:space="0" w:color="000000"/>
              <w:right w:val="single" w:sz="12" w:space="0" w:color="000000"/>
            </w:tcBorders>
            <w:vAlign w:val="center"/>
            <w:hideMark/>
          </w:tcPr>
          <w:p w14:paraId="7A5BCAB6" w14:textId="77777777" w:rsidR="00D00479" w:rsidRPr="004A3C56" w:rsidRDefault="00D00479">
            <w:pPr>
              <w:spacing w:line="256" w:lineRule="auto"/>
              <w:ind w:left="1"/>
              <w:rPr>
                <w:sz w:val="24"/>
                <w:szCs w:val="24"/>
              </w:rPr>
            </w:pPr>
            <w:r w:rsidRPr="004A3C56">
              <w:rPr>
                <w:sz w:val="24"/>
                <w:szCs w:val="24"/>
              </w:rPr>
              <w:t xml:space="preserve"> </w:t>
            </w:r>
          </w:p>
        </w:tc>
      </w:tr>
      <w:tr w:rsidR="00D00479" w:rsidRPr="004A3C56" w14:paraId="773844BB" w14:textId="77777777" w:rsidTr="00D00479">
        <w:trPr>
          <w:trHeight w:val="463"/>
        </w:trPr>
        <w:tc>
          <w:tcPr>
            <w:tcW w:w="3727" w:type="dxa"/>
            <w:gridSpan w:val="3"/>
            <w:tcBorders>
              <w:top w:val="single" w:sz="4" w:space="0" w:color="00000A"/>
              <w:left w:val="single" w:sz="12" w:space="0" w:color="000000"/>
              <w:bottom w:val="single" w:sz="4" w:space="0" w:color="00000A"/>
              <w:right w:val="single" w:sz="4" w:space="0" w:color="000000"/>
            </w:tcBorders>
            <w:vAlign w:val="center"/>
            <w:hideMark/>
          </w:tcPr>
          <w:p w14:paraId="7DDC7458" w14:textId="77777777" w:rsidR="00D00479" w:rsidRPr="004A3C56" w:rsidRDefault="00D00479">
            <w:pPr>
              <w:spacing w:line="256" w:lineRule="auto"/>
              <w:ind w:left="3"/>
              <w:rPr>
                <w:sz w:val="24"/>
                <w:szCs w:val="24"/>
              </w:rPr>
            </w:pPr>
            <w:r w:rsidRPr="004A3C56">
              <w:rPr>
                <w:sz w:val="24"/>
                <w:szCs w:val="24"/>
              </w:rPr>
              <w:t xml:space="preserve"> </w:t>
            </w:r>
          </w:p>
        </w:tc>
        <w:tc>
          <w:tcPr>
            <w:tcW w:w="5882" w:type="dxa"/>
            <w:gridSpan w:val="4"/>
            <w:tcBorders>
              <w:top w:val="single" w:sz="4" w:space="0" w:color="000000"/>
              <w:left w:val="single" w:sz="4" w:space="0" w:color="000000"/>
              <w:bottom w:val="single" w:sz="4" w:space="0" w:color="000000"/>
              <w:right w:val="single" w:sz="12" w:space="0" w:color="000000"/>
            </w:tcBorders>
            <w:vAlign w:val="center"/>
            <w:hideMark/>
          </w:tcPr>
          <w:p w14:paraId="0D685958" w14:textId="77777777" w:rsidR="00D00479" w:rsidRPr="004A3C56" w:rsidRDefault="00D00479">
            <w:pPr>
              <w:spacing w:line="256" w:lineRule="auto"/>
              <w:ind w:left="1"/>
              <w:rPr>
                <w:sz w:val="24"/>
                <w:szCs w:val="24"/>
              </w:rPr>
            </w:pPr>
            <w:r w:rsidRPr="004A3C56">
              <w:rPr>
                <w:sz w:val="24"/>
                <w:szCs w:val="24"/>
              </w:rPr>
              <w:t xml:space="preserve"> </w:t>
            </w:r>
          </w:p>
        </w:tc>
      </w:tr>
      <w:tr w:rsidR="00D00479" w:rsidRPr="004A3C56" w14:paraId="113E86D3" w14:textId="77777777" w:rsidTr="00D00479">
        <w:trPr>
          <w:trHeight w:val="475"/>
        </w:trPr>
        <w:tc>
          <w:tcPr>
            <w:tcW w:w="3727" w:type="dxa"/>
            <w:gridSpan w:val="3"/>
            <w:tcBorders>
              <w:top w:val="single" w:sz="4" w:space="0" w:color="00000A"/>
              <w:left w:val="single" w:sz="12" w:space="0" w:color="000000"/>
              <w:bottom w:val="single" w:sz="12" w:space="0" w:color="000000"/>
              <w:right w:val="single" w:sz="4" w:space="0" w:color="000000"/>
            </w:tcBorders>
            <w:vAlign w:val="center"/>
            <w:hideMark/>
          </w:tcPr>
          <w:p w14:paraId="44B1A9E0" w14:textId="77777777" w:rsidR="00D00479" w:rsidRPr="004A3C56" w:rsidRDefault="00D00479">
            <w:pPr>
              <w:spacing w:line="256" w:lineRule="auto"/>
              <w:ind w:left="3"/>
              <w:rPr>
                <w:sz w:val="24"/>
                <w:szCs w:val="24"/>
              </w:rPr>
            </w:pPr>
            <w:r w:rsidRPr="004A3C56">
              <w:rPr>
                <w:sz w:val="24"/>
                <w:szCs w:val="24"/>
              </w:rPr>
              <w:t xml:space="preserve"> </w:t>
            </w:r>
          </w:p>
        </w:tc>
        <w:tc>
          <w:tcPr>
            <w:tcW w:w="5882" w:type="dxa"/>
            <w:gridSpan w:val="4"/>
            <w:tcBorders>
              <w:top w:val="single" w:sz="4" w:space="0" w:color="000000"/>
              <w:left w:val="single" w:sz="4" w:space="0" w:color="000000"/>
              <w:bottom w:val="single" w:sz="12" w:space="0" w:color="000000"/>
              <w:right w:val="single" w:sz="12" w:space="0" w:color="000000"/>
            </w:tcBorders>
            <w:vAlign w:val="center"/>
            <w:hideMark/>
          </w:tcPr>
          <w:p w14:paraId="6ECEDE99" w14:textId="77777777" w:rsidR="00D00479" w:rsidRPr="004A3C56" w:rsidRDefault="00D00479">
            <w:pPr>
              <w:spacing w:line="256" w:lineRule="auto"/>
              <w:ind w:left="1"/>
              <w:rPr>
                <w:sz w:val="24"/>
                <w:szCs w:val="24"/>
              </w:rPr>
            </w:pPr>
            <w:r w:rsidRPr="004A3C56">
              <w:rPr>
                <w:sz w:val="24"/>
                <w:szCs w:val="24"/>
              </w:rPr>
              <w:t xml:space="preserve"> </w:t>
            </w:r>
          </w:p>
        </w:tc>
      </w:tr>
      <w:tr w:rsidR="00D00479" w:rsidRPr="004A3C56" w14:paraId="2367EA5E" w14:textId="77777777" w:rsidTr="00D00479">
        <w:trPr>
          <w:trHeight w:val="473"/>
        </w:trPr>
        <w:tc>
          <w:tcPr>
            <w:tcW w:w="622" w:type="dxa"/>
            <w:tcBorders>
              <w:top w:val="single" w:sz="12" w:space="0" w:color="000000"/>
              <w:left w:val="single" w:sz="12" w:space="0" w:color="00000A"/>
              <w:bottom w:val="single" w:sz="4" w:space="0" w:color="000000"/>
              <w:right w:val="single" w:sz="4" w:space="0" w:color="000000"/>
            </w:tcBorders>
            <w:vAlign w:val="center"/>
            <w:hideMark/>
          </w:tcPr>
          <w:p w14:paraId="26C70E37" w14:textId="77777777" w:rsidR="00D00479" w:rsidRPr="004A3C56" w:rsidRDefault="00D00479">
            <w:pPr>
              <w:spacing w:line="256" w:lineRule="auto"/>
              <w:ind w:left="3"/>
              <w:rPr>
                <w:sz w:val="24"/>
                <w:szCs w:val="24"/>
              </w:rPr>
            </w:pPr>
            <w:r w:rsidRPr="004A3C56">
              <w:rPr>
                <w:sz w:val="24"/>
                <w:szCs w:val="24"/>
              </w:rPr>
              <w:t xml:space="preserve">5. </w:t>
            </w:r>
          </w:p>
        </w:tc>
        <w:tc>
          <w:tcPr>
            <w:tcW w:w="3106" w:type="dxa"/>
            <w:gridSpan w:val="2"/>
            <w:tcBorders>
              <w:top w:val="single" w:sz="12" w:space="0" w:color="000000"/>
              <w:left w:val="single" w:sz="4" w:space="0" w:color="000000"/>
              <w:bottom w:val="single" w:sz="4" w:space="0" w:color="000000"/>
              <w:right w:val="single" w:sz="4" w:space="0" w:color="000000"/>
            </w:tcBorders>
            <w:vAlign w:val="center"/>
            <w:hideMark/>
          </w:tcPr>
          <w:p w14:paraId="3D792B59" w14:textId="77777777" w:rsidR="00D00479" w:rsidRPr="004A3C56" w:rsidRDefault="00D00479">
            <w:pPr>
              <w:spacing w:line="256" w:lineRule="auto"/>
              <w:ind w:left="1"/>
              <w:rPr>
                <w:sz w:val="24"/>
                <w:szCs w:val="24"/>
              </w:rPr>
            </w:pPr>
            <w:r w:rsidRPr="004A3C56">
              <w:rPr>
                <w:sz w:val="24"/>
                <w:szCs w:val="24"/>
              </w:rPr>
              <w:t xml:space="preserve">Članstvo u strukovnim tijelima: </w:t>
            </w:r>
          </w:p>
        </w:tc>
        <w:tc>
          <w:tcPr>
            <w:tcW w:w="5882" w:type="dxa"/>
            <w:gridSpan w:val="4"/>
            <w:tcBorders>
              <w:top w:val="single" w:sz="12" w:space="0" w:color="000000"/>
              <w:left w:val="single" w:sz="4" w:space="0" w:color="000000"/>
              <w:bottom w:val="single" w:sz="4" w:space="0" w:color="000000"/>
              <w:right w:val="single" w:sz="12" w:space="0" w:color="00000A"/>
            </w:tcBorders>
            <w:vAlign w:val="center"/>
            <w:hideMark/>
          </w:tcPr>
          <w:p w14:paraId="6C80C73A" w14:textId="77777777" w:rsidR="00D00479" w:rsidRPr="004A3C56" w:rsidRDefault="00D00479">
            <w:pPr>
              <w:spacing w:line="256" w:lineRule="auto"/>
              <w:rPr>
                <w:sz w:val="24"/>
                <w:szCs w:val="24"/>
              </w:rPr>
            </w:pPr>
            <w:r w:rsidRPr="004A3C56">
              <w:rPr>
                <w:sz w:val="24"/>
                <w:szCs w:val="24"/>
              </w:rPr>
              <w:t xml:space="preserve"> </w:t>
            </w:r>
          </w:p>
        </w:tc>
      </w:tr>
      <w:tr w:rsidR="00D00479" w:rsidRPr="004A3C56" w14:paraId="6A505CA7" w14:textId="77777777" w:rsidTr="00D00479">
        <w:trPr>
          <w:trHeight w:val="475"/>
        </w:trPr>
        <w:tc>
          <w:tcPr>
            <w:tcW w:w="622" w:type="dxa"/>
            <w:tcBorders>
              <w:top w:val="single" w:sz="4" w:space="0" w:color="000000"/>
              <w:left w:val="single" w:sz="12" w:space="0" w:color="00000A"/>
              <w:bottom w:val="single" w:sz="12" w:space="0" w:color="000000"/>
              <w:right w:val="single" w:sz="4" w:space="0" w:color="000000"/>
            </w:tcBorders>
            <w:vAlign w:val="center"/>
            <w:hideMark/>
          </w:tcPr>
          <w:p w14:paraId="6496DA02" w14:textId="77777777" w:rsidR="00D00479" w:rsidRPr="004A3C56" w:rsidRDefault="00D00479">
            <w:pPr>
              <w:spacing w:line="256" w:lineRule="auto"/>
              <w:ind w:left="3"/>
              <w:rPr>
                <w:sz w:val="24"/>
                <w:szCs w:val="24"/>
              </w:rPr>
            </w:pPr>
            <w:r w:rsidRPr="004A3C56">
              <w:rPr>
                <w:sz w:val="24"/>
                <w:szCs w:val="24"/>
              </w:rPr>
              <w:t xml:space="preserve">6. </w:t>
            </w:r>
          </w:p>
        </w:tc>
        <w:tc>
          <w:tcPr>
            <w:tcW w:w="3106" w:type="dxa"/>
            <w:gridSpan w:val="2"/>
            <w:tcBorders>
              <w:top w:val="single" w:sz="4" w:space="0" w:color="000000"/>
              <w:left w:val="single" w:sz="4" w:space="0" w:color="000000"/>
              <w:bottom w:val="single" w:sz="12" w:space="0" w:color="000000"/>
              <w:right w:val="single" w:sz="4" w:space="0" w:color="000000"/>
            </w:tcBorders>
            <w:vAlign w:val="center"/>
            <w:hideMark/>
          </w:tcPr>
          <w:p w14:paraId="0A3671F8" w14:textId="77777777" w:rsidR="00D00479" w:rsidRPr="004A3C56" w:rsidRDefault="00D00479">
            <w:pPr>
              <w:spacing w:line="256" w:lineRule="auto"/>
              <w:ind w:left="1"/>
              <w:rPr>
                <w:sz w:val="24"/>
                <w:szCs w:val="24"/>
              </w:rPr>
            </w:pPr>
            <w:r w:rsidRPr="004A3C56">
              <w:rPr>
                <w:sz w:val="24"/>
                <w:szCs w:val="24"/>
              </w:rPr>
              <w:t xml:space="preserve">Opće radno iskustvo </w:t>
            </w:r>
          </w:p>
        </w:tc>
        <w:tc>
          <w:tcPr>
            <w:tcW w:w="5882" w:type="dxa"/>
            <w:gridSpan w:val="4"/>
            <w:tcBorders>
              <w:top w:val="single" w:sz="4" w:space="0" w:color="000000"/>
              <w:left w:val="single" w:sz="4" w:space="0" w:color="000000"/>
              <w:bottom w:val="single" w:sz="12" w:space="0" w:color="000000"/>
              <w:right w:val="single" w:sz="12" w:space="0" w:color="00000A"/>
            </w:tcBorders>
            <w:vAlign w:val="center"/>
            <w:hideMark/>
          </w:tcPr>
          <w:p w14:paraId="65BEF881" w14:textId="77777777" w:rsidR="00D00479" w:rsidRPr="004A3C56" w:rsidRDefault="00D00479">
            <w:pPr>
              <w:spacing w:line="256" w:lineRule="auto"/>
              <w:ind w:left="1"/>
              <w:rPr>
                <w:sz w:val="24"/>
                <w:szCs w:val="24"/>
              </w:rPr>
            </w:pPr>
            <w:r w:rsidRPr="004A3C56">
              <w:rPr>
                <w:sz w:val="24"/>
                <w:szCs w:val="24"/>
              </w:rPr>
              <w:t xml:space="preserve"> </w:t>
            </w:r>
          </w:p>
        </w:tc>
      </w:tr>
      <w:tr w:rsidR="00D00479" w:rsidRPr="004A3C56" w14:paraId="49161E64" w14:textId="77777777" w:rsidTr="00D00479">
        <w:trPr>
          <w:trHeight w:val="629"/>
        </w:trPr>
        <w:tc>
          <w:tcPr>
            <w:tcW w:w="1906" w:type="dxa"/>
            <w:gridSpan w:val="2"/>
            <w:tcBorders>
              <w:top w:val="single" w:sz="12" w:space="0" w:color="000000"/>
              <w:left w:val="single" w:sz="12" w:space="0" w:color="00000A"/>
              <w:bottom w:val="single" w:sz="4" w:space="0" w:color="000000"/>
              <w:right w:val="single" w:sz="4" w:space="0" w:color="000000"/>
            </w:tcBorders>
            <w:hideMark/>
          </w:tcPr>
          <w:p w14:paraId="27FF732C" w14:textId="77777777" w:rsidR="00D00479" w:rsidRPr="004A3C56" w:rsidRDefault="00D00479">
            <w:pPr>
              <w:spacing w:after="42" w:line="256" w:lineRule="auto"/>
              <w:ind w:left="3"/>
              <w:rPr>
                <w:sz w:val="24"/>
                <w:szCs w:val="24"/>
              </w:rPr>
            </w:pPr>
            <w:r w:rsidRPr="004A3C56">
              <w:rPr>
                <w:sz w:val="24"/>
                <w:szCs w:val="24"/>
              </w:rPr>
              <w:t xml:space="preserve">Datum od – do </w:t>
            </w:r>
          </w:p>
          <w:p w14:paraId="0DF2262B" w14:textId="77777777" w:rsidR="00D00479" w:rsidRPr="004A3C56" w:rsidRDefault="00D00479">
            <w:pPr>
              <w:spacing w:line="256" w:lineRule="auto"/>
              <w:ind w:left="3"/>
              <w:rPr>
                <w:sz w:val="24"/>
                <w:szCs w:val="24"/>
              </w:rPr>
            </w:pPr>
            <w:r w:rsidRPr="004A3C56">
              <w:rPr>
                <w:sz w:val="24"/>
                <w:szCs w:val="24"/>
              </w:rPr>
              <w:t xml:space="preserve">(mjesec/godina) </w:t>
            </w:r>
          </w:p>
        </w:tc>
        <w:tc>
          <w:tcPr>
            <w:tcW w:w="1822" w:type="dxa"/>
            <w:tcBorders>
              <w:top w:val="single" w:sz="12" w:space="0" w:color="000000"/>
              <w:left w:val="single" w:sz="4" w:space="0" w:color="000000"/>
              <w:bottom w:val="single" w:sz="4" w:space="0" w:color="000000"/>
              <w:right w:val="nil"/>
            </w:tcBorders>
            <w:hideMark/>
          </w:tcPr>
          <w:p w14:paraId="1DAF0887" w14:textId="77777777" w:rsidR="00D00479" w:rsidRPr="004A3C56" w:rsidRDefault="00D00479">
            <w:pPr>
              <w:spacing w:after="42" w:line="256" w:lineRule="auto"/>
              <w:ind w:left="1"/>
              <w:rPr>
                <w:sz w:val="24"/>
                <w:szCs w:val="24"/>
              </w:rPr>
            </w:pPr>
            <w:r w:rsidRPr="004A3C56">
              <w:rPr>
                <w:sz w:val="24"/>
                <w:szCs w:val="24"/>
              </w:rPr>
              <w:t xml:space="preserve">Tvrtka/Institucija </w:t>
            </w:r>
          </w:p>
          <w:p w14:paraId="5EE6F2C4" w14:textId="77777777" w:rsidR="00D00479" w:rsidRPr="004A3C56" w:rsidRDefault="00D00479">
            <w:pPr>
              <w:spacing w:line="256" w:lineRule="auto"/>
              <w:ind w:left="1"/>
              <w:rPr>
                <w:sz w:val="24"/>
                <w:szCs w:val="24"/>
              </w:rPr>
            </w:pPr>
            <w:r w:rsidRPr="004A3C56">
              <w:rPr>
                <w:sz w:val="24"/>
                <w:szCs w:val="24"/>
              </w:rPr>
              <w:t xml:space="preserve">(Naziv, Adresa) </w:t>
            </w:r>
          </w:p>
        </w:tc>
        <w:tc>
          <w:tcPr>
            <w:tcW w:w="754" w:type="dxa"/>
            <w:tcBorders>
              <w:top w:val="single" w:sz="12" w:space="0" w:color="000000"/>
              <w:left w:val="nil"/>
              <w:bottom w:val="single" w:sz="4" w:space="0" w:color="000000"/>
              <w:right w:val="single" w:sz="4" w:space="0" w:color="000000"/>
            </w:tcBorders>
          </w:tcPr>
          <w:p w14:paraId="5CFC2D3B" w14:textId="77777777" w:rsidR="00D00479" w:rsidRPr="004A3C56" w:rsidRDefault="00D00479">
            <w:pPr>
              <w:spacing w:after="160" w:line="256" w:lineRule="auto"/>
              <w:rPr>
                <w:sz w:val="24"/>
                <w:szCs w:val="24"/>
              </w:rPr>
            </w:pPr>
          </w:p>
        </w:tc>
        <w:tc>
          <w:tcPr>
            <w:tcW w:w="2026" w:type="dxa"/>
            <w:gridSpan w:val="2"/>
            <w:tcBorders>
              <w:top w:val="single" w:sz="12" w:space="0" w:color="000000"/>
              <w:left w:val="single" w:sz="4" w:space="0" w:color="000000"/>
              <w:bottom w:val="single" w:sz="4" w:space="0" w:color="000000"/>
              <w:right w:val="single" w:sz="4" w:space="0" w:color="000000"/>
            </w:tcBorders>
            <w:vAlign w:val="center"/>
            <w:hideMark/>
          </w:tcPr>
          <w:p w14:paraId="51601D14" w14:textId="77777777" w:rsidR="00D00479" w:rsidRPr="004A3C56" w:rsidRDefault="00D00479">
            <w:pPr>
              <w:spacing w:line="256" w:lineRule="auto"/>
              <w:ind w:left="1"/>
              <w:rPr>
                <w:sz w:val="24"/>
                <w:szCs w:val="24"/>
              </w:rPr>
            </w:pPr>
            <w:r w:rsidRPr="004A3C56">
              <w:rPr>
                <w:sz w:val="24"/>
                <w:szCs w:val="24"/>
              </w:rPr>
              <w:t xml:space="preserve">Položaj </w:t>
            </w:r>
          </w:p>
        </w:tc>
        <w:tc>
          <w:tcPr>
            <w:tcW w:w="3103" w:type="dxa"/>
            <w:tcBorders>
              <w:top w:val="single" w:sz="12" w:space="0" w:color="000000"/>
              <w:left w:val="single" w:sz="4" w:space="0" w:color="000000"/>
              <w:bottom w:val="single" w:sz="4" w:space="0" w:color="000000"/>
              <w:right w:val="single" w:sz="12" w:space="0" w:color="00000A"/>
            </w:tcBorders>
            <w:vAlign w:val="center"/>
            <w:hideMark/>
          </w:tcPr>
          <w:p w14:paraId="6F4870A3" w14:textId="77777777" w:rsidR="00D00479" w:rsidRPr="004A3C56" w:rsidRDefault="00D00479">
            <w:pPr>
              <w:spacing w:line="256" w:lineRule="auto"/>
              <w:ind w:left="1"/>
              <w:rPr>
                <w:sz w:val="24"/>
                <w:szCs w:val="24"/>
              </w:rPr>
            </w:pPr>
            <w:r w:rsidRPr="004A3C56">
              <w:rPr>
                <w:sz w:val="24"/>
                <w:szCs w:val="24"/>
              </w:rPr>
              <w:t xml:space="preserve">Opis radnog mjesta </w:t>
            </w:r>
          </w:p>
        </w:tc>
      </w:tr>
      <w:tr w:rsidR="00D00479" w:rsidRPr="004A3C56" w14:paraId="1A25F9ED" w14:textId="77777777" w:rsidTr="00D00479">
        <w:trPr>
          <w:trHeight w:val="518"/>
        </w:trPr>
        <w:tc>
          <w:tcPr>
            <w:tcW w:w="1906" w:type="dxa"/>
            <w:gridSpan w:val="2"/>
            <w:tcBorders>
              <w:top w:val="single" w:sz="4" w:space="0" w:color="000000"/>
              <w:left w:val="single" w:sz="12" w:space="0" w:color="00000A"/>
              <w:bottom w:val="single" w:sz="4" w:space="0" w:color="000000"/>
              <w:right w:val="single" w:sz="4" w:space="0" w:color="000000"/>
            </w:tcBorders>
            <w:vAlign w:val="center"/>
            <w:hideMark/>
          </w:tcPr>
          <w:p w14:paraId="7098C1DC" w14:textId="77777777" w:rsidR="00D00479" w:rsidRPr="004A3C56" w:rsidRDefault="00D00479">
            <w:pPr>
              <w:spacing w:line="256" w:lineRule="auto"/>
              <w:ind w:left="3"/>
              <w:rPr>
                <w:sz w:val="24"/>
                <w:szCs w:val="24"/>
              </w:rPr>
            </w:pPr>
            <w:r w:rsidRPr="004A3C56">
              <w:rPr>
                <w:sz w:val="24"/>
                <w:szCs w:val="24"/>
              </w:rPr>
              <w:t xml:space="preserve"> </w:t>
            </w:r>
          </w:p>
        </w:tc>
        <w:tc>
          <w:tcPr>
            <w:tcW w:w="1822" w:type="dxa"/>
            <w:tcBorders>
              <w:top w:val="single" w:sz="4" w:space="0" w:color="000000"/>
              <w:left w:val="single" w:sz="4" w:space="0" w:color="000000"/>
              <w:bottom w:val="single" w:sz="4" w:space="0" w:color="000000"/>
              <w:right w:val="nil"/>
            </w:tcBorders>
            <w:vAlign w:val="center"/>
            <w:hideMark/>
          </w:tcPr>
          <w:p w14:paraId="2F520577" w14:textId="77777777" w:rsidR="00D00479" w:rsidRPr="004A3C56" w:rsidRDefault="00D00479">
            <w:pPr>
              <w:spacing w:line="256" w:lineRule="auto"/>
              <w:ind w:left="1"/>
              <w:rPr>
                <w:sz w:val="24"/>
                <w:szCs w:val="24"/>
              </w:rPr>
            </w:pPr>
            <w:r w:rsidRPr="004A3C56">
              <w:rPr>
                <w:sz w:val="24"/>
                <w:szCs w:val="24"/>
              </w:rPr>
              <w:t xml:space="preserve"> </w:t>
            </w:r>
          </w:p>
        </w:tc>
        <w:tc>
          <w:tcPr>
            <w:tcW w:w="754" w:type="dxa"/>
            <w:tcBorders>
              <w:top w:val="single" w:sz="4" w:space="0" w:color="000000"/>
              <w:left w:val="nil"/>
              <w:bottom w:val="single" w:sz="4" w:space="0" w:color="000000"/>
              <w:right w:val="single" w:sz="4" w:space="0" w:color="000000"/>
            </w:tcBorders>
          </w:tcPr>
          <w:p w14:paraId="78A87979" w14:textId="77777777" w:rsidR="00D00479" w:rsidRPr="004A3C56" w:rsidRDefault="00D00479">
            <w:pPr>
              <w:spacing w:after="160" w:line="256" w:lineRule="auto"/>
              <w:rPr>
                <w:sz w:val="24"/>
                <w:szCs w:val="24"/>
              </w:rPr>
            </w:pPr>
          </w:p>
        </w:tc>
        <w:tc>
          <w:tcPr>
            <w:tcW w:w="2026" w:type="dxa"/>
            <w:gridSpan w:val="2"/>
            <w:tcBorders>
              <w:top w:val="single" w:sz="4" w:space="0" w:color="000000"/>
              <w:left w:val="single" w:sz="4" w:space="0" w:color="000000"/>
              <w:bottom w:val="single" w:sz="4" w:space="0" w:color="000000"/>
              <w:right w:val="single" w:sz="4" w:space="0" w:color="000000"/>
            </w:tcBorders>
            <w:vAlign w:val="center"/>
            <w:hideMark/>
          </w:tcPr>
          <w:p w14:paraId="72490F97" w14:textId="77777777" w:rsidR="00D00479" w:rsidRPr="004A3C56" w:rsidRDefault="00D00479">
            <w:pPr>
              <w:spacing w:line="256" w:lineRule="auto"/>
              <w:ind w:left="1"/>
              <w:rPr>
                <w:sz w:val="24"/>
                <w:szCs w:val="24"/>
              </w:rPr>
            </w:pPr>
            <w:r w:rsidRPr="004A3C56">
              <w:rPr>
                <w:sz w:val="24"/>
                <w:szCs w:val="24"/>
              </w:rPr>
              <w:t xml:space="preserve"> </w:t>
            </w:r>
          </w:p>
        </w:tc>
        <w:tc>
          <w:tcPr>
            <w:tcW w:w="3103" w:type="dxa"/>
            <w:tcBorders>
              <w:top w:val="single" w:sz="4" w:space="0" w:color="000000"/>
              <w:left w:val="single" w:sz="4" w:space="0" w:color="000000"/>
              <w:bottom w:val="single" w:sz="4" w:space="0" w:color="000000"/>
              <w:right w:val="single" w:sz="12" w:space="0" w:color="00000A"/>
            </w:tcBorders>
            <w:vAlign w:val="center"/>
            <w:hideMark/>
          </w:tcPr>
          <w:p w14:paraId="77E7FEC6" w14:textId="77777777" w:rsidR="00D00479" w:rsidRPr="004A3C56" w:rsidRDefault="00D00479">
            <w:pPr>
              <w:spacing w:line="256" w:lineRule="auto"/>
              <w:ind w:left="1"/>
              <w:rPr>
                <w:sz w:val="24"/>
                <w:szCs w:val="24"/>
              </w:rPr>
            </w:pPr>
            <w:r w:rsidRPr="004A3C56">
              <w:rPr>
                <w:sz w:val="24"/>
                <w:szCs w:val="24"/>
              </w:rPr>
              <w:t xml:space="preserve"> </w:t>
            </w:r>
          </w:p>
        </w:tc>
      </w:tr>
      <w:tr w:rsidR="00D00479" w:rsidRPr="004A3C56" w14:paraId="290AEA60" w14:textId="77777777" w:rsidTr="00D00479">
        <w:trPr>
          <w:trHeight w:val="521"/>
        </w:trPr>
        <w:tc>
          <w:tcPr>
            <w:tcW w:w="1906" w:type="dxa"/>
            <w:gridSpan w:val="2"/>
            <w:tcBorders>
              <w:top w:val="single" w:sz="4" w:space="0" w:color="000000"/>
              <w:left w:val="single" w:sz="12" w:space="0" w:color="00000A"/>
              <w:bottom w:val="single" w:sz="4" w:space="0" w:color="000000"/>
              <w:right w:val="single" w:sz="4" w:space="0" w:color="000000"/>
            </w:tcBorders>
            <w:vAlign w:val="center"/>
            <w:hideMark/>
          </w:tcPr>
          <w:p w14:paraId="3DF1C6A6" w14:textId="77777777" w:rsidR="00D00479" w:rsidRPr="004A3C56" w:rsidRDefault="00D00479">
            <w:pPr>
              <w:spacing w:line="256" w:lineRule="auto"/>
              <w:ind w:left="3"/>
              <w:rPr>
                <w:sz w:val="24"/>
                <w:szCs w:val="24"/>
              </w:rPr>
            </w:pPr>
            <w:r w:rsidRPr="004A3C56">
              <w:rPr>
                <w:sz w:val="24"/>
                <w:szCs w:val="24"/>
              </w:rPr>
              <w:t xml:space="preserve"> </w:t>
            </w:r>
          </w:p>
        </w:tc>
        <w:tc>
          <w:tcPr>
            <w:tcW w:w="1822" w:type="dxa"/>
            <w:tcBorders>
              <w:top w:val="single" w:sz="4" w:space="0" w:color="000000"/>
              <w:left w:val="single" w:sz="4" w:space="0" w:color="000000"/>
              <w:bottom w:val="single" w:sz="4" w:space="0" w:color="000000"/>
              <w:right w:val="nil"/>
            </w:tcBorders>
            <w:vAlign w:val="center"/>
            <w:hideMark/>
          </w:tcPr>
          <w:p w14:paraId="7F5EA811" w14:textId="77777777" w:rsidR="00D00479" w:rsidRPr="004A3C56" w:rsidRDefault="00D00479">
            <w:pPr>
              <w:spacing w:line="256" w:lineRule="auto"/>
              <w:ind w:left="1"/>
              <w:rPr>
                <w:sz w:val="24"/>
                <w:szCs w:val="24"/>
              </w:rPr>
            </w:pPr>
            <w:r w:rsidRPr="004A3C56">
              <w:rPr>
                <w:sz w:val="24"/>
                <w:szCs w:val="24"/>
              </w:rPr>
              <w:t xml:space="preserve"> </w:t>
            </w:r>
          </w:p>
        </w:tc>
        <w:tc>
          <w:tcPr>
            <w:tcW w:w="754" w:type="dxa"/>
            <w:tcBorders>
              <w:top w:val="single" w:sz="4" w:space="0" w:color="000000"/>
              <w:left w:val="nil"/>
              <w:bottom w:val="single" w:sz="4" w:space="0" w:color="000000"/>
              <w:right w:val="single" w:sz="4" w:space="0" w:color="000000"/>
            </w:tcBorders>
          </w:tcPr>
          <w:p w14:paraId="6D62853D" w14:textId="77777777" w:rsidR="00D00479" w:rsidRPr="004A3C56" w:rsidRDefault="00D00479">
            <w:pPr>
              <w:spacing w:after="160" w:line="256" w:lineRule="auto"/>
              <w:rPr>
                <w:sz w:val="24"/>
                <w:szCs w:val="24"/>
              </w:rPr>
            </w:pPr>
          </w:p>
        </w:tc>
        <w:tc>
          <w:tcPr>
            <w:tcW w:w="2026" w:type="dxa"/>
            <w:gridSpan w:val="2"/>
            <w:tcBorders>
              <w:top w:val="single" w:sz="4" w:space="0" w:color="000000"/>
              <w:left w:val="single" w:sz="4" w:space="0" w:color="000000"/>
              <w:bottom w:val="single" w:sz="4" w:space="0" w:color="000000"/>
              <w:right w:val="single" w:sz="4" w:space="0" w:color="000000"/>
            </w:tcBorders>
            <w:vAlign w:val="center"/>
            <w:hideMark/>
          </w:tcPr>
          <w:p w14:paraId="779E791B" w14:textId="77777777" w:rsidR="00D00479" w:rsidRPr="004A3C56" w:rsidRDefault="00D00479">
            <w:pPr>
              <w:spacing w:line="256" w:lineRule="auto"/>
              <w:ind w:left="1"/>
              <w:rPr>
                <w:sz w:val="24"/>
                <w:szCs w:val="24"/>
              </w:rPr>
            </w:pPr>
            <w:r w:rsidRPr="004A3C56">
              <w:rPr>
                <w:sz w:val="24"/>
                <w:szCs w:val="24"/>
              </w:rPr>
              <w:t xml:space="preserve"> </w:t>
            </w:r>
          </w:p>
        </w:tc>
        <w:tc>
          <w:tcPr>
            <w:tcW w:w="3103" w:type="dxa"/>
            <w:tcBorders>
              <w:top w:val="single" w:sz="4" w:space="0" w:color="000000"/>
              <w:left w:val="single" w:sz="4" w:space="0" w:color="000000"/>
              <w:bottom w:val="single" w:sz="4" w:space="0" w:color="000000"/>
              <w:right w:val="single" w:sz="12" w:space="0" w:color="00000A"/>
            </w:tcBorders>
            <w:vAlign w:val="center"/>
            <w:hideMark/>
          </w:tcPr>
          <w:p w14:paraId="1598FC12" w14:textId="77777777" w:rsidR="00D00479" w:rsidRPr="004A3C56" w:rsidRDefault="00D00479">
            <w:pPr>
              <w:spacing w:line="256" w:lineRule="auto"/>
              <w:ind w:left="1"/>
              <w:rPr>
                <w:sz w:val="24"/>
                <w:szCs w:val="24"/>
              </w:rPr>
            </w:pPr>
            <w:r w:rsidRPr="004A3C56">
              <w:rPr>
                <w:sz w:val="24"/>
                <w:szCs w:val="24"/>
              </w:rPr>
              <w:t xml:space="preserve"> </w:t>
            </w:r>
          </w:p>
        </w:tc>
      </w:tr>
    </w:tbl>
    <w:p w14:paraId="3EDE4629" w14:textId="70366217" w:rsidR="00FD07B8" w:rsidRPr="004A3C56" w:rsidRDefault="00FD07B8">
      <w:pPr>
        <w:jc w:val="both"/>
        <w:rPr>
          <w:sz w:val="24"/>
          <w:szCs w:val="24"/>
        </w:rPr>
      </w:pPr>
    </w:p>
    <w:p w14:paraId="715E0C55" w14:textId="400BFC02" w:rsidR="00FD07B8" w:rsidRDefault="00FD07B8">
      <w:pPr>
        <w:jc w:val="both"/>
      </w:pPr>
    </w:p>
    <w:p w14:paraId="26CFBE8E" w14:textId="0ACE21A9" w:rsidR="00FD07B8" w:rsidRDefault="00FD07B8">
      <w:pPr>
        <w:jc w:val="both"/>
      </w:pPr>
    </w:p>
    <w:p w14:paraId="20EDFC3B" w14:textId="51C20B30" w:rsidR="00FD07B8" w:rsidRDefault="00FD07B8">
      <w:pPr>
        <w:jc w:val="both"/>
      </w:pPr>
    </w:p>
    <w:p w14:paraId="1C340E2D" w14:textId="141090BE" w:rsidR="00F010CA" w:rsidRDefault="00F010CA">
      <w:pPr>
        <w:jc w:val="both"/>
      </w:pPr>
    </w:p>
    <w:p w14:paraId="5A8D8BEF" w14:textId="46DC4340" w:rsidR="00F010CA" w:rsidRDefault="00F010CA">
      <w:pPr>
        <w:jc w:val="both"/>
      </w:pPr>
    </w:p>
    <w:p w14:paraId="0B0CB5F6" w14:textId="77777777" w:rsidR="00E12F8B" w:rsidRDefault="00E12F8B">
      <w:pPr>
        <w:jc w:val="both"/>
      </w:pPr>
    </w:p>
    <w:p w14:paraId="03FF02DB" w14:textId="691D33DF" w:rsidR="00F010CA" w:rsidRDefault="00F010CA">
      <w:pPr>
        <w:jc w:val="both"/>
      </w:pPr>
    </w:p>
    <w:p w14:paraId="232324FA" w14:textId="1D2ED01B" w:rsidR="00FD07B8" w:rsidRPr="00864580" w:rsidRDefault="00202F02" w:rsidP="00864580">
      <w:pPr>
        <w:jc w:val="both"/>
        <w:rPr>
          <w:sz w:val="24"/>
          <w:szCs w:val="24"/>
        </w:rPr>
      </w:pPr>
      <w:r w:rsidRPr="00202F02">
        <w:rPr>
          <w:sz w:val="24"/>
          <w:szCs w:val="24"/>
        </w:rPr>
        <w:lastRenderedPageBreak/>
        <w:t xml:space="preserve">OBRAZAC </w:t>
      </w:r>
      <w:r>
        <w:rPr>
          <w:sz w:val="24"/>
          <w:szCs w:val="24"/>
        </w:rPr>
        <w:t>4</w:t>
      </w:r>
    </w:p>
    <w:p w14:paraId="164E5155" w14:textId="77777777" w:rsidR="00FD07B8" w:rsidRPr="00FB02A7" w:rsidRDefault="00FD07B8" w:rsidP="00FD07B8">
      <w:pPr>
        <w:jc w:val="center"/>
        <w:rPr>
          <w:rFonts w:ascii="Arial Narrow" w:hAnsi="Arial Narrow" w:cs="Tahoma"/>
          <w:b/>
          <w:sz w:val="28"/>
          <w:szCs w:val="28"/>
        </w:rPr>
      </w:pPr>
      <w:r w:rsidRPr="00FB02A7">
        <w:rPr>
          <w:rFonts w:ascii="Arial Narrow" w:hAnsi="Arial Narrow" w:cs="Tahoma"/>
          <w:b/>
          <w:sz w:val="28"/>
          <w:szCs w:val="28"/>
        </w:rPr>
        <w:t xml:space="preserve">TROŠKOVNIK </w:t>
      </w:r>
    </w:p>
    <w:p w14:paraId="5592DA6E" w14:textId="77777777" w:rsidR="00FD07B8" w:rsidRPr="00FB02A7" w:rsidRDefault="00FD07B8" w:rsidP="00FD07B8">
      <w:pPr>
        <w:rPr>
          <w:rFonts w:ascii="Arial Narrow" w:hAnsi="Arial Narrow" w:cs="Tahoma"/>
        </w:rPr>
      </w:pPr>
    </w:p>
    <w:p w14:paraId="7DD2A2C5" w14:textId="77777777" w:rsidR="00FD07B8" w:rsidRPr="00FB02A7" w:rsidRDefault="00FD07B8" w:rsidP="00FD07B8">
      <w:pPr>
        <w:rPr>
          <w:rFonts w:ascii="Arial Narrow" w:hAnsi="Arial Narrow" w:cs="Tahoma"/>
        </w:rPr>
      </w:pPr>
    </w:p>
    <w:p w14:paraId="14BB6697" w14:textId="37707544" w:rsidR="00FD07B8" w:rsidRPr="008454D3" w:rsidRDefault="00FD07B8" w:rsidP="00FD07B8">
      <w:pPr>
        <w:rPr>
          <w:rFonts w:cstheme="minorHAnsi"/>
          <w:b/>
          <w:sz w:val="28"/>
          <w:szCs w:val="28"/>
        </w:rPr>
      </w:pPr>
      <w:r w:rsidRPr="008454D3">
        <w:rPr>
          <w:rFonts w:cstheme="minorHAnsi"/>
          <w:b/>
          <w:sz w:val="28"/>
          <w:szCs w:val="28"/>
        </w:rPr>
        <w:t>U</w:t>
      </w:r>
      <w:r w:rsidRPr="008454D3">
        <w:rPr>
          <w:rFonts w:cstheme="minorHAnsi"/>
          <w:b/>
          <w:sz w:val="28"/>
          <w:szCs w:val="28"/>
          <w:u w:val="single"/>
        </w:rPr>
        <w:t>sluge stručnog nadzora</w:t>
      </w:r>
      <w:r w:rsidR="004A3C56" w:rsidRPr="008454D3">
        <w:rPr>
          <w:rFonts w:cstheme="minorHAnsi"/>
          <w:b/>
          <w:sz w:val="28"/>
          <w:szCs w:val="28"/>
          <w:u w:val="single"/>
        </w:rPr>
        <w:t xml:space="preserve"> za građenje interne ceste u zoni proizvodne namjene I2 </w:t>
      </w:r>
      <w:proofErr w:type="spellStart"/>
      <w:r w:rsidR="004A3C56" w:rsidRPr="008454D3">
        <w:rPr>
          <w:rFonts w:cstheme="minorHAnsi"/>
          <w:b/>
          <w:sz w:val="28"/>
          <w:szCs w:val="28"/>
          <w:u w:val="single"/>
        </w:rPr>
        <w:t>Soboli</w:t>
      </w:r>
      <w:proofErr w:type="spellEnd"/>
      <w:r w:rsidR="004A3C56" w:rsidRPr="008454D3">
        <w:rPr>
          <w:rFonts w:cstheme="minorHAnsi"/>
          <w:b/>
          <w:sz w:val="28"/>
          <w:szCs w:val="28"/>
          <w:u w:val="single"/>
        </w:rPr>
        <w:t xml:space="preserve"> </w:t>
      </w:r>
    </w:p>
    <w:p w14:paraId="745B6E9E" w14:textId="77777777" w:rsidR="00FD07B8" w:rsidRPr="008454D3" w:rsidRDefault="00FD07B8" w:rsidP="00FD07B8">
      <w:pPr>
        <w:rPr>
          <w:rFonts w:cstheme="minorHAnsi"/>
          <w:sz w:val="28"/>
          <w:szCs w:val="28"/>
        </w:rPr>
      </w:pPr>
    </w:p>
    <w:p w14:paraId="72AF9357" w14:textId="11732717" w:rsidR="00FD07B8" w:rsidRPr="008454D3" w:rsidRDefault="00FD07B8" w:rsidP="00FD07B8">
      <w:pPr>
        <w:numPr>
          <w:ilvl w:val="0"/>
          <w:numId w:val="16"/>
        </w:numPr>
        <w:spacing w:after="0" w:line="240" w:lineRule="auto"/>
        <w:rPr>
          <w:rFonts w:cstheme="minorHAnsi"/>
          <w:sz w:val="28"/>
          <w:szCs w:val="28"/>
        </w:rPr>
      </w:pPr>
      <w:r w:rsidRPr="008454D3">
        <w:rPr>
          <w:rFonts w:cstheme="minorHAnsi"/>
          <w:sz w:val="28"/>
          <w:szCs w:val="28"/>
        </w:rPr>
        <w:t xml:space="preserve">Usluga stručnog nadzora građenja nad  </w:t>
      </w:r>
      <w:r w:rsidR="00B13B8C" w:rsidRPr="008454D3">
        <w:rPr>
          <w:rFonts w:cstheme="minorHAnsi"/>
          <w:sz w:val="28"/>
          <w:szCs w:val="28"/>
        </w:rPr>
        <w:t xml:space="preserve">izgradnjom interne ceste I2 </w:t>
      </w:r>
      <w:proofErr w:type="spellStart"/>
      <w:r w:rsidR="00B13B8C" w:rsidRPr="008454D3">
        <w:rPr>
          <w:rFonts w:cstheme="minorHAnsi"/>
          <w:sz w:val="28"/>
          <w:szCs w:val="28"/>
        </w:rPr>
        <w:t>Soboli</w:t>
      </w:r>
      <w:proofErr w:type="spellEnd"/>
      <w:r w:rsidR="00B13B8C" w:rsidRPr="008454D3">
        <w:rPr>
          <w:rFonts w:cstheme="minorHAnsi"/>
          <w:sz w:val="28"/>
          <w:szCs w:val="28"/>
        </w:rPr>
        <w:t xml:space="preserve"> </w:t>
      </w:r>
    </w:p>
    <w:p w14:paraId="54B458D4" w14:textId="77777777" w:rsidR="00FD07B8" w:rsidRPr="008454D3" w:rsidRDefault="00FD07B8" w:rsidP="00FD07B8">
      <w:pPr>
        <w:ind w:left="1065"/>
        <w:rPr>
          <w:rFonts w:cstheme="minorHAnsi"/>
          <w:sz w:val="28"/>
          <w:szCs w:val="28"/>
        </w:rPr>
      </w:pPr>
    </w:p>
    <w:p w14:paraId="25C0B055" w14:textId="77777777" w:rsidR="00FD07B8" w:rsidRPr="008454D3" w:rsidRDefault="00FD07B8" w:rsidP="00FD07B8">
      <w:pPr>
        <w:ind w:left="1065"/>
        <w:rPr>
          <w:rFonts w:cstheme="minorHAnsi"/>
          <w:sz w:val="28"/>
          <w:szCs w:val="28"/>
        </w:rPr>
      </w:pPr>
    </w:p>
    <w:p w14:paraId="7D6528BF" w14:textId="77777777" w:rsidR="00841A9A" w:rsidRDefault="00FD07B8" w:rsidP="00841A9A">
      <w:pPr>
        <w:rPr>
          <w:rFonts w:cstheme="minorHAnsi"/>
          <w:sz w:val="28"/>
          <w:szCs w:val="28"/>
        </w:rPr>
      </w:pPr>
      <w:r w:rsidRPr="008454D3">
        <w:rPr>
          <w:rFonts w:cstheme="minorHAnsi"/>
          <w:sz w:val="28"/>
          <w:szCs w:val="28"/>
        </w:rPr>
        <w:t>Cijena usluge</w:t>
      </w:r>
      <w:r w:rsidRPr="008454D3">
        <w:rPr>
          <w:rFonts w:cstheme="minorHAnsi"/>
          <w:sz w:val="28"/>
          <w:szCs w:val="28"/>
        </w:rPr>
        <w:tab/>
      </w:r>
      <w:r w:rsidR="00CE23A3" w:rsidRPr="008454D3">
        <w:rPr>
          <w:rFonts w:cstheme="minorHAnsi"/>
          <w:sz w:val="28"/>
          <w:szCs w:val="28"/>
        </w:rPr>
        <w:t>_________________</w:t>
      </w:r>
      <w:r w:rsidRPr="008454D3">
        <w:rPr>
          <w:rFonts w:cstheme="minorHAnsi"/>
          <w:sz w:val="28"/>
          <w:szCs w:val="28"/>
        </w:rPr>
        <w:tab/>
      </w:r>
      <w:r w:rsidRPr="008454D3">
        <w:rPr>
          <w:rFonts w:cstheme="minorHAnsi"/>
          <w:sz w:val="28"/>
          <w:szCs w:val="28"/>
        </w:rPr>
        <w:tab/>
      </w:r>
      <w:r w:rsidR="00944869" w:rsidRPr="008454D3">
        <w:rPr>
          <w:rFonts w:cstheme="minorHAnsi"/>
          <w:sz w:val="28"/>
          <w:szCs w:val="28"/>
        </w:rPr>
        <w:t xml:space="preserve">u </w:t>
      </w:r>
      <w:r w:rsidRPr="008454D3">
        <w:rPr>
          <w:rFonts w:cstheme="minorHAnsi"/>
          <w:sz w:val="28"/>
          <w:szCs w:val="28"/>
        </w:rPr>
        <w:t>k</w:t>
      </w:r>
      <w:r w:rsidR="00944869" w:rsidRPr="008454D3">
        <w:rPr>
          <w:rFonts w:cstheme="minorHAnsi"/>
          <w:sz w:val="28"/>
          <w:szCs w:val="28"/>
        </w:rPr>
        <w:t xml:space="preserve">unama </w:t>
      </w:r>
    </w:p>
    <w:p w14:paraId="735450A5" w14:textId="0E89CF81" w:rsidR="00FD07B8" w:rsidRDefault="00841A9A" w:rsidP="00841A9A">
      <w:pPr>
        <w:rPr>
          <w:rFonts w:cstheme="minorHAnsi"/>
          <w:sz w:val="28"/>
          <w:szCs w:val="28"/>
        </w:rPr>
      </w:pPr>
      <w:r>
        <w:rPr>
          <w:rFonts w:cstheme="minorHAnsi"/>
          <w:sz w:val="28"/>
          <w:szCs w:val="28"/>
        </w:rPr>
        <w:t xml:space="preserve">25% </w:t>
      </w:r>
      <w:r w:rsidR="00202F02">
        <w:rPr>
          <w:rFonts w:cstheme="minorHAnsi"/>
          <w:sz w:val="28"/>
          <w:szCs w:val="28"/>
        </w:rPr>
        <w:t xml:space="preserve"> PDV</w:t>
      </w:r>
      <w:r>
        <w:rPr>
          <w:rFonts w:cstheme="minorHAnsi"/>
          <w:sz w:val="28"/>
          <w:szCs w:val="28"/>
        </w:rPr>
        <w:t>-a</w:t>
      </w:r>
      <w:r>
        <w:rPr>
          <w:rFonts w:cstheme="minorHAnsi"/>
          <w:sz w:val="28"/>
          <w:szCs w:val="28"/>
        </w:rPr>
        <w:tab/>
      </w:r>
      <w:r>
        <w:rPr>
          <w:rFonts w:cstheme="minorHAnsi"/>
          <w:sz w:val="28"/>
          <w:szCs w:val="28"/>
        </w:rPr>
        <w:tab/>
        <w:t>_________________</w:t>
      </w:r>
    </w:p>
    <w:p w14:paraId="092988EF" w14:textId="77777777" w:rsidR="00202F02" w:rsidRDefault="00841A9A" w:rsidP="00841A9A">
      <w:pPr>
        <w:rPr>
          <w:rFonts w:cstheme="minorHAnsi"/>
          <w:sz w:val="28"/>
          <w:szCs w:val="28"/>
        </w:rPr>
      </w:pPr>
      <w:r>
        <w:rPr>
          <w:rFonts w:cstheme="minorHAnsi"/>
          <w:sz w:val="28"/>
          <w:szCs w:val="28"/>
        </w:rPr>
        <w:t xml:space="preserve">Sveukupno </w:t>
      </w:r>
      <w:r>
        <w:rPr>
          <w:rFonts w:cstheme="minorHAnsi"/>
          <w:sz w:val="28"/>
          <w:szCs w:val="28"/>
        </w:rPr>
        <w:tab/>
      </w:r>
      <w:r>
        <w:rPr>
          <w:rFonts w:cstheme="minorHAnsi"/>
          <w:sz w:val="28"/>
          <w:szCs w:val="28"/>
        </w:rPr>
        <w:tab/>
        <w:t>_________________</w:t>
      </w:r>
      <w:r>
        <w:rPr>
          <w:rFonts w:cstheme="minorHAnsi"/>
          <w:sz w:val="28"/>
          <w:szCs w:val="28"/>
        </w:rPr>
        <w:tab/>
      </w:r>
      <w:r>
        <w:rPr>
          <w:rFonts w:cstheme="minorHAnsi"/>
          <w:sz w:val="28"/>
          <w:szCs w:val="28"/>
        </w:rPr>
        <w:tab/>
        <w:t>u kunama</w:t>
      </w:r>
    </w:p>
    <w:p w14:paraId="5FAF3D2B" w14:textId="77777777" w:rsidR="00202F02" w:rsidRDefault="00202F02" w:rsidP="00841A9A">
      <w:pPr>
        <w:rPr>
          <w:rFonts w:cstheme="minorHAnsi"/>
          <w:sz w:val="28"/>
          <w:szCs w:val="28"/>
        </w:rPr>
      </w:pPr>
    </w:p>
    <w:p w14:paraId="393A24E9" w14:textId="081318E8" w:rsidR="00841A9A" w:rsidRPr="008454D3" w:rsidRDefault="00202F02" w:rsidP="00841A9A">
      <w:pPr>
        <w:rPr>
          <w:rFonts w:cstheme="minorHAnsi"/>
          <w:sz w:val="28"/>
          <w:szCs w:val="28"/>
        </w:rPr>
      </w:pPr>
      <w:r>
        <w:rPr>
          <w:rFonts w:cstheme="minorHAnsi"/>
          <w:sz w:val="28"/>
          <w:szCs w:val="28"/>
        </w:rPr>
        <w:t>Slovima__________________________________________________</w:t>
      </w:r>
      <w:r w:rsidR="00841A9A">
        <w:rPr>
          <w:rFonts w:cstheme="minorHAnsi"/>
          <w:sz w:val="28"/>
          <w:szCs w:val="28"/>
        </w:rPr>
        <w:tab/>
      </w:r>
    </w:p>
    <w:p w14:paraId="0929928B" w14:textId="77777777" w:rsidR="004A3C56" w:rsidRPr="008454D3" w:rsidRDefault="004A3C56" w:rsidP="00FD07B8">
      <w:pPr>
        <w:rPr>
          <w:rFonts w:cstheme="minorHAnsi"/>
          <w:bCs/>
          <w:sz w:val="28"/>
          <w:szCs w:val="28"/>
        </w:rPr>
      </w:pPr>
    </w:p>
    <w:p w14:paraId="0DC27DE6" w14:textId="25E35489" w:rsidR="00FD07B8" w:rsidRPr="00864580" w:rsidRDefault="00FD07B8" w:rsidP="00FD07B8">
      <w:pPr>
        <w:rPr>
          <w:rFonts w:eastAsia="Calibri" w:cstheme="minorHAnsi"/>
          <w:sz w:val="28"/>
          <w:szCs w:val="28"/>
        </w:rPr>
      </w:pPr>
      <w:r w:rsidRPr="008454D3">
        <w:rPr>
          <w:rFonts w:cstheme="minorHAnsi"/>
          <w:bCs/>
          <w:sz w:val="28"/>
          <w:szCs w:val="28"/>
        </w:rPr>
        <w:t xml:space="preserve">Odnosno u %       _______________________ od  </w:t>
      </w:r>
      <w:r w:rsidR="008454D3">
        <w:rPr>
          <w:rFonts w:eastAsia="Calibri" w:cstheme="minorHAnsi"/>
          <w:sz w:val="28"/>
          <w:szCs w:val="28"/>
        </w:rPr>
        <w:t xml:space="preserve"> </w:t>
      </w:r>
      <w:r w:rsidR="00FF6B42" w:rsidRPr="008454D3">
        <w:rPr>
          <w:rFonts w:cstheme="minorHAnsi"/>
          <w:sz w:val="28"/>
          <w:szCs w:val="28"/>
        </w:rPr>
        <w:t xml:space="preserve">12.469.047,57 </w:t>
      </w:r>
      <w:r w:rsidRPr="008454D3">
        <w:rPr>
          <w:rFonts w:eastAsia="Calibri" w:cstheme="minorHAnsi"/>
          <w:sz w:val="28"/>
          <w:szCs w:val="28"/>
        </w:rPr>
        <w:t xml:space="preserve"> </w:t>
      </w:r>
      <w:r w:rsidRPr="008454D3">
        <w:rPr>
          <w:rFonts w:cstheme="minorHAnsi"/>
          <w:bCs/>
          <w:sz w:val="28"/>
          <w:szCs w:val="28"/>
        </w:rPr>
        <w:t xml:space="preserve"> kuna vrijednosti investicije</w:t>
      </w:r>
    </w:p>
    <w:p w14:paraId="7C7B4986" w14:textId="20C09E4E" w:rsidR="004A3C56" w:rsidRDefault="004A3C56">
      <w:pPr>
        <w:jc w:val="both"/>
      </w:pPr>
    </w:p>
    <w:p w14:paraId="1885DD4C" w14:textId="3C6C6818" w:rsidR="004A3C56" w:rsidRPr="008454D3" w:rsidRDefault="004A3C56">
      <w:pPr>
        <w:jc w:val="both"/>
        <w:rPr>
          <w:sz w:val="28"/>
          <w:szCs w:val="28"/>
        </w:rPr>
      </w:pPr>
      <w:r w:rsidRPr="008454D3">
        <w:rPr>
          <w:sz w:val="28"/>
          <w:szCs w:val="28"/>
        </w:rPr>
        <w:t>Mjesto i datum</w:t>
      </w:r>
    </w:p>
    <w:p w14:paraId="25E23FCE" w14:textId="359E26BE" w:rsidR="004A3C56" w:rsidRPr="008454D3" w:rsidRDefault="008454D3">
      <w:pPr>
        <w:jc w:val="both"/>
        <w:rPr>
          <w:sz w:val="28"/>
          <w:szCs w:val="28"/>
        </w:rPr>
      </w:pPr>
      <w:r>
        <w:rPr>
          <w:sz w:val="28"/>
          <w:szCs w:val="28"/>
        </w:rPr>
        <w:t>_____________________</w:t>
      </w:r>
    </w:p>
    <w:p w14:paraId="3CA20E80" w14:textId="301306AA" w:rsidR="004A3C56" w:rsidRPr="008454D3" w:rsidRDefault="004A3C56">
      <w:pPr>
        <w:jc w:val="both"/>
        <w:rPr>
          <w:sz w:val="28"/>
          <w:szCs w:val="28"/>
        </w:rPr>
      </w:pPr>
    </w:p>
    <w:p w14:paraId="4D3B16A0" w14:textId="77777777" w:rsidR="008454D3" w:rsidRDefault="004A3C56">
      <w:pPr>
        <w:jc w:val="both"/>
        <w:rPr>
          <w:sz w:val="28"/>
          <w:szCs w:val="28"/>
        </w:rPr>
      </w:pPr>
      <w:r w:rsidRPr="008454D3">
        <w:rPr>
          <w:sz w:val="28"/>
          <w:szCs w:val="28"/>
        </w:rPr>
        <w:tab/>
      </w:r>
      <w:r w:rsidRPr="008454D3">
        <w:rPr>
          <w:sz w:val="28"/>
          <w:szCs w:val="28"/>
        </w:rPr>
        <w:tab/>
      </w:r>
      <w:r w:rsidRPr="008454D3">
        <w:rPr>
          <w:sz w:val="28"/>
          <w:szCs w:val="28"/>
        </w:rPr>
        <w:tab/>
      </w:r>
      <w:r w:rsidRPr="008454D3">
        <w:rPr>
          <w:sz w:val="28"/>
          <w:szCs w:val="28"/>
        </w:rPr>
        <w:tab/>
      </w:r>
      <w:r w:rsidRPr="008454D3">
        <w:rPr>
          <w:sz w:val="28"/>
          <w:szCs w:val="28"/>
        </w:rPr>
        <w:tab/>
      </w:r>
      <w:r w:rsidRPr="008454D3">
        <w:rPr>
          <w:sz w:val="28"/>
          <w:szCs w:val="28"/>
        </w:rPr>
        <w:tab/>
      </w:r>
      <w:r w:rsidRPr="008454D3">
        <w:rPr>
          <w:sz w:val="28"/>
          <w:szCs w:val="28"/>
        </w:rPr>
        <w:tab/>
        <w:t xml:space="preserve">Odgovorna osoba </w:t>
      </w:r>
      <w:r w:rsidR="008A308D" w:rsidRPr="008454D3">
        <w:rPr>
          <w:sz w:val="28"/>
          <w:szCs w:val="28"/>
        </w:rPr>
        <w:t>– potp</w:t>
      </w:r>
      <w:r w:rsidR="008454D3">
        <w:rPr>
          <w:sz w:val="28"/>
          <w:szCs w:val="28"/>
        </w:rPr>
        <w:t>i</w:t>
      </w:r>
      <w:r w:rsidR="008A308D" w:rsidRPr="008454D3">
        <w:rPr>
          <w:sz w:val="28"/>
          <w:szCs w:val="28"/>
        </w:rPr>
        <w:t>s</w:t>
      </w:r>
      <w:r w:rsidR="008454D3">
        <w:rPr>
          <w:sz w:val="28"/>
          <w:szCs w:val="28"/>
        </w:rPr>
        <w:t xml:space="preserve"> </w:t>
      </w:r>
      <w:r w:rsidR="008A308D" w:rsidRPr="008454D3">
        <w:rPr>
          <w:sz w:val="28"/>
          <w:szCs w:val="28"/>
        </w:rPr>
        <w:t xml:space="preserve">i  pečat </w:t>
      </w:r>
    </w:p>
    <w:p w14:paraId="64F36A24" w14:textId="533197A9" w:rsidR="004A3C56" w:rsidRPr="008454D3" w:rsidRDefault="008454D3">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_____________________________</w:t>
      </w:r>
      <w:r>
        <w:rPr>
          <w:sz w:val="28"/>
          <w:szCs w:val="28"/>
        </w:rPr>
        <w:tab/>
      </w:r>
      <w:r w:rsidR="008A308D" w:rsidRPr="008454D3">
        <w:rPr>
          <w:sz w:val="28"/>
          <w:szCs w:val="28"/>
        </w:rPr>
        <w:t xml:space="preserve"> </w:t>
      </w:r>
      <w:r w:rsidR="00864580">
        <w:rPr>
          <w:noProof/>
        </w:rPr>
        <w:drawing>
          <wp:inline distT="0" distB="0" distL="0" distR="0" wp14:anchorId="309422AF" wp14:editId="3E0369D1">
            <wp:extent cx="5648325" cy="876935"/>
            <wp:effectExtent l="0" t="0" r="0" b="0"/>
            <wp:docPr id="3" name="Picture 2"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lika na kojoj se prikazuje tekst&#10;&#10;Opis je automatski generir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0495" cy="880377"/>
                    </a:xfrm>
                    <a:prstGeom prst="rect">
                      <a:avLst/>
                    </a:prstGeom>
                    <a:noFill/>
                  </pic:spPr>
                </pic:pic>
              </a:graphicData>
            </a:graphic>
          </wp:inline>
        </w:drawing>
      </w:r>
    </w:p>
    <w:sectPr w:rsidR="004A3C56" w:rsidRPr="008454D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32340" w14:textId="77777777" w:rsidR="001B1E07" w:rsidRDefault="001B1E07" w:rsidP="00FA10E5">
      <w:pPr>
        <w:spacing w:after="0" w:line="240" w:lineRule="auto"/>
      </w:pPr>
      <w:r>
        <w:separator/>
      </w:r>
    </w:p>
  </w:endnote>
  <w:endnote w:type="continuationSeparator" w:id="0">
    <w:p w14:paraId="36A59F5F" w14:textId="77777777" w:rsidR="001B1E07" w:rsidRDefault="001B1E07" w:rsidP="00FA1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967493"/>
      <w:docPartObj>
        <w:docPartGallery w:val="Page Numbers (Bottom of Page)"/>
        <w:docPartUnique/>
      </w:docPartObj>
    </w:sdtPr>
    <w:sdtEndPr/>
    <w:sdtContent>
      <w:p w14:paraId="3449416A" w14:textId="56F3FF88" w:rsidR="00EA1FA2" w:rsidRDefault="00EA1FA2">
        <w:pPr>
          <w:pStyle w:val="Podnoje"/>
          <w:jc w:val="right"/>
        </w:pPr>
        <w:r>
          <w:fldChar w:fldCharType="begin"/>
        </w:r>
        <w:r>
          <w:instrText>PAGE   \* MERGEFORMAT</w:instrText>
        </w:r>
        <w:r>
          <w:fldChar w:fldCharType="separate"/>
        </w:r>
        <w:r>
          <w:t>2</w:t>
        </w:r>
        <w:r>
          <w:fldChar w:fldCharType="end"/>
        </w:r>
      </w:p>
    </w:sdtContent>
  </w:sdt>
  <w:p w14:paraId="764B693B" w14:textId="77777777" w:rsidR="00FA10E5" w:rsidRDefault="00FA10E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2EC5F" w14:textId="77777777" w:rsidR="001B1E07" w:rsidRDefault="001B1E07" w:rsidP="00FA10E5">
      <w:pPr>
        <w:spacing w:after="0" w:line="240" w:lineRule="auto"/>
      </w:pPr>
      <w:r>
        <w:separator/>
      </w:r>
    </w:p>
  </w:footnote>
  <w:footnote w:type="continuationSeparator" w:id="0">
    <w:p w14:paraId="4519D99B" w14:textId="77777777" w:rsidR="001B1E07" w:rsidRDefault="001B1E07" w:rsidP="00FA10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6F3E"/>
    <w:multiLevelType w:val="hybridMultilevel"/>
    <w:tmpl w:val="D0CCDE48"/>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C36DA"/>
    <w:multiLevelType w:val="multilevel"/>
    <w:tmpl w:val="07B88810"/>
    <w:lvl w:ilvl="0">
      <w:start w:val="1"/>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2" w15:restartNumberingAfterBreak="0">
    <w:nsid w:val="0A5460D9"/>
    <w:multiLevelType w:val="hybridMultilevel"/>
    <w:tmpl w:val="B11CEF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D247EB"/>
    <w:multiLevelType w:val="hybridMultilevel"/>
    <w:tmpl w:val="43F2E5D4"/>
    <w:lvl w:ilvl="0" w:tplc="6D5CD5D0">
      <w:start w:val="1"/>
      <w:numFmt w:val="decimal"/>
      <w:lvlText w:val="%1."/>
      <w:lvlJc w:val="left"/>
      <w:pPr>
        <w:tabs>
          <w:tab w:val="num" w:pos="1065"/>
        </w:tabs>
        <w:ind w:left="1065" w:hanging="705"/>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C71407"/>
    <w:multiLevelType w:val="hybridMultilevel"/>
    <w:tmpl w:val="306CF650"/>
    <w:lvl w:ilvl="0" w:tplc="854C52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25237B"/>
    <w:multiLevelType w:val="singleLevel"/>
    <w:tmpl w:val="08090011"/>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23A223D9"/>
    <w:multiLevelType w:val="hybridMultilevel"/>
    <w:tmpl w:val="AE580D0E"/>
    <w:lvl w:ilvl="0" w:tplc="041A000F">
      <w:start w:val="1"/>
      <w:numFmt w:val="decimal"/>
      <w:lvlText w:val="%1."/>
      <w:lvlJc w:val="left"/>
      <w:pPr>
        <w:tabs>
          <w:tab w:val="num" w:pos="360"/>
        </w:tabs>
        <w:ind w:left="360" w:hanging="360"/>
      </w:pPr>
      <w:rPr>
        <w:rFonts w:cs="Times New Roman"/>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7" w15:restartNumberingAfterBreak="0">
    <w:nsid w:val="27523B5C"/>
    <w:multiLevelType w:val="hybridMultilevel"/>
    <w:tmpl w:val="976C8A9C"/>
    <w:lvl w:ilvl="0" w:tplc="FFFFFFFF">
      <w:start w:val="1"/>
      <w:numFmt w:val="lowerLetter"/>
      <w:lvlText w:val="%1)"/>
      <w:lvlJc w:val="left"/>
      <w:pPr>
        <w:ind w:left="840" w:hanging="360"/>
      </w:pPr>
      <w:rPr>
        <w:rFonts w:cs="Times New Roman"/>
      </w:rPr>
    </w:lvl>
    <w:lvl w:ilvl="1" w:tplc="FFFFFFFF">
      <w:start w:val="1"/>
      <w:numFmt w:val="lowerLetter"/>
      <w:lvlText w:val="%2."/>
      <w:lvlJc w:val="left"/>
      <w:pPr>
        <w:ind w:left="1560" w:hanging="360"/>
      </w:pPr>
      <w:rPr>
        <w:rFonts w:cs="Times New Roman"/>
      </w:rPr>
    </w:lvl>
    <w:lvl w:ilvl="2" w:tplc="FFFFFFFF">
      <w:start w:val="1"/>
      <w:numFmt w:val="lowerRoman"/>
      <w:lvlText w:val="%3."/>
      <w:lvlJc w:val="right"/>
      <w:pPr>
        <w:ind w:left="2280" w:hanging="180"/>
      </w:pPr>
      <w:rPr>
        <w:rFonts w:cs="Times New Roman"/>
      </w:rPr>
    </w:lvl>
    <w:lvl w:ilvl="3" w:tplc="FFFFFFFF">
      <w:start w:val="1"/>
      <w:numFmt w:val="decimal"/>
      <w:lvlText w:val="%4."/>
      <w:lvlJc w:val="left"/>
      <w:pPr>
        <w:ind w:left="3000" w:hanging="360"/>
      </w:pPr>
      <w:rPr>
        <w:rFonts w:cs="Times New Roman"/>
      </w:rPr>
    </w:lvl>
    <w:lvl w:ilvl="4" w:tplc="FFFFFFFF">
      <w:start w:val="1"/>
      <w:numFmt w:val="lowerLetter"/>
      <w:lvlText w:val="%5."/>
      <w:lvlJc w:val="left"/>
      <w:pPr>
        <w:ind w:left="3720" w:hanging="360"/>
      </w:pPr>
      <w:rPr>
        <w:rFonts w:cs="Times New Roman"/>
      </w:rPr>
    </w:lvl>
    <w:lvl w:ilvl="5" w:tplc="FFFFFFFF">
      <w:start w:val="1"/>
      <w:numFmt w:val="lowerRoman"/>
      <w:lvlText w:val="%6."/>
      <w:lvlJc w:val="right"/>
      <w:pPr>
        <w:ind w:left="4440" w:hanging="180"/>
      </w:pPr>
      <w:rPr>
        <w:rFonts w:cs="Times New Roman"/>
      </w:rPr>
    </w:lvl>
    <w:lvl w:ilvl="6" w:tplc="FFFFFFFF">
      <w:start w:val="1"/>
      <w:numFmt w:val="decimal"/>
      <w:lvlText w:val="%7."/>
      <w:lvlJc w:val="left"/>
      <w:pPr>
        <w:ind w:left="5160" w:hanging="360"/>
      </w:pPr>
      <w:rPr>
        <w:rFonts w:cs="Times New Roman"/>
      </w:rPr>
    </w:lvl>
    <w:lvl w:ilvl="7" w:tplc="FFFFFFFF">
      <w:start w:val="1"/>
      <w:numFmt w:val="lowerLetter"/>
      <w:lvlText w:val="%8."/>
      <w:lvlJc w:val="left"/>
      <w:pPr>
        <w:ind w:left="5880" w:hanging="360"/>
      </w:pPr>
      <w:rPr>
        <w:rFonts w:cs="Times New Roman"/>
      </w:rPr>
    </w:lvl>
    <w:lvl w:ilvl="8" w:tplc="FFFFFFFF">
      <w:start w:val="1"/>
      <w:numFmt w:val="lowerRoman"/>
      <w:lvlText w:val="%9."/>
      <w:lvlJc w:val="right"/>
      <w:pPr>
        <w:ind w:left="6600" w:hanging="180"/>
      </w:pPr>
      <w:rPr>
        <w:rFonts w:cs="Times New Roman"/>
      </w:rPr>
    </w:lvl>
  </w:abstractNum>
  <w:abstractNum w:abstractNumId="8" w15:restartNumberingAfterBreak="0">
    <w:nsid w:val="2E6F0C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9" w15:restartNumberingAfterBreak="0">
    <w:nsid w:val="35C33136"/>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61329B8"/>
    <w:multiLevelType w:val="hybridMultilevel"/>
    <w:tmpl w:val="5A5E410C"/>
    <w:lvl w:ilvl="0" w:tplc="5A721B80">
      <w:start w:val="1"/>
      <w:numFmt w:val="upperRoman"/>
      <w:lvlText w:val="%1."/>
      <w:lvlJc w:val="left"/>
      <w:pPr>
        <w:ind w:left="1020" w:hanging="72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11" w15:restartNumberingAfterBreak="0">
    <w:nsid w:val="3C375B00"/>
    <w:multiLevelType w:val="hybridMultilevel"/>
    <w:tmpl w:val="976C8A9C"/>
    <w:lvl w:ilvl="0" w:tplc="FFFFFFFF">
      <w:start w:val="1"/>
      <w:numFmt w:val="lowerLetter"/>
      <w:lvlText w:val="%1)"/>
      <w:lvlJc w:val="left"/>
      <w:pPr>
        <w:ind w:left="840" w:hanging="360"/>
      </w:pPr>
      <w:rPr>
        <w:rFonts w:cs="Times New Roman"/>
      </w:rPr>
    </w:lvl>
    <w:lvl w:ilvl="1" w:tplc="FFFFFFFF">
      <w:start w:val="1"/>
      <w:numFmt w:val="lowerLetter"/>
      <w:lvlText w:val="%2."/>
      <w:lvlJc w:val="left"/>
      <w:pPr>
        <w:ind w:left="1560" w:hanging="360"/>
      </w:pPr>
      <w:rPr>
        <w:rFonts w:cs="Times New Roman"/>
      </w:rPr>
    </w:lvl>
    <w:lvl w:ilvl="2" w:tplc="FFFFFFFF">
      <w:start w:val="1"/>
      <w:numFmt w:val="lowerRoman"/>
      <w:lvlText w:val="%3."/>
      <w:lvlJc w:val="right"/>
      <w:pPr>
        <w:ind w:left="2280" w:hanging="180"/>
      </w:pPr>
      <w:rPr>
        <w:rFonts w:cs="Times New Roman"/>
      </w:rPr>
    </w:lvl>
    <w:lvl w:ilvl="3" w:tplc="FFFFFFFF">
      <w:start w:val="1"/>
      <w:numFmt w:val="decimal"/>
      <w:lvlText w:val="%4."/>
      <w:lvlJc w:val="left"/>
      <w:pPr>
        <w:ind w:left="3000" w:hanging="360"/>
      </w:pPr>
      <w:rPr>
        <w:rFonts w:cs="Times New Roman"/>
      </w:rPr>
    </w:lvl>
    <w:lvl w:ilvl="4" w:tplc="FFFFFFFF">
      <w:start w:val="1"/>
      <w:numFmt w:val="lowerLetter"/>
      <w:lvlText w:val="%5."/>
      <w:lvlJc w:val="left"/>
      <w:pPr>
        <w:ind w:left="3720" w:hanging="360"/>
      </w:pPr>
      <w:rPr>
        <w:rFonts w:cs="Times New Roman"/>
      </w:rPr>
    </w:lvl>
    <w:lvl w:ilvl="5" w:tplc="FFFFFFFF">
      <w:start w:val="1"/>
      <w:numFmt w:val="lowerRoman"/>
      <w:lvlText w:val="%6."/>
      <w:lvlJc w:val="right"/>
      <w:pPr>
        <w:ind w:left="4440" w:hanging="180"/>
      </w:pPr>
      <w:rPr>
        <w:rFonts w:cs="Times New Roman"/>
      </w:rPr>
    </w:lvl>
    <w:lvl w:ilvl="6" w:tplc="FFFFFFFF">
      <w:start w:val="1"/>
      <w:numFmt w:val="decimal"/>
      <w:lvlText w:val="%7."/>
      <w:lvlJc w:val="left"/>
      <w:pPr>
        <w:ind w:left="5160" w:hanging="360"/>
      </w:pPr>
      <w:rPr>
        <w:rFonts w:cs="Times New Roman"/>
      </w:rPr>
    </w:lvl>
    <w:lvl w:ilvl="7" w:tplc="FFFFFFFF">
      <w:start w:val="1"/>
      <w:numFmt w:val="lowerLetter"/>
      <w:lvlText w:val="%8."/>
      <w:lvlJc w:val="left"/>
      <w:pPr>
        <w:ind w:left="5880" w:hanging="360"/>
      </w:pPr>
      <w:rPr>
        <w:rFonts w:cs="Times New Roman"/>
      </w:rPr>
    </w:lvl>
    <w:lvl w:ilvl="8" w:tplc="FFFFFFFF">
      <w:start w:val="1"/>
      <w:numFmt w:val="lowerRoman"/>
      <w:lvlText w:val="%9."/>
      <w:lvlJc w:val="right"/>
      <w:pPr>
        <w:ind w:left="6600" w:hanging="180"/>
      </w:pPr>
      <w:rPr>
        <w:rFonts w:cs="Times New Roman"/>
      </w:rPr>
    </w:lvl>
  </w:abstractNum>
  <w:abstractNum w:abstractNumId="12" w15:restartNumberingAfterBreak="0">
    <w:nsid w:val="42C6618A"/>
    <w:multiLevelType w:val="multilevel"/>
    <w:tmpl w:val="9ADA032C"/>
    <w:lvl w:ilvl="0">
      <w:start w:val="1"/>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Calibr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1852AE"/>
    <w:multiLevelType w:val="hybridMultilevel"/>
    <w:tmpl w:val="94309582"/>
    <w:lvl w:ilvl="0" w:tplc="041A000F">
      <w:start w:val="1"/>
      <w:numFmt w:val="decimal"/>
      <w:lvlText w:val="%1."/>
      <w:lvlJc w:val="left"/>
      <w:pPr>
        <w:tabs>
          <w:tab w:val="num" w:pos="1080"/>
        </w:tabs>
        <w:ind w:left="1080" w:hanging="360"/>
      </w:pPr>
      <w:rPr>
        <w:rFonts w:cs="Times New Roman"/>
      </w:rPr>
    </w:lvl>
    <w:lvl w:ilvl="1" w:tplc="041A000F">
      <w:start w:val="1"/>
      <w:numFmt w:val="decimal"/>
      <w:lvlText w:val="%2."/>
      <w:lvlJc w:val="left"/>
      <w:pPr>
        <w:tabs>
          <w:tab w:val="num" w:pos="1080"/>
        </w:tabs>
        <w:ind w:left="1080" w:hanging="360"/>
      </w:pPr>
      <w:rPr>
        <w:rFonts w:cs="Times New Roman"/>
      </w:rPr>
    </w:lvl>
    <w:lvl w:ilvl="2" w:tplc="041A001B">
      <w:start w:val="1"/>
      <w:numFmt w:val="lowerRoman"/>
      <w:lvlText w:val="%3."/>
      <w:lvlJc w:val="right"/>
      <w:pPr>
        <w:tabs>
          <w:tab w:val="num" w:pos="2520"/>
        </w:tabs>
        <w:ind w:left="2520" w:hanging="180"/>
      </w:pPr>
      <w:rPr>
        <w:rFonts w:cs="Times New Roman"/>
      </w:rPr>
    </w:lvl>
    <w:lvl w:ilvl="3" w:tplc="041A000F">
      <w:start w:val="1"/>
      <w:numFmt w:val="decimal"/>
      <w:lvlText w:val="%4."/>
      <w:lvlJc w:val="left"/>
      <w:pPr>
        <w:tabs>
          <w:tab w:val="num" w:pos="3240"/>
        </w:tabs>
        <w:ind w:left="3240" w:hanging="360"/>
      </w:pPr>
      <w:rPr>
        <w:rFonts w:cs="Times New Roman"/>
      </w:rPr>
    </w:lvl>
    <w:lvl w:ilvl="4" w:tplc="041A0019">
      <w:start w:val="1"/>
      <w:numFmt w:val="lowerLetter"/>
      <w:lvlText w:val="%5."/>
      <w:lvlJc w:val="left"/>
      <w:pPr>
        <w:tabs>
          <w:tab w:val="num" w:pos="3960"/>
        </w:tabs>
        <w:ind w:left="3960" w:hanging="360"/>
      </w:pPr>
      <w:rPr>
        <w:rFonts w:cs="Times New Roman"/>
      </w:rPr>
    </w:lvl>
    <w:lvl w:ilvl="5" w:tplc="041A001B">
      <w:start w:val="1"/>
      <w:numFmt w:val="lowerRoman"/>
      <w:lvlText w:val="%6."/>
      <w:lvlJc w:val="right"/>
      <w:pPr>
        <w:tabs>
          <w:tab w:val="num" w:pos="4680"/>
        </w:tabs>
        <w:ind w:left="4680" w:hanging="180"/>
      </w:pPr>
      <w:rPr>
        <w:rFonts w:cs="Times New Roman"/>
      </w:rPr>
    </w:lvl>
    <w:lvl w:ilvl="6" w:tplc="041A000F">
      <w:start w:val="1"/>
      <w:numFmt w:val="decimal"/>
      <w:lvlText w:val="%7."/>
      <w:lvlJc w:val="left"/>
      <w:pPr>
        <w:tabs>
          <w:tab w:val="num" w:pos="5400"/>
        </w:tabs>
        <w:ind w:left="5400" w:hanging="360"/>
      </w:pPr>
      <w:rPr>
        <w:rFonts w:cs="Times New Roman"/>
      </w:rPr>
    </w:lvl>
    <w:lvl w:ilvl="7" w:tplc="041A0019">
      <w:start w:val="1"/>
      <w:numFmt w:val="lowerLetter"/>
      <w:lvlText w:val="%8."/>
      <w:lvlJc w:val="left"/>
      <w:pPr>
        <w:tabs>
          <w:tab w:val="num" w:pos="6120"/>
        </w:tabs>
        <w:ind w:left="6120" w:hanging="360"/>
      </w:pPr>
      <w:rPr>
        <w:rFonts w:cs="Times New Roman"/>
      </w:rPr>
    </w:lvl>
    <w:lvl w:ilvl="8" w:tplc="041A001B">
      <w:start w:val="1"/>
      <w:numFmt w:val="lowerRoman"/>
      <w:lvlText w:val="%9."/>
      <w:lvlJc w:val="right"/>
      <w:pPr>
        <w:tabs>
          <w:tab w:val="num" w:pos="6840"/>
        </w:tabs>
        <w:ind w:left="6840" w:hanging="180"/>
      </w:pPr>
      <w:rPr>
        <w:rFonts w:cs="Times New Roman"/>
      </w:rPr>
    </w:lvl>
  </w:abstractNum>
  <w:abstractNum w:abstractNumId="14" w15:restartNumberingAfterBreak="0">
    <w:nsid w:val="56136F55"/>
    <w:multiLevelType w:val="hybridMultilevel"/>
    <w:tmpl w:val="5C8A9E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DBC02B9"/>
    <w:multiLevelType w:val="hybridMultilevel"/>
    <w:tmpl w:val="E9AABB1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F8F15FD"/>
    <w:multiLevelType w:val="hybridMultilevel"/>
    <w:tmpl w:val="9C1C6C4C"/>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7" w15:restartNumberingAfterBreak="0">
    <w:nsid w:val="77C34CAC"/>
    <w:multiLevelType w:val="singleLevel"/>
    <w:tmpl w:val="0809000F"/>
    <w:lvl w:ilvl="0">
      <w:start w:val="1"/>
      <w:numFmt w:val="decimal"/>
      <w:lvlText w:val="%1."/>
      <w:lvlJc w:val="left"/>
      <w:pPr>
        <w:tabs>
          <w:tab w:val="num" w:pos="360"/>
        </w:tabs>
        <w:ind w:left="360" w:hanging="360"/>
      </w:pPr>
      <w:rPr>
        <w:rFonts w:cs="Times New Roman"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9"/>
  </w:num>
  <w:num w:numId="10">
    <w:abstractNumId w:val="8"/>
  </w:num>
  <w:num w:numId="11">
    <w:abstractNumId w:val="17"/>
  </w:num>
  <w:num w:numId="12">
    <w:abstractNumId w:val="10"/>
  </w:num>
  <w:num w:numId="13">
    <w:abstractNumId w:val="2"/>
  </w:num>
  <w:num w:numId="14">
    <w:abstractNumId w:val="15"/>
  </w:num>
  <w:num w:numId="15">
    <w:abstractNumId w:val="14"/>
  </w:num>
  <w:num w:numId="16">
    <w:abstractNumId w:val="3"/>
  </w:num>
  <w:num w:numId="17">
    <w:abstractNumId w:val="12"/>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AD"/>
    <w:rsid w:val="00003CE7"/>
    <w:rsid w:val="000132EF"/>
    <w:rsid w:val="00021DF4"/>
    <w:rsid w:val="00034F4B"/>
    <w:rsid w:val="00036EC8"/>
    <w:rsid w:val="000537D3"/>
    <w:rsid w:val="000553FB"/>
    <w:rsid w:val="00067E44"/>
    <w:rsid w:val="00071772"/>
    <w:rsid w:val="00072EEF"/>
    <w:rsid w:val="00085A7F"/>
    <w:rsid w:val="00090F38"/>
    <w:rsid w:val="000912A3"/>
    <w:rsid w:val="00094BE3"/>
    <w:rsid w:val="00095A68"/>
    <w:rsid w:val="0009641E"/>
    <w:rsid w:val="000A5565"/>
    <w:rsid w:val="000B4C42"/>
    <w:rsid w:val="000B4F10"/>
    <w:rsid w:val="000B6E30"/>
    <w:rsid w:val="000C2C57"/>
    <w:rsid w:val="000D172C"/>
    <w:rsid w:val="000D7ACE"/>
    <w:rsid w:val="000F39FB"/>
    <w:rsid w:val="00106B57"/>
    <w:rsid w:val="00116E76"/>
    <w:rsid w:val="001171BB"/>
    <w:rsid w:val="0012059D"/>
    <w:rsid w:val="00162247"/>
    <w:rsid w:val="00162376"/>
    <w:rsid w:val="0017099C"/>
    <w:rsid w:val="00170C34"/>
    <w:rsid w:val="00173554"/>
    <w:rsid w:val="0017474F"/>
    <w:rsid w:val="00174B48"/>
    <w:rsid w:val="00176FC9"/>
    <w:rsid w:val="00177114"/>
    <w:rsid w:val="00192488"/>
    <w:rsid w:val="00196392"/>
    <w:rsid w:val="00196A3F"/>
    <w:rsid w:val="001A06BE"/>
    <w:rsid w:val="001A5ED4"/>
    <w:rsid w:val="001B1E07"/>
    <w:rsid w:val="001C0AE6"/>
    <w:rsid w:val="001C7E80"/>
    <w:rsid w:val="001D4AE6"/>
    <w:rsid w:val="001D7344"/>
    <w:rsid w:val="00202F02"/>
    <w:rsid w:val="002106A5"/>
    <w:rsid w:val="00212E0B"/>
    <w:rsid w:val="00214646"/>
    <w:rsid w:val="002174A9"/>
    <w:rsid w:val="00226B45"/>
    <w:rsid w:val="00227BED"/>
    <w:rsid w:val="00252625"/>
    <w:rsid w:val="002548E7"/>
    <w:rsid w:val="00255C2C"/>
    <w:rsid w:val="002803C2"/>
    <w:rsid w:val="00282B73"/>
    <w:rsid w:val="00282DF8"/>
    <w:rsid w:val="00292B72"/>
    <w:rsid w:val="0029534E"/>
    <w:rsid w:val="00296496"/>
    <w:rsid w:val="002A3908"/>
    <w:rsid w:val="002A41CA"/>
    <w:rsid w:val="002B7039"/>
    <w:rsid w:val="002D1F71"/>
    <w:rsid w:val="002D3ABE"/>
    <w:rsid w:val="002E4F88"/>
    <w:rsid w:val="002E6B8F"/>
    <w:rsid w:val="002F271F"/>
    <w:rsid w:val="002F7A56"/>
    <w:rsid w:val="00302DDB"/>
    <w:rsid w:val="003104AF"/>
    <w:rsid w:val="0031271B"/>
    <w:rsid w:val="00316006"/>
    <w:rsid w:val="00320A54"/>
    <w:rsid w:val="00327AE3"/>
    <w:rsid w:val="00351BDC"/>
    <w:rsid w:val="0037421E"/>
    <w:rsid w:val="003743B0"/>
    <w:rsid w:val="003747E0"/>
    <w:rsid w:val="003758E4"/>
    <w:rsid w:val="00375913"/>
    <w:rsid w:val="00375BEB"/>
    <w:rsid w:val="0039184C"/>
    <w:rsid w:val="00392525"/>
    <w:rsid w:val="0039392A"/>
    <w:rsid w:val="003B0EBA"/>
    <w:rsid w:val="003D3ECC"/>
    <w:rsid w:val="003D6705"/>
    <w:rsid w:val="003E2F33"/>
    <w:rsid w:val="003E3473"/>
    <w:rsid w:val="003E3D46"/>
    <w:rsid w:val="003E4CF9"/>
    <w:rsid w:val="003E671D"/>
    <w:rsid w:val="003E7673"/>
    <w:rsid w:val="003F2886"/>
    <w:rsid w:val="003F45AF"/>
    <w:rsid w:val="003F642A"/>
    <w:rsid w:val="004016ED"/>
    <w:rsid w:val="004017CC"/>
    <w:rsid w:val="00401BA1"/>
    <w:rsid w:val="00412545"/>
    <w:rsid w:val="00420221"/>
    <w:rsid w:val="00434C02"/>
    <w:rsid w:val="00440934"/>
    <w:rsid w:val="00444A92"/>
    <w:rsid w:val="00454EA7"/>
    <w:rsid w:val="00460579"/>
    <w:rsid w:val="004723DA"/>
    <w:rsid w:val="00483494"/>
    <w:rsid w:val="004955EE"/>
    <w:rsid w:val="00495F56"/>
    <w:rsid w:val="004A1DE9"/>
    <w:rsid w:val="004A3C56"/>
    <w:rsid w:val="004B513A"/>
    <w:rsid w:val="004C533D"/>
    <w:rsid w:val="004E0FE2"/>
    <w:rsid w:val="004E6941"/>
    <w:rsid w:val="004E75C5"/>
    <w:rsid w:val="00513F97"/>
    <w:rsid w:val="00521BB1"/>
    <w:rsid w:val="005402A2"/>
    <w:rsid w:val="00541BBE"/>
    <w:rsid w:val="005465D0"/>
    <w:rsid w:val="0055769F"/>
    <w:rsid w:val="0056281C"/>
    <w:rsid w:val="00565E21"/>
    <w:rsid w:val="00576D65"/>
    <w:rsid w:val="00583AFF"/>
    <w:rsid w:val="005A65BC"/>
    <w:rsid w:val="005B0A00"/>
    <w:rsid w:val="005B1A6F"/>
    <w:rsid w:val="005B4648"/>
    <w:rsid w:val="005B5F2A"/>
    <w:rsid w:val="005C6B59"/>
    <w:rsid w:val="005D339D"/>
    <w:rsid w:val="005D3DB5"/>
    <w:rsid w:val="005D60C4"/>
    <w:rsid w:val="005D7D4F"/>
    <w:rsid w:val="005E1F51"/>
    <w:rsid w:val="005F58B3"/>
    <w:rsid w:val="00604E2D"/>
    <w:rsid w:val="00612801"/>
    <w:rsid w:val="00616FCE"/>
    <w:rsid w:val="00617263"/>
    <w:rsid w:val="00623546"/>
    <w:rsid w:val="006246A2"/>
    <w:rsid w:val="00635B4F"/>
    <w:rsid w:val="006370A3"/>
    <w:rsid w:val="006412A2"/>
    <w:rsid w:val="006458F2"/>
    <w:rsid w:val="006527D8"/>
    <w:rsid w:val="0065781F"/>
    <w:rsid w:val="0067648D"/>
    <w:rsid w:val="00676F0E"/>
    <w:rsid w:val="006A508B"/>
    <w:rsid w:val="006A6537"/>
    <w:rsid w:val="006A76D9"/>
    <w:rsid w:val="006D390D"/>
    <w:rsid w:val="006D4945"/>
    <w:rsid w:val="006E0E92"/>
    <w:rsid w:val="00705F6B"/>
    <w:rsid w:val="00710FCF"/>
    <w:rsid w:val="00711817"/>
    <w:rsid w:val="00715FD4"/>
    <w:rsid w:val="0072747F"/>
    <w:rsid w:val="0073034D"/>
    <w:rsid w:val="00730A82"/>
    <w:rsid w:val="00733FBC"/>
    <w:rsid w:val="007367C8"/>
    <w:rsid w:val="00742751"/>
    <w:rsid w:val="00750EEF"/>
    <w:rsid w:val="00762DD5"/>
    <w:rsid w:val="00764D59"/>
    <w:rsid w:val="00771C33"/>
    <w:rsid w:val="007743B0"/>
    <w:rsid w:val="00780B7B"/>
    <w:rsid w:val="007825AE"/>
    <w:rsid w:val="00783872"/>
    <w:rsid w:val="007A0D1B"/>
    <w:rsid w:val="007A4460"/>
    <w:rsid w:val="007A4602"/>
    <w:rsid w:val="007B4568"/>
    <w:rsid w:val="007D114C"/>
    <w:rsid w:val="007D1971"/>
    <w:rsid w:val="007D7217"/>
    <w:rsid w:val="007F2B93"/>
    <w:rsid w:val="00800184"/>
    <w:rsid w:val="00800CF7"/>
    <w:rsid w:val="0080540C"/>
    <w:rsid w:val="008110FE"/>
    <w:rsid w:val="00820391"/>
    <w:rsid w:val="00821384"/>
    <w:rsid w:val="00824897"/>
    <w:rsid w:val="008412BE"/>
    <w:rsid w:val="00841A9A"/>
    <w:rsid w:val="00842C7E"/>
    <w:rsid w:val="008454D3"/>
    <w:rsid w:val="00854BCC"/>
    <w:rsid w:val="0086074B"/>
    <w:rsid w:val="00864580"/>
    <w:rsid w:val="00870BC6"/>
    <w:rsid w:val="008736F5"/>
    <w:rsid w:val="00873B25"/>
    <w:rsid w:val="00873BFA"/>
    <w:rsid w:val="00876D45"/>
    <w:rsid w:val="00886389"/>
    <w:rsid w:val="00896929"/>
    <w:rsid w:val="008A308D"/>
    <w:rsid w:val="008B3CAD"/>
    <w:rsid w:val="008D3DB1"/>
    <w:rsid w:val="008D6E5F"/>
    <w:rsid w:val="008F42F5"/>
    <w:rsid w:val="00903CC7"/>
    <w:rsid w:val="00904387"/>
    <w:rsid w:val="00914775"/>
    <w:rsid w:val="00915A5D"/>
    <w:rsid w:val="0092721B"/>
    <w:rsid w:val="0093265D"/>
    <w:rsid w:val="00933423"/>
    <w:rsid w:val="00937384"/>
    <w:rsid w:val="009410C4"/>
    <w:rsid w:val="00943E47"/>
    <w:rsid w:val="00944869"/>
    <w:rsid w:val="00946B02"/>
    <w:rsid w:val="00946F9A"/>
    <w:rsid w:val="00947F1D"/>
    <w:rsid w:val="009510BC"/>
    <w:rsid w:val="00952743"/>
    <w:rsid w:val="00984D84"/>
    <w:rsid w:val="009A0B31"/>
    <w:rsid w:val="009B4A54"/>
    <w:rsid w:val="009B757E"/>
    <w:rsid w:val="009B7B8B"/>
    <w:rsid w:val="009C5493"/>
    <w:rsid w:val="009D0DF4"/>
    <w:rsid w:val="009D1673"/>
    <w:rsid w:val="009D25DB"/>
    <w:rsid w:val="009D371E"/>
    <w:rsid w:val="009D63BA"/>
    <w:rsid w:val="009E4260"/>
    <w:rsid w:val="009F164F"/>
    <w:rsid w:val="009F6937"/>
    <w:rsid w:val="00A01198"/>
    <w:rsid w:val="00A0307C"/>
    <w:rsid w:val="00A32E74"/>
    <w:rsid w:val="00A45AA0"/>
    <w:rsid w:val="00A63FFA"/>
    <w:rsid w:val="00A65B4D"/>
    <w:rsid w:val="00A6713F"/>
    <w:rsid w:val="00A72EB4"/>
    <w:rsid w:val="00A852C9"/>
    <w:rsid w:val="00A86F76"/>
    <w:rsid w:val="00A87CED"/>
    <w:rsid w:val="00A9201E"/>
    <w:rsid w:val="00A95C45"/>
    <w:rsid w:val="00A96CCA"/>
    <w:rsid w:val="00AA442D"/>
    <w:rsid w:val="00AB7BE9"/>
    <w:rsid w:val="00AC2540"/>
    <w:rsid w:val="00AC566F"/>
    <w:rsid w:val="00AD09FE"/>
    <w:rsid w:val="00AD26A4"/>
    <w:rsid w:val="00AD4140"/>
    <w:rsid w:val="00AD5A3E"/>
    <w:rsid w:val="00AE2278"/>
    <w:rsid w:val="00AE5BC8"/>
    <w:rsid w:val="00AF5E99"/>
    <w:rsid w:val="00B06912"/>
    <w:rsid w:val="00B13B8C"/>
    <w:rsid w:val="00B17DDF"/>
    <w:rsid w:val="00B3463D"/>
    <w:rsid w:val="00B37E23"/>
    <w:rsid w:val="00B4492B"/>
    <w:rsid w:val="00B52103"/>
    <w:rsid w:val="00B53610"/>
    <w:rsid w:val="00B60A79"/>
    <w:rsid w:val="00B6111C"/>
    <w:rsid w:val="00B750D6"/>
    <w:rsid w:val="00B80C1F"/>
    <w:rsid w:val="00B81A9A"/>
    <w:rsid w:val="00B82C3D"/>
    <w:rsid w:val="00B83A14"/>
    <w:rsid w:val="00B85960"/>
    <w:rsid w:val="00B91DFF"/>
    <w:rsid w:val="00B937A7"/>
    <w:rsid w:val="00BA4912"/>
    <w:rsid w:val="00BA60F4"/>
    <w:rsid w:val="00BB6F28"/>
    <w:rsid w:val="00BC33FD"/>
    <w:rsid w:val="00BD0C4F"/>
    <w:rsid w:val="00BD2CBA"/>
    <w:rsid w:val="00BD367E"/>
    <w:rsid w:val="00BE0061"/>
    <w:rsid w:val="00BE5DF5"/>
    <w:rsid w:val="00BF0F94"/>
    <w:rsid w:val="00BF570E"/>
    <w:rsid w:val="00BF5FF3"/>
    <w:rsid w:val="00C023C7"/>
    <w:rsid w:val="00C05F7A"/>
    <w:rsid w:val="00C078D0"/>
    <w:rsid w:val="00C153E3"/>
    <w:rsid w:val="00C2501C"/>
    <w:rsid w:val="00C3058C"/>
    <w:rsid w:val="00C3132A"/>
    <w:rsid w:val="00C43B16"/>
    <w:rsid w:val="00C44E2A"/>
    <w:rsid w:val="00C46DFE"/>
    <w:rsid w:val="00C55432"/>
    <w:rsid w:val="00C576D9"/>
    <w:rsid w:val="00C65F62"/>
    <w:rsid w:val="00C67B5E"/>
    <w:rsid w:val="00C73365"/>
    <w:rsid w:val="00C75108"/>
    <w:rsid w:val="00CA4F89"/>
    <w:rsid w:val="00CB523C"/>
    <w:rsid w:val="00CC1110"/>
    <w:rsid w:val="00CC3F37"/>
    <w:rsid w:val="00CC5FCE"/>
    <w:rsid w:val="00CE2012"/>
    <w:rsid w:val="00CE23A3"/>
    <w:rsid w:val="00D00479"/>
    <w:rsid w:val="00D02F61"/>
    <w:rsid w:val="00D07E99"/>
    <w:rsid w:val="00D1537D"/>
    <w:rsid w:val="00D26EE0"/>
    <w:rsid w:val="00D33269"/>
    <w:rsid w:val="00D337B2"/>
    <w:rsid w:val="00D36CB2"/>
    <w:rsid w:val="00D3795B"/>
    <w:rsid w:val="00D5395E"/>
    <w:rsid w:val="00D55A92"/>
    <w:rsid w:val="00D735C5"/>
    <w:rsid w:val="00D73C92"/>
    <w:rsid w:val="00D7739E"/>
    <w:rsid w:val="00D807AD"/>
    <w:rsid w:val="00D80B18"/>
    <w:rsid w:val="00D84A4C"/>
    <w:rsid w:val="00D85354"/>
    <w:rsid w:val="00D85755"/>
    <w:rsid w:val="00D91C38"/>
    <w:rsid w:val="00D923E0"/>
    <w:rsid w:val="00DA314F"/>
    <w:rsid w:val="00DB2960"/>
    <w:rsid w:val="00DC00AB"/>
    <w:rsid w:val="00DC02EE"/>
    <w:rsid w:val="00DC7DB5"/>
    <w:rsid w:val="00DE6F22"/>
    <w:rsid w:val="00DF43B5"/>
    <w:rsid w:val="00E03505"/>
    <w:rsid w:val="00E036F6"/>
    <w:rsid w:val="00E04FA2"/>
    <w:rsid w:val="00E12F8B"/>
    <w:rsid w:val="00E1504A"/>
    <w:rsid w:val="00E15619"/>
    <w:rsid w:val="00E22843"/>
    <w:rsid w:val="00E35239"/>
    <w:rsid w:val="00E4610F"/>
    <w:rsid w:val="00E46AD2"/>
    <w:rsid w:val="00E4742B"/>
    <w:rsid w:val="00E5410E"/>
    <w:rsid w:val="00E67278"/>
    <w:rsid w:val="00E74675"/>
    <w:rsid w:val="00E769A5"/>
    <w:rsid w:val="00E80AA9"/>
    <w:rsid w:val="00E902B3"/>
    <w:rsid w:val="00E948DE"/>
    <w:rsid w:val="00E966A5"/>
    <w:rsid w:val="00EA1FA2"/>
    <w:rsid w:val="00EB03ED"/>
    <w:rsid w:val="00EC2A2B"/>
    <w:rsid w:val="00EC6578"/>
    <w:rsid w:val="00ED3D36"/>
    <w:rsid w:val="00ED6AA0"/>
    <w:rsid w:val="00EF0F47"/>
    <w:rsid w:val="00F010CA"/>
    <w:rsid w:val="00F01160"/>
    <w:rsid w:val="00F01CC5"/>
    <w:rsid w:val="00F0426C"/>
    <w:rsid w:val="00F1227C"/>
    <w:rsid w:val="00F126FA"/>
    <w:rsid w:val="00F156A8"/>
    <w:rsid w:val="00F21836"/>
    <w:rsid w:val="00F22429"/>
    <w:rsid w:val="00F365C1"/>
    <w:rsid w:val="00F3786D"/>
    <w:rsid w:val="00F42D23"/>
    <w:rsid w:val="00F62D09"/>
    <w:rsid w:val="00F75A4D"/>
    <w:rsid w:val="00F800E3"/>
    <w:rsid w:val="00F84F6D"/>
    <w:rsid w:val="00F85727"/>
    <w:rsid w:val="00F8600B"/>
    <w:rsid w:val="00FA10E5"/>
    <w:rsid w:val="00FA2251"/>
    <w:rsid w:val="00FA3181"/>
    <w:rsid w:val="00FA4ADD"/>
    <w:rsid w:val="00FA5BA1"/>
    <w:rsid w:val="00FA7473"/>
    <w:rsid w:val="00FB4560"/>
    <w:rsid w:val="00FD07B8"/>
    <w:rsid w:val="00FD49C4"/>
    <w:rsid w:val="00FE1612"/>
    <w:rsid w:val="00FF0C45"/>
    <w:rsid w:val="00FF6B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21700"/>
  <w15:docId w15:val="{284D9613-55E1-4195-B98F-5ABCE1B7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CAD"/>
  </w:style>
  <w:style w:type="paragraph" w:styleId="Naslov2">
    <w:name w:val="heading 2"/>
    <w:basedOn w:val="Normal"/>
    <w:next w:val="Normal"/>
    <w:link w:val="Naslov2Char"/>
    <w:uiPriority w:val="99"/>
    <w:qFormat/>
    <w:rsid w:val="00067E44"/>
    <w:pPr>
      <w:keepNext/>
      <w:spacing w:before="240" w:after="60" w:line="240" w:lineRule="auto"/>
      <w:outlineLvl w:val="1"/>
    </w:pPr>
    <w:rPr>
      <w:rFonts w:ascii="Arial" w:eastAsia="Times New Roman" w:hAnsi="Arial" w:cs="Arial"/>
      <w:b/>
      <w:bCs/>
      <w:i/>
      <w:iCs/>
      <w:sz w:val="28"/>
      <w:szCs w:val="2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dyTextuvlaka2uvlaka3">
    <w:name w:val="Body Text.uvlaka 2.uvlaka 3"/>
    <w:basedOn w:val="Normal"/>
    <w:uiPriority w:val="99"/>
    <w:rsid w:val="008B3CAD"/>
    <w:pPr>
      <w:spacing w:after="0" w:line="240" w:lineRule="auto"/>
      <w:jc w:val="both"/>
    </w:pPr>
    <w:rPr>
      <w:rFonts w:ascii="Arial" w:eastAsia="Times New Roman" w:hAnsi="Arial" w:cs="Times New Roman"/>
      <w:szCs w:val="20"/>
      <w:lang w:val="en-GB"/>
    </w:rPr>
  </w:style>
  <w:style w:type="character" w:customStyle="1" w:styleId="Obojanipopis-Isticanje1Char">
    <w:name w:val="Obojani popis - Isticanje 1 Char"/>
    <w:aliases w:val="TG lista Char,Heading 12 Char,heading 1 Char,naslov 1 Char,Naslov 12 Char,Graf Char,Paragraph Char,List Paragraph Red Char,lp1 Char,Paragraphe de liste PBLH Char,Graph &amp; Table tite Char,Normal bullet 2 Char"/>
    <w:link w:val="Obojanipopis-Isticanje11"/>
    <w:uiPriority w:val="34"/>
    <w:qFormat/>
    <w:locked/>
    <w:rsid w:val="008B3CAD"/>
    <w:rPr>
      <w:rFonts w:ascii="Times New Roman" w:hAnsi="Times New Roman" w:cs="Times New Roman"/>
      <w:lang w:val="x-none"/>
    </w:rPr>
  </w:style>
  <w:style w:type="paragraph" w:customStyle="1" w:styleId="Obojanipopis-Isticanje11">
    <w:name w:val="Obojani popis - Isticanje 11"/>
    <w:aliases w:val="TG lista,Heading 12,heading 1,naslov 1,Naslov 12,Graf,Paragraph,List Paragraph Red,lp1,Paragraphe de liste PBLH,Graph &amp; Table tite,Normal bullet 2,Bullet list,Figure_name,Equipment,Numbered Indented Text,List Paragraph11"/>
    <w:basedOn w:val="Normal"/>
    <w:link w:val="Obojanipopis-Isticanje1Char"/>
    <w:uiPriority w:val="34"/>
    <w:qFormat/>
    <w:rsid w:val="008B3CAD"/>
    <w:pPr>
      <w:spacing w:after="0" w:line="240" w:lineRule="auto"/>
      <w:ind w:left="708"/>
    </w:pPr>
    <w:rPr>
      <w:rFonts w:ascii="Times New Roman" w:hAnsi="Times New Roman" w:cs="Times New Roman"/>
      <w:lang w:val="x-none"/>
    </w:rPr>
  </w:style>
  <w:style w:type="paragraph" w:styleId="StandardWeb">
    <w:name w:val="Normal (Web)"/>
    <w:basedOn w:val="Normal"/>
    <w:uiPriority w:val="99"/>
    <w:rsid w:val="000B4C42"/>
    <w:pPr>
      <w:spacing w:before="100" w:beforeAutospacing="1" w:after="100" w:afterAutospacing="1" w:line="240" w:lineRule="auto"/>
    </w:pPr>
    <w:rPr>
      <w:rFonts w:ascii="Times New Roman" w:eastAsia="Calibri" w:hAnsi="Times New Roman" w:cs="Times New Roman"/>
      <w:sz w:val="24"/>
      <w:szCs w:val="24"/>
      <w:lang w:eastAsia="hr-HR"/>
    </w:rPr>
  </w:style>
  <w:style w:type="character" w:customStyle="1" w:styleId="Naslov2Char">
    <w:name w:val="Naslov 2 Char"/>
    <w:basedOn w:val="Zadanifontodlomka"/>
    <w:link w:val="Naslov2"/>
    <w:uiPriority w:val="99"/>
    <w:rsid w:val="00067E44"/>
    <w:rPr>
      <w:rFonts w:ascii="Arial" w:eastAsia="Times New Roman" w:hAnsi="Arial" w:cs="Arial"/>
      <w:b/>
      <w:bCs/>
      <w:i/>
      <w:iCs/>
      <w:sz w:val="28"/>
      <w:szCs w:val="28"/>
      <w:lang w:eastAsia="hr-HR"/>
    </w:rPr>
  </w:style>
  <w:style w:type="paragraph" w:customStyle="1" w:styleId="Bezproreda1">
    <w:name w:val="Bez proreda1"/>
    <w:uiPriority w:val="99"/>
    <w:rsid w:val="00067E44"/>
    <w:pPr>
      <w:spacing w:after="0" w:line="240" w:lineRule="auto"/>
    </w:pPr>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56281C"/>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56281C"/>
    <w:rPr>
      <w:rFonts w:ascii="Times New Roman" w:eastAsia="Times New Roman" w:hAnsi="Times New Roman" w:cs="Times New Roman"/>
      <w:sz w:val="24"/>
      <w:szCs w:val="24"/>
      <w:lang w:eastAsia="hr-HR"/>
    </w:rPr>
  </w:style>
  <w:style w:type="paragraph" w:styleId="Tijeloteksta-uvlaka3">
    <w:name w:val="Body Text Indent 3"/>
    <w:basedOn w:val="Normal"/>
    <w:link w:val="Tijeloteksta-uvlaka3Char"/>
    <w:uiPriority w:val="99"/>
    <w:rsid w:val="0056281C"/>
    <w:pPr>
      <w:spacing w:after="120" w:line="240" w:lineRule="auto"/>
      <w:ind w:left="283"/>
    </w:pPr>
    <w:rPr>
      <w:rFonts w:ascii="Times New Roman" w:eastAsia="Times New Roman" w:hAnsi="Times New Roman" w:cs="Times New Roman"/>
      <w:sz w:val="16"/>
      <w:szCs w:val="16"/>
      <w:lang w:eastAsia="hr-HR"/>
    </w:rPr>
  </w:style>
  <w:style w:type="character" w:customStyle="1" w:styleId="Tijeloteksta-uvlaka3Char">
    <w:name w:val="Tijelo teksta - uvlaka 3 Char"/>
    <w:basedOn w:val="Zadanifontodlomka"/>
    <w:link w:val="Tijeloteksta-uvlaka3"/>
    <w:uiPriority w:val="99"/>
    <w:rsid w:val="0056281C"/>
    <w:rPr>
      <w:rFonts w:ascii="Times New Roman" w:eastAsia="Times New Roman" w:hAnsi="Times New Roman" w:cs="Times New Roman"/>
      <w:sz w:val="16"/>
      <w:szCs w:val="16"/>
      <w:lang w:eastAsia="hr-HR"/>
    </w:rPr>
  </w:style>
  <w:style w:type="paragraph" w:styleId="Zaglavlje">
    <w:name w:val="header"/>
    <w:aliases w:val="Char"/>
    <w:basedOn w:val="Normal"/>
    <w:link w:val="ZaglavljeChar"/>
    <w:uiPriority w:val="99"/>
    <w:rsid w:val="00824897"/>
    <w:pPr>
      <w:tabs>
        <w:tab w:val="center" w:pos="4320"/>
        <w:tab w:val="right" w:pos="8640"/>
      </w:tabs>
      <w:spacing w:after="0" w:line="240" w:lineRule="auto"/>
    </w:pPr>
    <w:rPr>
      <w:rFonts w:ascii="Arial" w:eastAsia="Calibri" w:hAnsi="Arial" w:cs="Times New Roman"/>
      <w:sz w:val="20"/>
      <w:szCs w:val="20"/>
      <w:lang w:eastAsia="hr-HR"/>
    </w:rPr>
  </w:style>
  <w:style w:type="character" w:customStyle="1" w:styleId="ZaglavljeChar">
    <w:name w:val="Zaglavlje Char"/>
    <w:aliases w:val="Char Char"/>
    <w:basedOn w:val="Zadanifontodlomka"/>
    <w:link w:val="Zaglavlje"/>
    <w:uiPriority w:val="99"/>
    <w:rsid w:val="00824897"/>
    <w:rPr>
      <w:rFonts w:ascii="Arial" w:eastAsia="Calibri" w:hAnsi="Arial" w:cs="Times New Roman"/>
      <w:sz w:val="20"/>
      <w:szCs w:val="20"/>
      <w:lang w:eastAsia="hr-HR"/>
    </w:rPr>
  </w:style>
  <w:style w:type="paragraph" w:styleId="Odlomakpopisa">
    <w:name w:val="List Paragraph"/>
    <w:basedOn w:val="Normal"/>
    <w:uiPriority w:val="34"/>
    <w:qFormat/>
    <w:rsid w:val="00AB7BE9"/>
    <w:pPr>
      <w:ind w:left="720"/>
      <w:contextualSpacing/>
    </w:pPr>
  </w:style>
  <w:style w:type="table" w:styleId="Reetkatablice">
    <w:name w:val="Table Grid"/>
    <w:basedOn w:val="Obinatablica"/>
    <w:uiPriority w:val="39"/>
    <w:rsid w:val="002F7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E46AD2"/>
    <w:rPr>
      <w:color w:val="0563C1" w:themeColor="hyperlink"/>
      <w:u w:val="single"/>
    </w:rPr>
  </w:style>
  <w:style w:type="character" w:styleId="Nerijeenospominjanje">
    <w:name w:val="Unresolved Mention"/>
    <w:basedOn w:val="Zadanifontodlomka"/>
    <w:uiPriority w:val="99"/>
    <w:semiHidden/>
    <w:unhideWhenUsed/>
    <w:rsid w:val="00E46AD2"/>
    <w:rPr>
      <w:color w:val="605E5C"/>
      <w:shd w:val="clear" w:color="auto" w:fill="E1DFDD"/>
    </w:rPr>
  </w:style>
  <w:style w:type="paragraph" w:styleId="Obinitekst">
    <w:name w:val="Plain Text"/>
    <w:basedOn w:val="Normal"/>
    <w:link w:val="ObinitekstChar"/>
    <w:uiPriority w:val="99"/>
    <w:semiHidden/>
    <w:rsid w:val="002A41CA"/>
    <w:pPr>
      <w:spacing w:after="0" w:line="240" w:lineRule="auto"/>
    </w:pPr>
    <w:rPr>
      <w:rFonts w:ascii="Courier New" w:eastAsia="Times New Roman" w:hAnsi="Courier New" w:cs="Times New Roman"/>
      <w:sz w:val="20"/>
      <w:szCs w:val="20"/>
    </w:rPr>
  </w:style>
  <w:style w:type="character" w:customStyle="1" w:styleId="ObinitekstChar">
    <w:name w:val="Obični tekst Char"/>
    <w:basedOn w:val="Zadanifontodlomka"/>
    <w:link w:val="Obinitekst"/>
    <w:uiPriority w:val="99"/>
    <w:semiHidden/>
    <w:rsid w:val="002A41CA"/>
    <w:rPr>
      <w:rFonts w:ascii="Courier New" w:eastAsia="Times New Roman" w:hAnsi="Courier New" w:cs="Times New Roman"/>
      <w:sz w:val="20"/>
      <w:szCs w:val="20"/>
    </w:rPr>
  </w:style>
  <w:style w:type="paragraph" w:styleId="Bezproreda">
    <w:name w:val="No Spacing"/>
    <w:uiPriority w:val="99"/>
    <w:qFormat/>
    <w:rsid w:val="002A41CA"/>
    <w:pPr>
      <w:spacing w:after="0" w:line="240" w:lineRule="auto"/>
    </w:pPr>
    <w:rPr>
      <w:rFonts w:ascii="Times New Roman" w:eastAsia="Times New Roman" w:hAnsi="Times New Roman" w:cs="Times New Roman"/>
      <w:sz w:val="24"/>
      <w:szCs w:val="24"/>
      <w:lang w:eastAsia="hr-HR"/>
    </w:rPr>
  </w:style>
  <w:style w:type="table" w:customStyle="1" w:styleId="TableGrid">
    <w:name w:val="TableGrid"/>
    <w:rsid w:val="00D00479"/>
    <w:pPr>
      <w:spacing w:after="0" w:line="240" w:lineRule="auto"/>
    </w:pPr>
    <w:rPr>
      <w:rFonts w:eastAsiaTheme="minorEastAsia"/>
      <w:lang w:eastAsia="hr-H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2737">
      <w:bodyDiv w:val="1"/>
      <w:marLeft w:val="0"/>
      <w:marRight w:val="0"/>
      <w:marTop w:val="0"/>
      <w:marBottom w:val="0"/>
      <w:divBdr>
        <w:top w:val="none" w:sz="0" w:space="0" w:color="auto"/>
        <w:left w:val="none" w:sz="0" w:space="0" w:color="auto"/>
        <w:bottom w:val="none" w:sz="0" w:space="0" w:color="auto"/>
        <w:right w:val="none" w:sz="0" w:space="0" w:color="auto"/>
      </w:divBdr>
    </w:div>
    <w:div w:id="213010465">
      <w:bodyDiv w:val="1"/>
      <w:marLeft w:val="0"/>
      <w:marRight w:val="0"/>
      <w:marTop w:val="0"/>
      <w:marBottom w:val="0"/>
      <w:divBdr>
        <w:top w:val="none" w:sz="0" w:space="0" w:color="auto"/>
        <w:left w:val="none" w:sz="0" w:space="0" w:color="auto"/>
        <w:bottom w:val="none" w:sz="0" w:space="0" w:color="auto"/>
        <w:right w:val="none" w:sz="0" w:space="0" w:color="auto"/>
      </w:divBdr>
    </w:div>
    <w:div w:id="337737207">
      <w:bodyDiv w:val="1"/>
      <w:marLeft w:val="0"/>
      <w:marRight w:val="0"/>
      <w:marTop w:val="0"/>
      <w:marBottom w:val="0"/>
      <w:divBdr>
        <w:top w:val="none" w:sz="0" w:space="0" w:color="auto"/>
        <w:left w:val="none" w:sz="0" w:space="0" w:color="auto"/>
        <w:bottom w:val="none" w:sz="0" w:space="0" w:color="auto"/>
        <w:right w:val="none" w:sz="0" w:space="0" w:color="auto"/>
      </w:divBdr>
    </w:div>
    <w:div w:id="1636058728">
      <w:bodyDiv w:val="1"/>
      <w:marLeft w:val="0"/>
      <w:marRight w:val="0"/>
      <w:marTop w:val="0"/>
      <w:marBottom w:val="0"/>
      <w:divBdr>
        <w:top w:val="none" w:sz="0" w:space="0" w:color="auto"/>
        <w:left w:val="none" w:sz="0" w:space="0" w:color="auto"/>
        <w:bottom w:val="none" w:sz="0" w:space="0" w:color="auto"/>
        <w:right w:val="none" w:sz="0" w:space="0" w:color="auto"/>
      </w:divBdr>
    </w:div>
    <w:div w:id="1696155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p&#263;in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C942DCA5F8B743ACE2436A6BBBFEE0" ma:contentTypeVersion="4" ma:contentTypeDescription="Create a new document." ma:contentTypeScope="" ma:versionID="d977513c05dcf54d873c9f576f72043e">
  <xsd:schema xmlns:xsd="http://www.w3.org/2001/XMLSchema" xmlns:xs="http://www.w3.org/2001/XMLSchema" xmlns:p="http://schemas.microsoft.com/office/2006/metadata/properties" xmlns:ns3="ddc3c944-8702-45dc-9543-2e5005ffa624" targetNamespace="http://schemas.microsoft.com/office/2006/metadata/properties" ma:root="true" ma:fieldsID="b67a7859ed4b83e5ead016a2df21fa76" ns3:_="">
    <xsd:import namespace="ddc3c944-8702-45dc-9543-2e5005ffa6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3c944-8702-45dc-9543-2e5005ffa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E6A809-DBB7-4089-91C8-87DE8FC0383B}">
  <ds:schemaRefs>
    <ds:schemaRef ds:uri="http://schemas.openxmlformats.org/officeDocument/2006/bibliography"/>
  </ds:schemaRefs>
</ds:datastoreItem>
</file>

<file path=customXml/itemProps2.xml><?xml version="1.0" encoding="utf-8"?>
<ds:datastoreItem xmlns:ds="http://schemas.openxmlformats.org/officeDocument/2006/customXml" ds:itemID="{0907E50E-D00A-4ACD-94F4-7F6E5A348467}">
  <ds:schemaRefs>
    <ds:schemaRef ds:uri="http://schemas.microsoft.com/sharepoint/v3/contenttype/forms"/>
  </ds:schemaRefs>
</ds:datastoreItem>
</file>

<file path=customXml/itemProps3.xml><?xml version="1.0" encoding="utf-8"?>
<ds:datastoreItem xmlns:ds="http://schemas.openxmlformats.org/officeDocument/2006/customXml" ds:itemID="{98CDBC11-C373-499E-8592-F318BFE5E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3c944-8702-45dc-9543-2e5005ffa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0D4892-DAF6-433A-96F6-770FA400BA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28</Pages>
  <Words>9115</Words>
  <Characters>51957</Characters>
  <Application>Microsoft Office Word</Application>
  <DocSecurity>0</DocSecurity>
  <Lines>432</Lines>
  <Paragraphs>121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Odineja Mavrinac</dc:creator>
  <cp:keywords/>
  <dc:description/>
  <cp:lastModifiedBy>Odineja Mavrinac</cp:lastModifiedBy>
  <cp:revision>5</cp:revision>
  <cp:lastPrinted>2021-12-14T08:08:00Z</cp:lastPrinted>
  <dcterms:created xsi:type="dcterms:W3CDTF">2021-12-14T12:49:00Z</dcterms:created>
  <dcterms:modified xsi:type="dcterms:W3CDTF">2021-12-15T12:36:00Z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0x010100C9C942DCA5F8B743ACE2436A6BBBFEE0</vt:lpwstr>
  </property>
</Properties>
</file>