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452A5" w14:textId="0FEC49F9" w:rsidR="005B7388" w:rsidRPr="00C00123" w:rsidRDefault="00C00123">
      <w:pPr>
        <w:rPr>
          <w:lang w:val="hr-HR"/>
        </w:rPr>
      </w:pPr>
      <w:r w:rsidRPr="00C00123">
        <w:rPr>
          <w:noProof/>
          <w:lang w:val="hr-HR"/>
        </w:rPr>
        <w:drawing>
          <wp:inline distT="0" distB="0" distL="0" distR="0" wp14:anchorId="7B967D3A" wp14:editId="574F152D">
            <wp:extent cx="2412365" cy="1692910"/>
            <wp:effectExtent l="0" t="0" r="6985" b="254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2365" cy="1692910"/>
                    </a:xfrm>
                    <a:prstGeom prst="rect">
                      <a:avLst/>
                    </a:prstGeom>
                    <a:noFill/>
                    <a:ln>
                      <a:noFill/>
                    </a:ln>
                  </pic:spPr>
                </pic:pic>
              </a:graphicData>
            </a:graphic>
          </wp:inline>
        </w:drawing>
      </w:r>
    </w:p>
    <w:p w14:paraId="14F45AFE" w14:textId="77777777" w:rsidR="00C00123" w:rsidRPr="00C00123" w:rsidRDefault="00C00123" w:rsidP="00C00123">
      <w:pPr>
        <w:spacing w:after="0"/>
        <w:rPr>
          <w:rFonts w:ascii="Century Gothic" w:hAnsi="Century Gothic"/>
          <w:lang w:val="hr-HR"/>
        </w:rPr>
      </w:pPr>
      <w:r w:rsidRPr="00C00123">
        <w:rPr>
          <w:rFonts w:ascii="Century Gothic" w:hAnsi="Century Gothic"/>
          <w:lang w:val="hr-HR"/>
        </w:rPr>
        <w:t>Stručno povjerenstvo za provedbu postupka</w:t>
      </w:r>
    </w:p>
    <w:p w14:paraId="7D538C86" w14:textId="7A0D9ACB" w:rsidR="00C00123" w:rsidRPr="00C00123" w:rsidRDefault="00C00123" w:rsidP="00C00123">
      <w:pPr>
        <w:spacing w:after="0"/>
        <w:rPr>
          <w:rFonts w:ascii="Century Gothic" w:hAnsi="Century Gothic"/>
          <w:lang w:val="hr-HR"/>
        </w:rPr>
      </w:pPr>
      <w:bookmarkStart w:id="0" w:name="_Hlk99490398"/>
      <w:r w:rsidRPr="00C00123">
        <w:rPr>
          <w:rFonts w:ascii="Century Gothic" w:hAnsi="Century Gothic"/>
          <w:lang w:val="hr-HR"/>
        </w:rPr>
        <w:t>U Čavlima,</w:t>
      </w:r>
      <w:r w:rsidR="005512FF">
        <w:rPr>
          <w:rFonts w:ascii="Century Gothic" w:hAnsi="Century Gothic"/>
          <w:lang w:val="hr-HR"/>
        </w:rPr>
        <w:t xml:space="preserve"> 31. ožujak</w:t>
      </w:r>
      <w:r w:rsidRPr="00C00123">
        <w:rPr>
          <w:rFonts w:ascii="Century Gothic" w:hAnsi="Century Gothic"/>
          <w:lang w:val="hr-HR"/>
        </w:rPr>
        <w:t xml:space="preserve">  202</w:t>
      </w:r>
      <w:r w:rsidR="005512FF">
        <w:rPr>
          <w:rFonts w:ascii="Century Gothic" w:hAnsi="Century Gothic"/>
          <w:lang w:val="hr-HR"/>
        </w:rPr>
        <w:t>2</w:t>
      </w:r>
      <w:r w:rsidRPr="00C00123">
        <w:rPr>
          <w:rFonts w:ascii="Century Gothic" w:hAnsi="Century Gothic"/>
          <w:lang w:val="hr-HR"/>
        </w:rPr>
        <w:t>. godine</w:t>
      </w:r>
    </w:p>
    <w:p w14:paraId="0942F11C" w14:textId="14A53C79" w:rsidR="00C00123" w:rsidRPr="00C00123" w:rsidRDefault="00C00123" w:rsidP="00C00123">
      <w:pPr>
        <w:spacing w:after="0"/>
        <w:rPr>
          <w:rFonts w:ascii="Century Gothic" w:hAnsi="Century Gothic"/>
          <w:lang w:val="hr-HR"/>
        </w:rPr>
      </w:pPr>
      <w:r w:rsidRPr="00C00123">
        <w:rPr>
          <w:rFonts w:ascii="Century Gothic" w:hAnsi="Century Gothic"/>
          <w:lang w:val="hr-HR"/>
        </w:rPr>
        <w:t>KLASA: 404-01/2</w:t>
      </w:r>
      <w:r w:rsidR="005512FF">
        <w:rPr>
          <w:rFonts w:ascii="Century Gothic" w:hAnsi="Century Gothic"/>
          <w:lang w:val="hr-HR"/>
        </w:rPr>
        <w:t>2</w:t>
      </w:r>
      <w:r w:rsidRPr="00C00123">
        <w:rPr>
          <w:rFonts w:ascii="Century Gothic" w:hAnsi="Century Gothic"/>
          <w:lang w:val="hr-HR"/>
        </w:rPr>
        <w:t>-01/</w:t>
      </w:r>
      <w:r w:rsidR="005512FF">
        <w:rPr>
          <w:rFonts w:ascii="Century Gothic" w:hAnsi="Century Gothic"/>
          <w:lang w:val="hr-HR"/>
        </w:rPr>
        <w:t>36</w:t>
      </w:r>
    </w:p>
    <w:p w14:paraId="68287F88" w14:textId="71FB6224" w:rsidR="00C00123" w:rsidRPr="00C00123" w:rsidRDefault="00C00123" w:rsidP="00C00123">
      <w:pPr>
        <w:spacing w:after="0"/>
        <w:rPr>
          <w:rFonts w:ascii="Century Gothic" w:hAnsi="Century Gothic"/>
          <w:lang w:val="hr-HR"/>
        </w:rPr>
      </w:pPr>
      <w:r w:rsidRPr="00C00123">
        <w:rPr>
          <w:rFonts w:ascii="Century Gothic" w:hAnsi="Century Gothic"/>
          <w:lang w:val="hr-HR"/>
        </w:rPr>
        <w:t>UR.BROJ: 2170</w:t>
      </w:r>
      <w:r w:rsidR="005512FF">
        <w:rPr>
          <w:rFonts w:ascii="Century Gothic" w:hAnsi="Century Gothic"/>
          <w:lang w:val="hr-HR"/>
        </w:rPr>
        <w:t>/</w:t>
      </w:r>
      <w:r w:rsidRPr="00C00123">
        <w:rPr>
          <w:rFonts w:ascii="Century Gothic" w:hAnsi="Century Gothic"/>
          <w:lang w:val="hr-HR"/>
        </w:rPr>
        <w:t>03-2</w:t>
      </w:r>
      <w:r w:rsidR="005512FF">
        <w:rPr>
          <w:rFonts w:ascii="Century Gothic" w:hAnsi="Century Gothic"/>
          <w:lang w:val="hr-HR"/>
        </w:rPr>
        <w:t>2</w:t>
      </w:r>
      <w:r w:rsidRPr="00C00123">
        <w:rPr>
          <w:rFonts w:ascii="Century Gothic" w:hAnsi="Century Gothic"/>
          <w:lang w:val="hr-HR"/>
        </w:rPr>
        <w:t>-01-2</w:t>
      </w:r>
    </w:p>
    <w:bookmarkEnd w:id="0"/>
    <w:p w14:paraId="74B185BB" w14:textId="77777777" w:rsidR="00C00123" w:rsidRPr="00C00123" w:rsidRDefault="00C00123" w:rsidP="00C00123">
      <w:pPr>
        <w:rPr>
          <w:rFonts w:ascii="Century Gothic" w:hAnsi="Century Gothic"/>
          <w:lang w:val="hr-HR"/>
        </w:rPr>
      </w:pPr>
    </w:p>
    <w:p w14:paraId="1537FD3A" w14:textId="2C9DADDB" w:rsidR="00BC181A" w:rsidRDefault="00C00123" w:rsidP="00C00123">
      <w:pPr>
        <w:spacing w:after="0"/>
        <w:jc w:val="center"/>
        <w:rPr>
          <w:rFonts w:ascii="Century Gothic" w:hAnsi="Century Gothic"/>
          <w:lang w:val="hr-HR"/>
        </w:rPr>
      </w:pPr>
      <w:r w:rsidRPr="00C00123">
        <w:rPr>
          <w:rFonts w:ascii="Century Gothic" w:hAnsi="Century Gothic"/>
          <w:lang w:val="hr-HR"/>
        </w:rPr>
        <w:t>POZIV ZA DOSTAVU PONUD</w:t>
      </w:r>
      <w:r w:rsidR="001D3648">
        <w:rPr>
          <w:rFonts w:ascii="Century Gothic" w:hAnsi="Century Gothic"/>
          <w:lang w:val="hr-HR"/>
        </w:rPr>
        <w:t>E</w:t>
      </w:r>
      <w:r w:rsidRPr="00C00123">
        <w:rPr>
          <w:rFonts w:ascii="Century Gothic" w:hAnsi="Century Gothic"/>
          <w:lang w:val="hr-HR"/>
        </w:rPr>
        <w:t xml:space="preserve"> U POSTUPKU JEDNOSTAVNE NABAVE ZA          </w:t>
      </w:r>
    </w:p>
    <w:p w14:paraId="5F51DFB6" w14:textId="5ED4651D" w:rsidR="00C00123" w:rsidRPr="00C00123" w:rsidRDefault="00C00123" w:rsidP="00C00123">
      <w:pPr>
        <w:spacing w:after="0"/>
        <w:jc w:val="center"/>
        <w:rPr>
          <w:rFonts w:ascii="Century Gothic" w:hAnsi="Century Gothic" w:cs="Calibri"/>
          <w:b/>
          <w:bCs/>
          <w:lang w:val="hr-HR"/>
        </w:rPr>
      </w:pPr>
      <w:r w:rsidRPr="00C00123">
        <w:rPr>
          <w:rFonts w:ascii="Century Gothic" w:hAnsi="Century Gothic"/>
          <w:lang w:val="hr-HR"/>
        </w:rPr>
        <w:t xml:space="preserve">     </w:t>
      </w:r>
      <w:r w:rsidRPr="00C00123">
        <w:rPr>
          <w:rFonts w:ascii="Century Gothic" w:hAnsi="Century Gothic"/>
          <w:b/>
          <w:bCs/>
          <w:lang w:val="hr-HR"/>
        </w:rPr>
        <w:t xml:space="preserve">Održavanje nerazvrstanih cesta na području </w:t>
      </w:r>
      <w:r w:rsidR="001A4F30">
        <w:rPr>
          <w:rFonts w:ascii="Century Gothic" w:hAnsi="Century Gothic"/>
          <w:b/>
          <w:bCs/>
          <w:lang w:val="hr-HR"/>
        </w:rPr>
        <w:t>O</w:t>
      </w:r>
      <w:r w:rsidRPr="00C00123">
        <w:rPr>
          <w:rFonts w:ascii="Century Gothic" w:hAnsi="Century Gothic"/>
          <w:b/>
          <w:bCs/>
          <w:lang w:val="hr-HR"/>
        </w:rPr>
        <w:t xml:space="preserve">pćine </w:t>
      </w:r>
      <w:r w:rsidR="001A4F30">
        <w:rPr>
          <w:rFonts w:ascii="Century Gothic" w:hAnsi="Century Gothic"/>
          <w:b/>
          <w:bCs/>
          <w:lang w:val="hr-HR"/>
        </w:rPr>
        <w:t>Č</w:t>
      </w:r>
      <w:r w:rsidRPr="00C00123">
        <w:rPr>
          <w:rFonts w:ascii="Century Gothic" w:hAnsi="Century Gothic"/>
          <w:b/>
          <w:bCs/>
          <w:lang w:val="hr-HR"/>
        </w:rPr>
        <w:t>avle u 2022. godini.</w:t>
      </w:r>
    </w:p>
    <w:p w14:paraId="63003084" w14:textId="77777777" w:rsidR="00C00123" w:rsidRPr="00C00123" w:rsidRDefault="00C00123" w:rsidP="00C00123">
      <w:pPr>
        <w:rPr>
          <w:rFonts w:ascii="Century Gothic" w:hAnsi="Century Gothic" w:cs="Calibri"/>
          <w:lang w:val="hr-HR"/>
        </w:rPr>
      </w:pPr>
    </w:p>
    <w:p w14:paraId="7A9F05A7" w14:textId="6827D443" w:rsidR="00C00123" w:rsidRPr="00C00123" w:rsidRDefault="00C00123" w:rsidP="00C00123">
      <w:pPr>
        <w:spacing w:line="276" w:lineRule="auto"/>
        <w:jc w:val="both"/>
        <w:rPr>
          <w:rFonts w:ascii="Century Gothic" w:hAnsi="Century Gothic"/>
          <w:lang w:val="hr-HR"/>
        </w:rPr>
      </w:pPr>
      <w:r w:rsidRPr="00C00123">
        <w:rPr>
          <w:rFonts w:ascii="Century Gothic" w:hAnsi="Century Gothic" w:cstheme="minorHAnsi"/>
          <w:lang w:val="hr-HR"/>
        </w:rPr>
        <w:t>Sukladno  članku 3.</w:t>
      </w:r>
      <w:r>
        <w:rPr>
          <w:rFonts w:ascii="Century Gothic" w:hAnsi="Century Gothic" w:cstheme="minorHAnsi"/>
          <w:lang w:val="hr-HR"/>
        </w:rPr>
        <w:t xml:space="preserve"> i 7. </w:t>
      </w:r>
      <w:r w:rsidRPr="00C00123">
        <w:rPr>
          <w:rFonts w:ascii="Century Gothic" w:hAnsi="Century Gothic" w:cstheme="minorHAnsi"/>
          <w:lang w:val="hr-HR"/>
        </w:rPr>
        <w:t xml:space="preserve">Pravilnika o provedbi postupaka jednostavne nabave kojim se uređuje </w:t>
      </w:r>
      <w:r w:rsidRPr="00C00123">
        <w:rPr>
          <w:rFonts w:ascii="Century Gothic" w:hAnsi="Century Gothic" w:cs="Calibri"/>
          <w:lang w:val="hr-HR"/>
        </w:rPr>
        <w:t>postupak provedbe nabave za robe i usluge do 200.000,00 kuna te za radove do 500.000,00</w:t>
      </w:r>
      <w:r w:rsidRPr="00C00123">
        <w:rPr>
          <w:rFonts w:ascii="Century Gothic" w:hAnsi="Century Gothic" w:cstheme="minorHAnsi"/>
          <w:lang w:val="hr-HR"/>
        </w:rPr>
        <w:t xml:space="preserve"> kuna , ( S.N.PGŽ broj 16/17) i Odluci  Općinske načelnice od </w:t>
      </w:r>
      <w:r>
        <w:rPr>
          <w:rFonts w:ascii="Century Gothic" w:hAnsi="Century Gothic" w:cstheme="minorHAnsi"/>
          <w:lang w:val="hr-HR"/>
        </w:rPr>
        <w:t xml:space="preserve">4. travnja </w:t>
      </w:r>
      <w:r w:rsidRPr="00C00123">
        <w:rPr>
          <w:rFonts w:ascii="Century Gothic" w:hAnsi="Century Gothic" w:cstheme="minorHAnsi"/>
          <w:lang w:val="hr-HR"/>
        </w:rPr>
        <w:t xml:space="preserve"> 202</w:t>
      </w:r>
      <w:r>
        <w:rPr>
          <w:rFonts w:ascii="Century Gothic" w:hAnsi="Century Gothic" w:cstheme="minorHAnsi"/>
          <w:lang w:val="hr-HR"/>
        </w:rPr>
        <w:t>2</w:t>
      </w:r>
      <w:r w:rsidRPr="00C00123">
        <w:rPr>
          <w:rFonts w:ascii="Century Gothic" w:hAnsi="Century Gothic" w:cstheme="minorHAnsi"/>
          <w:lang w:val="hr-HR"/>
        </w:rPr>
        <w:t>.</w:t>
      </w:r>
      <w:r>
        <w:rPr>
          <w:rFonts w:ascii="Century Gothic" w:hAnsi="Century Gothic" w:cstheme="minorHAnsi"/>
          <w:lang w:val="hr-HR"/>
        </w:rPr>
        <w:t xml:space="preserve"> </w:t>
      </w:r>
      <w:r w:rsidRPr="00C00123">
        <w:rPr>
          <w:rFonts w:ascii="Century Gothic" w:hAnsi="Century Gothic" w:cstheme="minorHAnsi"/>
          <w:lang w:val="hr-HR"/>
        </w:rPr>
        <w:t>godine, Općina Čavle provodi postupak  jednostavne nabave za predmet nabave:</w:t>
      </w:r>
      <w:r w:rsidRPr="00C00123">
        <w:rPr>
          <w:rFonts w:ascii="Century Gothic" w:hAnsi="Century Gothic"/>
          <w:lang w:val="hr-HR"/>
        </w:rPr>
        <w:t xml:space="preserve"> </w:t>
      </w:r>
    </w:p>
    <w:p w14:paraId="36D29ADF" w14:textId="77777777" w:rsidR="00C00123" w:rsidRDefault="00C00123" w:rsidP="00C00123">
      <w:pPr>
        <w:spacing w:after="0"/>
        <w:rPr>
          <w:rFonts w:ascii="Century Gothic" w:hAnsi="Century Gothic"/>
          <w:b/>
          <w:bCs/>
          <w:lang w:val="hr-HR"/>
        </w:rPr>
      </w:pPr>
    </w:p>
    <w:p w14:paraId="7E8D8B39" w14:textId="496D4B9D" w:rsidR="00C00123" w:rsidRPr="00C00123" w:rsidRDefault="00C00123" w:rsidP="00C00123">
      <w:pPr>
        <w:spacing w:after="0"/>
        <w:rPr>
          <w:rFonts w:ascii="Century Gothic" w:hAnsi="Century Gothic" w:cs="Calibri"/>
          <w:b/>
          <w:bCs/>
          <w:lang w:val="hr-HR"/>
        </w:rPr>
      </w:pPr>
      <w:r w:rsidRPr="00C00123">
        <w:rPr>
          <w:rFonts w:ascii="Century Gothic" w:hAnsi="Century Gothic"/>
          <w:b/>
          <w:bCs/>
          <w:lang w:val="hr-HR"/>
        </w:rPr>
        <w:t xml:space="preserve">Održavanje nerazvrstanih cesta na području </w:t>
      </w:r>
      <w:r w:rsidR="001A4F30">
        <w:rPr>
          <w:rFonts w:ascii="Century Gothic" w:hAnsi="Century Gothic"/>
          <w:b/>
          <w:bCs/>
          <w:lang w:val="hr-HR"/>
        </w:rPr>
        <w:t>O</w:t>
      </w:r>
      <w:r w:rsidRPr="00C00123">
        <w:rPr>
          <w:rFonts w:ascii="Century Gothic" w:hAnsi="Century Gothic"/>
          <w:b/>
          <w:bCs/>
          <w:lang w:val="hr-HR"/>
        </w:rPr>
        <w:t xml:space="preserve">pćine </w:t>
      </w:r>
      <w:r w:rsidR="001A4F30">
        <w:rPr>
          <w:rFonts w:ascii="Century Gothic" w:hAnsi="Century Gothic"/>
          <w:b/>
          <w:bCs/>
          <w:lang w:val="hr-HR"/>
        </w:rPr>
        <w:t>Č</w:t>
      </w:r>
      <w:r w:rsidRPr="00C00123">
        <w:rPr>
          <w:rFonts w:ascii="Century Gothic" w:hAnsi="Century Gothic"/>
          <w:b/>
          <w:bCs/>
          <w:lang w:val="hr-HR"/>
        </w:rPr>
        <w:t>avle u 2022. godini.</w:t>
      </w:r>
    </w:p>
    <w:p w14:paraId="057B942F" w14:textId="77777777" w:rsidR="00C00123" w:rsidRPr="00C00123" w:rsidRDefault="00C00123" w:rsidP="00C00123">
      <w:pPr>
        <w:rPr>
          <w:rFonts w:ascii="Century Gothic" w:hAnsi="Century Gothic"/>
          <w:lang w:val="hr-HR"/>
        </w:rPr>
      </w:pPr>
    </w:p>
    <w:p w14:paraId="70F07284" w14:textId="77777777" w:rsidR="00C00123" w:rsidRPr="00C00123" w:rsidRDefault="00C00123" w:rsidP="00C00123">
      <w:pPr>
        <w:rPr>
          <w:rFonts w:ascii="Century Gothic" w:hAnsi="Century Gothic"/>
          <w:lang w:val="hr-HR"/>
        </w:rPr>
      </w:pPr>
      <w:r w:rsidRPr="00C00123">
        <w:rPr>
          <w:rFonts w:ascii="Century Gothic" w:hAnsi="Century Gothic"/>
          <w:b/>
          <w:lang w:val="hr-HR"/>
        </w:rPr>
        <w:t xml:space="preserve">1.OPĆI PODACI O NARUČITELJU: </w:t>
      </w:r>
    </w:p>
    <w:p w14:paraId="53661F90" w14:textId="51FED26D" w:rsidR="00C00123" w:rsidRPr="00C00123" w:rsidRDefault="00C00123" w:rsidP="00C00123">
      <w:pPr>
        <w:spacing w:after="0" w:line="276" w:lineRule="auto"/>
        <w:rPr>
          <w:rFonts w:ascii="Century Gothic" w:hAnsi="Century Gothic" w:cs="Arial"/>
          <w:b/>
          <w:lang w:val="hr-HR"/>
        </w:rPr>
      </w:pPr>
      <w:r w:rsidRPr="00C00123">
        <w:rPr>
          <w:rFonts w:ascii="Century Gothic" w:hAnsi="Century Gothic" w:cs="Arial"/>
          <w:lang w:val="hr-HR"/>
        </w:rPr>
        <w:t>1.1.</w:t>
      </w:r>
      <w:r w:rsidR="001A4F30">
        <w:rPr>
          <w:rFonts w:ascii="Century Gothic" w:hAnsi="Century Gothic" w:cs="Arial"/>
          <w:lang w:val="hr-HR"/>
        </w:rPr>
        <w:t xml:space="preserve"> </w:t>
      </w:r>
      <w:r w:rsidRPr="00C00123">
        <w:rPr>
          <w:rFonts w:ascii="Century Gothic" w:hAnsi="Century Gothic" w:cs="Arial"/>
          <w:lang w:val="hr-HR"/>
        </w:rPr>
        <w:t>OPĆINA ČAVLE</w:t>
      </w:r>
      <w:r w:rsidRPr="00C00123">
        <w:rPr>
          <w:rFonts w:ascii="Century Gothic" w:hAnsi="Century Gothic" w:cs="Arial"/>
          <w:b/>
          <w:lang w:val="hr-HR"/>
        </w:rPr>
        <w:t xml:space="preserve">, </w:t>
      </w:r>
      <w:bookmarkStart w:id="1" w:name="_Hlk99490860"/>
      <w:r w:rsidRPr="00C00123">
        <w:rPr>
          <w:rFonts w:ascii="Century Gothic" w:hAnsi="Century Gothic" w:cs="Arial"/>
          <w:lang w:val="hr-HR"/>
        </w:rPr>
        <w:t xml:space="preserve">51219 Čavle, </w:t>
      </w:r>
      <w:proofErr w:type="spellStart"/>
      <w:r w:rsidRPr="00C00123">
        <w:rPr>
          <w:rFonts w:ascii="Century Gothic" w:hAnsi="Century Gothic" w:cs="Arial"/>
          <w:lang w:val="hr-HR"/>
        </w:rPr>
        <w:t>Čavja</w:t>
      </w:r>
      <w:proofErr w:type="spellEnd"/>
      <w:r w:rsidRPr="00C00123">
        <w:rPr>
          <w:rFonts w:ascii="Century Gothic" w:hAnsi="Century Gothic" w:cs="Arial"/>
          <w:lang w:val="hr-HR"/>
        </w:rPr>
        <w:t xml:space="preserve"> 31</w:t>
      </w:r>
      <w:bookmarkEnd w:id="1"/>
    </w:p>
    <w:p w14:paraId="0FD5BE58" w14:textId="76F8455E" w:rsidR="00C00123" w:rsidRPr="00C00123" w:rsidRDefault="00C00123" w:rsidP="00C00123">
      <w:pPr>
        <w:spacing w:after="0" w:line="276" w:lineRule="auto"/>
        <w:rPr>
          <w:rFonts w:ascii="Century Gothic" w:hAnsi="Century Gothic" w:cs="Arial"/>
          <w:lang w:val="hr-HR"/>
        </w:rPr>
      </w:pPr>
      <w:r w:rsidRPr="00C00123">
        <w:rPr>
          <w:rFonts w:ascii="Century Gothic" w:hAnsi="Century Gothic" w:cs="Arial"/>
          <w:lang w:val="hr-HR"/>
        </w:rPr>
        <w:t>Telefon : 051/208-300 :</w:t>
      </w:r>
      <w:r w:rsidR="005512FF">
        <w:rPr>
          <w:rFonts w:ascii="Century Gothic" w:hAnsi="Century Gothic" w:cs="Arial"/>
          <w:lang w:val="hr-HR"/>
        </w:rPr>
        <w:t xml:space="preserve"> </w:t>
      </w:r>
      <w:proofErr w:type="spellStart"/>
      <w:r w:rsidRPr="00C00123">
        <w:rPr>
          <w:rFonts w:ascii="Century Gothic" w:hAnsi="Century Gothic" w:cs="Arial"/>
          <w:lang w:val="hr-HR"/>
        </w:rPr>
        <w:t>telefax</w:t>
      </w:r>
      <w:proofErr w:type="spellEnd"/>
      <w:r w:rsidRPr="00C00123">
        <w:rPr>
          <w:rFonts w:ascii="Century Gothic" w:hAnsi="Century Gothic" w:cs="Arial"/>
          <w:lang w:val="hr-HR"/>
        </w:rPr>
        <w:t xml:space="preserve">: 051/208-311, </w:t>
      </w:r>
    </w:p>
    <w:p w14:paraId="15F3E015" w14:textId="77777777" w:rsidR="00C00123" w:rsidRPr="00C00123" w:rsidRDefault="00C00123" w:rsidP="00C00123">
      <w:pPr>
        <w:spacing w:after="0" w:line="276" w:lineRule="auto"/>
        <w:rPr>
          <w:rFonts w:ascii="Century Gothic" w:hAnsi="Century Gothic" w:cs="Arial"/>
          <w:lang w:val="hr-HR"/>
        </w:rPr>
      </w:pPr>
      <w:r w:rsidRPr="00C00123">
        <w:rPr>
          <w:rFonts w:ascii="Century Gothic" w:hAnsi="Century Gothic" w:cs="Arial"/>
          <w:lang w:val="hr-HR"/>
        </w:rPr>
        <w:t>Internetska adresa: www.cavle.hr</w:t>
      </w:r>
    </w:p>
    <w:p w14:paraId="47E83C40" w14:textId="77777777" w:rsidR="00C00123" w:rsidRPr="00C00123" w:rsidRDefault="00C00123" w:rsidP="00C00123">
      <w:pPr>
        <w:spacing w:after="0" w:line="276" w:lineRule="auto"/>
        <w:rPr>
          <w:rFonts w:ascii="Century Gothic" w:hAnsi="Century Gothic" w:cs="Arial"/>
          <w:lang w:val="hr-HR"/>
        </w:rPr>
      </w:pPr>
      <w:r w:rsidRPr="00C00123">
        <w:rPr>
          <w:rFonts w:ascii="Century Gothic" w:hAnsi="Century Gothic" w:cs="Arial"/>
          <w:lang w:val="hr-HR"/>
        </w:rPr>
        <w:t>OIB:27613220645</w:t>
      </w:r>
    </w:p>
    <w:p w14:paraId="335C4D0D" w14:textId="77777777" w:rsidR="00C00123" w:rsidRPr="00C00123" w:rsidRDefault="00C00123" w:rsidP="00C00123">
      <w:pPr>
        <w:rPr>
          <w:rFonts w:ascii="Century Gothic" w:hAnsi="Century Gothic" w:cs="Arial"/>
          <w:color w:val="000000"/>
          <w:lang w:val="hr-HR"/>
        </w:rPr>
      </w:pPr>
    </w:p>
    <w:p w14:paraId="7704B17A" w14:textId="5F8D42F5" w:rsidR="00C00123" w:rsidRPr="00C00123" w:rsidRDefault="00C00123" w:rsidP="00C00123">
      <w:pPr>
        <w:spacing w:after="0" w:line="276" w:lineRule="auto"/>
        <w:rPr>
          <w:rFonts w:ascii="Century Gothic" w:hAnsi="Century Gothic" w:cs="Arial"/>
          <w:bCs/>
          <w:lang w:val="hr-HR"/>
        </w:rPr>
      </w:pPr>
      <w:r w:rsidRPr="00C00123">
        <w:rPr>
          <w:rFonts w:ascii="Century Gothic" w:hAnsi="Century Gothic" w:cs="Arial"/>
          <w:lang w:val="hr-HR"/>
        </w:rPr>
        <w:t>1.2</w:t>
      </w:r>
      <w:r w:rsidRPr="00C00123">
        <w:rPr>
          <w:rFonts w:ascii="Century Gothic" w:hAnsi="Century Gothic" w:cs="Arial"/>
          <w:b/>
          <w:lang w:val="hr-HR"/>
        </w:rPr>
        <w:t>.</w:t>
      </w:r>
      <w:r w:rsidR="001A4F30">
        <w:rPr>
          <w:rFonts w:ascii="Century Gothic" w:hAnsi="Century Gothic" w:cs="Arial"/>
          <w:b/>
          <w:lang w:val="hr-HR"/>
        </w:rPr>
        <w:t xml:space="preserve"> </w:t>
      </w:r>
      <w:r w:rsidR="0007247D">
        <w:rPr>
          <w:rFonts w:ascii="Century Gothic" w:hAnsi="Century Gothic" w:cs="Arial"/>
          <w:b/>
          <w:lang w:val="hr-HR"/>
        </w:rPr>
        <w:t xml:space="preserve"> </w:t>
      </w:r>
      <w:r w:rsidRPr="00C00123">
        <w:rPr>
          <w:rFonts w:ascii="Century Gothic" w:hAnsi="Century Gothic" w:cs="Arial"/>
          <w:lang w:val="hr-HR"/>
        </w:rPr>
        <w:t>Osoba zadužena za komunikaciju s ponuditeljima:</w:t>
      </w:r>
    </w:p>
    <w:p w14:paraId="0A1999A6" w14:textId="77777777" w:rsidR="00C00123" w:rsidRPr="00C00123" w:rsidRDefault="00C00123" w:rsidP="00C00123">
      <w:pPr>
        <w:spacing w:after="0" w:line="276" w:lineRule="auto"/>
        <w:rPr>
          <w:rFonts w:ascii="Century Gothic" w:hAnsi="Century Gothic" w:cs="Arial"/>
          <w:color w:val="000000"/>
          <w:lang w:val="hr-HR"/>
        </w:rPr>
      </w:pPr>
      <w:r w:rsidRPr="00C00123">
        <w:rPr>
          <w:rFonts w:ascii="Century Gothic" w:hAnsi="Century Gothic" w:cs="Arial"/>
          <w:color w:val="000000"/>
          <w:lang w:val="hr-HR"/>
        </w:rPr>
        <w:t xml:space="preserve">Odineja Mavrinac-Filipović;  </w:t>
      </w:r>
    </w:p>
    <w:p w14:paraId="13282064" w14:textId="77777777" w:rsidR="00C00123" w:rsidRPr="00C00123" w:rsidRDefault="00C00123" w:rsidP="00C00123">
      <w:pPr>
        <w:spacing w:after="0" w:line="276" w:lineRule="auto"/>
        <w:rPr>
          <w:rFonts w:ascii="Century Gothic" w:hAnsi="Century Gothic" w:cs="Arial"/>
          <w:lang w:val="hr-HR"/>
        </w:rPr>
      </w:pPr>
      <w:r w:rsidRPr="00C00123">
        <w:rPr>
          <w:rFonts w:ascii="Century Gothic" w:hAnsi="Century Gothic" w:cs="Arial"/>
          <w:lang w:val="hr-HR"/>
        </w:rPr>
        <w:t xml:space="preserve">Tel: 051/208-300, </w:t>
      </w:r>
    </w:p>
    <w:p w14:paraId="056F60D1" w14:textId="75D6E673" w:rsidR="00C00123" w:rsidRDefault="00C00123" w:rsidP="00C00123">
      <w:pPr>
        <w:spacing w:after="0" w:line="276" w:lineRule="auto"/>
        <w:rPr>
          <w:rFonts w:ascii="Century Gothic" w:hAnsi="Century Gothic" w:cs="Arial"/>
          <w:lang w:val="hr-HR"/>
        </w:rPr>
      </w:pPr>
      <w:r w:rsidRPr="00C00123">
        <w:rPr>
          <w:rFonts w:ascii="Century Gothic" w:hAnsi="Century Gothic" w:cs="Arial"/>
          <w:lang w:val="hr-HR"/>
        </w:rPr>
        <w:t>E-mail:</w:t>
      </w:r>
      <w:bookmarkStart w:id="2" w:name="_Hlk99490893"/>
      <w:r w:rsidR="00443B5A">
        <w:rPr>
          <w:rFonts w:ascii="Century Gothic" w:hAnsi="Century Gothic" w:cs="Arial"/>
          <w:lang w:val="hr-HR"/>
        </w:rPr>
        <w:t xml:space="preserve"> </w:t>
      </w:r>
      <w:hyperlink r:id="rId7" w:history="1">
        <w:r w:rsidR="00443B5A" w:rsidRPr="00AB7FBF">
          <w:rPr>
            <w:rStyle w:val="Hiperveza"/>
            <w:rFonts w:ascii="Century Gothic" w:hAnsi="Century Gothic" w:cs="Arial"/>
            <w:lang w:val="hr-HR"/>
          </w:rPr>
          <w:t>odineja@cavle.hr</w:t>
        </w:r>
      </w:hyperlink>
      <w:bookmarkEnd w:id="2"/>
    </w:p>
    <w:p w14:paraId="1CE1E627" w14:textId="77777777" w:rsidR="00C00123" w:rsidRPr="00C00123" w:rsidRDefault="00C00123" w:rsidP="00C00123">
      <w:pPr>
        <w:rPr>
          <w:rFonts w:ascii="Century Gothic" w:hAnsi="Century Gothic" w:cs="Arial"/>
          <w:color w:val="0000FF"/>
          <w:lang w:val="hr-HR"/>
        </w:rPr>
      </w:pPr>
      <w:r w:rsidRPr="00C00123">
        <w:rPr>
          <w:rFonts w:ascii="Century Gothic" w:hAnsi="Century Gothic" w:cs="Arial"/>
          <w:color w:val="0000FF"/>
          <w:lang w:val="hr-HR"/>
        </w:rPr>
        <w:t xml:space="preserve">             </w:t>
      </w:r>
    </w:p>
    <w:p w14:paraId="214730CC" w14:textId="027BBE30" w:rsidR="00C00123" w:rsidRPr="00C00123" w:rsidRDefault="00C00123" w:rsidP="001A4F30">
      <w:pPr>
        <w:jc w:val="both"/>
        <w:rPr>
          <w:rFonts w:ascii="Century Gothic" w:hAnsi="Century Gothic" w:cs="Calibri"/>
          <w:lang w:val="hr-HR"/>
        </w:rPr>
      </w:pPr>
      <w:r w:rsidRPr="00C00123">
        <w:rPr>
          <w:rFonts w:ascii="Century Gothic" w:hAnsi="Century Gothic"/>
          <w:lang w:val="hr-HR"/>
        </w:rPr>
        <w:t>1.3.</w:t>
      </w:r>
      <w:r>
        <w:rPr>
          <w:rFonts w:ascii="Century Gothic" w:hAnsi="Century Gothic"/>
          <w:lang w:val="hr-HR"/>
        </w:rPr>
        <w:t xml:space="preserve"> </w:t>
      </w:r>
      <w:r w:rsidRPr="00C00123">
        <w:rPr>
          <w:rFonts w:ascii="Century Gothic" w:hAnsi="Century Gothic"/>
          <w:lang w:val="hr-HR"/>
        </w:rPr>
        <w:t xml:space="preserve">Vrsta postupka: Jednostavna nabava koja je izuzeta od primjene odredaba Zakona o javnoj </w:t>
      </w:r>
      <w:r w:rsidRPr="00C00123">
        <w:rPr>
          <w:rFonts w:ascii="Century Gothic" w:hAnsi="Century Gothic" w:cs="Calibri"/>
          <w:lang w:val="hr-HR"/>
        </w:rPr>
        <w:t xml:space="preserve">nabavi   (NN 120/16) </w:t>
      </w:r>
    </w:p>
    <w:p w14:paraId="6AAF50A3" w14:textId="3DC60000" w:rsidR="00C00123" w:rsidRPr="00C00123" w:rsidRDefault="00C00123" w:rsidP="00C00123">
      <w:pPr>
        <w:rPr>
          <w:rFonts w:ascii="Century Gothic" w:hAnsi="Century Gothic" w:cs="Calibri"/>
          <w:lang w:val="hr-HR"/>
        </w:rPr>
      </w:pPr>
      <w:r w:rsidRPr="00C00123">
        <w:rPr>
          <w:rFonts w:ascii="Century Gothic" w:hAnsi="Century Gothic" w:cs="Calibri"/>
          <w:lang w:val="hr-HR"/>
        </w:rPr>
        <w:t>1.4.</w:t>
      </w:r>
      <w:r w:rsidR="001A4F30">
        <w:rPr>
          <w:rFonts w:ascii="Century Gothic" w:hAnsi="Century Gothic" w:cs="Calibri"/>
          <w:lang w:val="hr-HR"/>
        </w:rPr>
        <w:t xml:space="preserve"> </w:t>
      </w:r>
      <w:r w:rsidRPr="00C00123">
        <w:rPr>
          <w:rFonts w:ascii="Century Gothic" w:hAnsi="Century Gothic" w:cs="Calibri"/>
          <w:lang w:val="hr-HR"/>
        </w:rPr>
        <w:t xml:space="preserve">Evidencijski broj nabave :  </w:t>
      </w:r>
      <w:r w:rsidR="005512FF" w:rsidRPr="00B77715">
        <w:rPr>
          <w:rFonts w:ascii="Century Gothic" w:hAnsi="Century Gothic" w:cs="Calibri"/>
          <w:lang w:val="hr-HR"/>
        </w:rPr>
        <w:t>31</w:t>
      </w:r>
      <w:r w:rsidRPr="00B77715">
        <w:rPr>
          <w:rFonts w:ascii="Century Gothic" w:hAnsi="Century Gothic" w:cs="Calibri"/>
          <w:lang w:val="hr-HR"/>
        </w:rPr>
        <w:t>/2</w:t>
      </w:r>
      <w:r w:rsidR="001A4F30" w:rsidRPr="00B77715">
        <w:rPr>
          <w:rFonts w:ascii="Century Gothic" w:hAnsi="Century Gothic" w:cs="Calibri"/>
          <w:lang w:val="hr-HR"/>
        </w:rPr>
        <w:t>2</w:t>
      </w:r>
      <w:r w:rsidRPr="00B77715">
        <w:rPr>
          <w:rFonts w:ascii="Century Gothic" w:hAnsi="Century Gothic" w:cs="Calibri"/>
          <w:lang w:val="hr-HR"/>
        </w:rPr>
        <w:t xml:space="preserve"> </w:t>
      </w:r>
      <w:r w:rsidRPr="00C00123">
        <w:rPr>
          <w:rFonts w:ascii="Century Gothic" w:hAnsi="Century Gothic" w:cs="Calibri"/>
          <w:lang w:val="hr-HR"/>
        </w:rPr>
        <w:tab/>
      </w:r>
    </w:p>
    <w:p w14:paraId="62B5727A" w14:textId="0E5FA88B" w:rsidR="00C00123" w:rsidRPr="00C00123" w:rsidRDefault="00C00123" w:rsidP="00C00123">
      <w:pPr>
        <w:rPr>
          <w:rFonts w:ascii="Century Gothic" w:hAnsi="Century Gothic" w:cs="Calibri"/>
          <w:lang w:val="hr-HR"/>
        </w:rPr>
      </w:pPr>
      <w:r w:rsidRPr="00C00123">
        <w:rPr>
          <w:rFonts w:ascii="Century Gothic" w:hAnsi="Century Gothic" w:cs="Calibri"/>
          <w:lang w:val="hr-HR"/>
        </w:rPr>
        <w:t>1.5.</w:t>
      </w:r>
      <w:r w:rsidR="001A4F30">
        <w:rPr>
          <w:rFonts w:ascii="Century Gothic" w:hAnsi="Century Gothic" w:cs="Calibri"/>
          <w:lang w:val="hr-HR"/>
        </w:rPr>
        <w:t xml:space="preserve"> </w:t>
      </w:r>
      <w:r w:rsidRPr="00C00123">
        <w:rPr>
          <w:rFonts w:ascii="Century Gothic" w:hAnsi="Century Gothic" w:cs="Calibri"/>
          <w:lang w:val="hr-HR"/>
        </w:rPr>
        <w:t xml:space="preserve">Procijenjena vrijednost nabave ( bez PDV-a )  je : </w:t>
      </w:r>
      <w:r w:rsidR="001A4F30">
        <w:rPr>
          <w:rFonts w:ascii="Century Gothic" w:hAnsi="Century Gothic" w:cs="Calibri"/>
          <w:lang w:val="hr-HR"/>
        </w:rPr>
        <w:t>40</w:t>
      </w:r>
      <w:r w:rsidRPr="00C00123">
        <w:rPr>
          <w:rFonts w:ascii="Century Gothic" w:hAnsi="Century Gothic" w:cs="Calibri"/>
          <w:lang w:val="hr-HR"/>
        </w:rPr>
        <w:t xml:space="preserve">0.000,00 kuna </w:t>
      </w:r>
    </w:p>
    <w:p w14:paraId="65F5966C" w14:textId="06D183D6" w:rsidR="00C00123" w:rsidRPr="00C00123" w:rsidRDefault="00C00123" w:rsidP="001A4F30">
      <w:pPr>
        <w:jc w:val="both"/>
        <w:rPr>
          <w:rFonts w:ascii="Century Gothic" w:hAnsi="Century Gothic" w:cs="Calibri"/>
          <w:lang w:val="hr-HR"/>
        </w:rPr>
      </w:pPr>
      <w:r w:rsidRPr="00C00123">
        <w:rPr>
          <w:rFonts w:ascii="Century Gothic" w:hAnsi="Century Gothic" w:cs="Calibri"/>
          <w:lang w:val="hr-HR"/>
        </w:rPr>
        <w:lastRenderedPageBreak/>
        <w:t>1.6.</w:t>
      </w:r>
      <w:r w:rsidR="001A4F30">
        <w:rPr>
          <w:rFonts w:ascii="Century Gothic" w:hAnsi="Century Gothic" w:cs="Calibri"/>
          <w:lang w:val="hr-HR"/>
        </w:rPr>
        <w:t xml:space="preserve"> </w:t>
      </w:r>
      <w:r w:rsidRPr="00C00123">
        <w:rPr>
          <w:rFonts w:ascii="Century Gothic" w:hAnsi="Century Gothic" w:cs="Calibri"/>
          <w:lang w:val="hr-HR"/>
        </w:rPr>
        <w:t>Popis gospodarskih subjekata s kojima je Naručitelj u sukobu interesa  ili navod da takvi subjekti ne postoje:</w:t>
      </w:r>
    </w:p>
    <w:p w14:paraId="0F5F8917" w14:textId="3155E382" w:rsidR="00C00123" w:rsidRDefault="001A4F30" w:rsidP="00C00123">
      <w:pPr>
        <w:rPr>
          <w:rFonts w:ascii="Century Gothic" w:hAnsi="Century Gothic"/>
          <w:lang w:val="hr-HR"/>
        </w:rPr>
      </w:pPr>
      <w:r>
        <w:rPr>
          <w:rFonts w:ascii="Century Gothic" w:hAnsi="Century Gothic"/>
          <w:lang w:val="hr-HR"/>
        </w:rPr>
        <w:t>DELEGO d.o.o., A.B.</w:t>
      </w:r>
      <w:r w:rsidR="00D85C73">
        <w:rPr>
          <w:rFonts w:ascii="Century Gothic" w:hAnsi="Century Gothic"/>
          <w:lang w:val="hr-HR"/>
        </w:rPr>
        <w:t xml:space="preserve"> </w:t>
      </w:r>
      <w:r>
        <w:rPr>
          <w:rFonts w:ascii="Century Gothic" w:hAnsi="Century Gothic"/>
          <w:lang w:val="hr-HR"/>
        </w:rPr>
        <w:t>Šimića 46, 51000 Rijeka</w:t>
      </w:r>
    </w:p>
    <w:p w14:paraId="0228D3F0" w14:textId="77777777" w:rsidR="001A4F30" w:rsidRPr="00C00123" w:rsidRDefault="001A4F30" w:rsidP="00C00123">
      <w:pPr>
        <w:rPr>
          <w:rFonts w:ascii="Century Gothic" w:hAnsi="Century Gothic"/>
          <w:lang w:val="hr-HR"/>
        </w:rPr>
      </w:pPr>
    </w:p>
    <w:p w14:paraId="5F1AEC2E" w14:textId="66EEDE18" w:rsidR="00C00123" w:rsidRPr="00C00123" w:rsidRDefault="00C00123" w:rsidP="00C00123">
      <w:pPr>
        <w:rPr>
          <w:rFonts w:ascii="Century Gothic" w:hAnsi="Century Gothic" w:cs="Calibri"/>
          <w:b/>
          <w:lang w:val="hr-HR"/>
        </w:rPr>
      </w:pPr>
      <w:r w:rsidRPr="00C00123">
        <w:rPr>
          <w:rFonts w:ascii="Century Gothic" w:hAnsi="Century Gothic" w:cs="Calibri"/>
          <w:b/>
          <w:lang w:val="hr-HR"/>
        </w:rPr>
        <w:t>2.</w:t>
      </w:r>
      <w:r w:rsidR="0007247D">
        <w:rPr>
          <w:rFonts w:ascii="Century Gothic" w:hAnsi="Century Gothic" w:cs="Calibri"/>
          <w:b/>
          <w:lang w:val="hr-HR"/>
        </w:rPr>
        <w:t xml:space="preserve">  </w:t>
      </w:r>
      <w:r w:rsidRPr="00C00123">
        <w:rPr>
          <w:rFonts w:ascii="Century Gothic" w:hAnsi="Century Gothic" w:cs="Calibri"/>
          <w:b/>
          <w:lang w:val="hr-HR"/>
        </w:rPr>
        <w:t>PODACI O PREDMETU NABAVE:</w:t>
      </w:r>
    </w:p>
    <w:p w14:paraId="7674C8FC" w14:textId="4A05697A" w:rsidR="001A4F30" w:rsidRPr="001A4F30" w:rsidRDefault="0007247D" w:rsidP="00BC181A">
      <w:pPr>
        <w:spacing w:after="0"/>
        <w:jc w:val="both"/>
        <w:rPr>
          <w:rFonts w:ascii="Century Gothic" w:hAnsi="Century Gothic" w:cs="Calibri"/>
          <w:lang w:val="hr-HR"/>
        </w:rPr>
      </w:pPr>
      <w:r>
        <w:rPr>
          <w:rFonts w:ascii="Century Gothic" w:hAnsi="Century Gothic"/>
          <w:lang w:val="hr-HR"/>
        </w:rPr>
        <w:t>Ovaj predmet nabave obuhvaća izvođenje radova na o</w:t>
      </w:r>
      <w:r w:rsidR="001A4F30" w:rsidRPr="001A4F30">
        <w:rPr>
          <w:rFonts w:ascii="Century Gothic" w:hAnsi="Century Gothic"/>
          <w:lang w:val="hr-HR"/>
        </w:rPr>
        <w:t>državanj</w:t>
      </w:r>
      <w:r>
        <w:rPr>
          <w:rFonts w:ascii="Century Gothic" w:hAnsi="Century Gothic"/>
          <w:lang w:val="hr-HR"/>
        </w:rPr>
        <w:t>u</w:t>
      </w:r>
      <w:r w:rsidR="001A4F30" w:rsidRPr="001A4F30">
        <w:rPr>
          <w:rFonts w:ascii="Century Gothic" w:hAnsi="Century Gothic"/>
          <w:lang w:val="hr-HR"/>
        </w:rPr>
        <w:t xml:space="preserve"> nerazvrstanih cesta na području </w:t>
      </w:r>
      <w:r w:rsidR="001A4F30">
        <w:rPr>
          <w:rFonts w:ascii="Century Gothic" w:hAnsi="Century Gothic"/>
          <w:lang w:val="hr-HR"/>
        </w:rPr>
        <w:t>O</w:t>
      </w:r>
      <w:r w:rsidR="001A4F30" w:rsidRPr="001A4F30">
        <w:rPr>
          <w:rFonts w:ascii="Century Gothic" w:hAnsi="Century Gothic"/>
          <w:lang w:val="hr-HR"/>
        </w:rPr>
        <w:t xml:space="preserve">pćine </w:t>
      </w:r>
      <w:r w:rsidR="001A4F30">
        <w:rPr>
          <w:rFonts w:ascii="Century Gothic" w:hAnsi="Century Gothic"/>
          <w:lang w:val="hr-HR"/>
        </w:rPr>
        <w:t>Č</w:t>
      </w:r>
      <w:r w:rsidR="001A4F30" w:rsidRPr="001A4F30">
        <w:rPr>
          <w:rFonts w:ascii="Century Gothic" w:hAnsi="Century Gothic"/>
          <w:lang w:val="hr-HR"/>
        </w:rPr>
        <w:t>avle u 2022. godini.</w:t>
      </w:r>
      <w:r>
        <w:rPr>
          <w:rFonts w:ascii="Century Gothic" w:hAnsi="Century Gothic"/>
          <w:lang w:val="hr-HR"/>
        </w:rPr>
        <w:t xml:space="preserve"> Radovi se izvode u svemu prema tehničkim s</w:t>
      </w:r>
      <w:r w:rsidR="00BC181A">
        <w:rPr>
          <w:rFonts w:ascii="Century Gothic" w:hAnsi="Century Gothic"/>
          <w:lang w:val="hr-HR"/>
        </w:rPr>
        <w:t>p</w:t>
      </w:r>
      <w:r>
        <w:rPr>
          <w:rFonts w:ascii="Century Gothic" w:hAnsi="Century Gothic"/>
          <w:lang w:val="hr-HR"/>
        </w:rPr>
        <w:t xml:space="preserve">ecifikacijama/troškovniku koji je sastavni dio ovog Poziva </w:t>
      </w:r>
      <w:r w:rsidR="00BC181A">
        <w:rPr>
          <w:rFonts w:ascii="Century Gothic" w:hAnsi="Century Gothic"/>
          <w:lang w:val="hr-HR"/>
        </w:rPr>
        <w:t>za dostavu ponuda – Prilog 3.</w:t>
      </w:r>
    </w:p>
    <w:p w14:paraId="7319E235" w14:textId="77777777" w:rsidR="001A4F30" w:rsidRDefault="001A4F30" w:rsidP="00C00123">
      <w:pPr>
        <w:rPr>
          <w:rFonts w:ascii="Century Gothic" w:hAnsi="Century Gothic" w:cs="Calibri"/>
          <w:b/>
          <w:lang w:val="hr-HR"/>
        </w:rPr>
      </w:pPr>
    </w:p>
    <w:p w14:paraId="7E16DD68" w14:textId="794F526C" w:rsidR="00C00123" w:rsidRPr="00C00123" w:rsidRDefault="00C00123" w:rsidP="00C00123">
      <w:pPr>
        <w:rPr>
          <w:rFonts w:ascii="Century Gothic" w:hAnsi="Century Gothic" w:cs="Calibri"/>
          <w:b/>
          <w:lang w:val="hr-HR"/>
        </w:rPr>
      </w:pPr>
      <w:r w:rsidRPr="00C00123">
        <w:rPr>
          <w:rFonts w:ascii="Century Gothic" w:hAnsi="Century Gothic" w:cs="Calibri"/>
          <w:b/>
          <w:lang w:val="hr-HR"/>
        </w:rPr>
        <w:t>3. DOKUMENTACIJA KOJU PONUDITELJI MORAJU OBVEZNO DOSTAVITI UZ PONUDU KOJOM DOKAZUJU SVOJU SPOSOBNOST :</w:t>
      </w:r>
    </w:p>
    <w:p w14:paraId="0C19079B" w14:textId="26F42193" w:rsidR="004C106B" w:rsidRPr="004C106B" w:rsidRDefault="004C106B" w:rsidP="004C106B">
      <w:pPr>
        <w:jc w:val="both"/>
        <w:rPr>
          <w:rFonts w:ascii="Century Gothic" w:hAnsi="Century Gothic" w:cs="Calibri"/>
          <w:lang w:val="hr-HR"/>
        </w:rPr>
      </w:pPr>
      <w:r w:rsidRPr="004C106B">
        <w:rPr>
          <w:rFonts w:ascii="Century Gothic" w:hAnsi="Century Gothic" w:cs="Calibri"/>
          <w:lang w:val="hr-HR"/>
        </w:rPr>
        <w:t>3.1.  Kao uvjet pravne i poslovne sposobnosti:</w:t>
      </w:r>
    </w:p>
    <w:p w14:paraId="37456E98" w14:textId="48A4EDC1" w:rsidR="004C106B" w:rsidRPr="004C106B" w:rsidRDefault="004C106B" w:rsidP="004C106B">
      <w:pPr>
        <w:jc w:val="both"/>
        <w:rPr>
          <w:rFonts w:ascii="Century Gothic" w:hAnsi="Century Gothic" w:cs="Calibri"/>
          <w:lang w:val="hr-HR"/>
        </w:rPr>
      </w:pPr>
      <w:r w:rsidRPr="004C106B">
        <w:rPr>
          <w:rFonts w:ascii="Century Gothic" w:hAnsi="Century Gothic" w:cs="Calibri"/>
          <w:lang w:val="hr-HR"/>
        </w:rPr>
        <w:t xml:space="preserve">Izvadak iz sudskog, obrtnog, strukovnog ili drugog odgovarajućeg registra države sjedišta kojim ponuditelj dokazuje upis u sudski, obrtni, strukovni ili drugi odgovarajući registar države sjedišta, a ako se oni ne izdaju u državi sjedišta, ponuditelj može dostaviti izjavu s ovjerom potpisa kod nadležnog tijela. </w:t>
      </w:r>
    </w:p>
    <w:p w14:paraId="120266ED" w14:textId="77777777" w:rsidR="004C106B" w:rsidRDefault="004C106B" w:rsidP="004C106B">
      <w:pPr>
        <w:jc w:val="both"/>
        <w:rPr>
          <w:rFonts w:ascii="Century Gothic" w:hAnsi="Century Gothic" w:cs="Calibri"/>
          <w:lang w:val="hr-HR"/>
        </w:rPr>
      </w:pPr>
      <w:r w:rsidRPr="004C106B">
        <w:rPr>
          <w:rFonts w:ascii="Century Gothic" w:hAnsi="Century Gothic" w:cs="Calibri"/>
          <w:lang w:val="hr-HR"/>
        </w:rPr>
        <w:t>Dokumenti mogu biti u izvorniku ili preslici. Naručitelj zadržava pravo od ponuditelja s  kojim namjerava zaključiti ugovor o nabavi zatražiti dostavu izvornika ili ovjerenih  preslika dokumenata koji su traženi ili od nadležnih tijela zatražiti provjeru dostavljenih  dokumenata.</w:t>
      </w:r>
    </w:p>
    <w:p w14:paraId="76B28AF8" w14:textId="77777777" w:rsidR="00C00123" w:rsidRPr="001A59EF" w:rsidRDefault="00C00123" w:rsidP="00C00123">
      <w:pPr>
        <w:rPr>
          <w:rFonts w:ascii="Century Gothic" w:hAnsi="Century Gothic" w:cs="Calibri"/>
          <w:bCs/>
          <w:lang w:val="hr-HR"/>
        </w:rPr>
      </w:pPr>
      <w:r w:rsidRPr="001A59EF">
        <w:rPr>
          <w:rFonts w:ascii="Century Gothic" w:hAnsi="Century Gothic" w:cs="Calibri"/>
          <w:bCs/>
          <w:lang w:val="hr-HR"/>
        </w:rPr>
        <w:t>3.2. Jamstvo za ozbiljnost ponude</w:t>
      </w:r>
    </w:p>
    <w:p w14:paraId="3A8A50DE" w14:textId="3F2214B0" w:rsidR="00C00123" w:rsidRPr="001A59EF" w:rsidRDefault="00C00123" w:rsidP="001A4F30">
      <w:pPr>
        <w:jc w:val="both"/>
        <w:rPr>
          <w:rFonts w:ascii="Century Gothic" w:hAnsi="Century Gothic" w:cs="Calibri"/>
          <w:lang w:val="hr-HR"/>
        </w:rPr>
      </w:pPr>
      <w:r w:rsidRPr="001A59EF">
        <w:rPr>
          <w:rFonts w:ascii="Century Gothic" w:hAnsi="Century Gothic" w:cs="Calibri"/>
          <w:lang w:val="hr-HR"/>
        </w:rPr>
        <w:t xml:space="preserve">Sukladno odredbi članku 214.  Zakona o javnoj nabavi  ponuditelj je dužan dostaviti   </w:t>
      </w:r>
      <w:r w:rsidRPr="001A59EF">
        <w:rPr>
          <w:rFonts w:ascii="Century Gothic" w:hAnsi="Century Gothic" w:cs="Calibri"/>
          <w:b/>
          <w:lang w:val="hr-HR"/>
        </w:rPr>
        <w:t>jamstvo za ozbiljnost ponude</w:t>
      </w:r>
      <w:r w:rsidRPr="001A59EF">
        <w:rPr>
          <w:rFonts w:ascii="Century Gothic" w:hAnsi="Century Gothic" w:cs="Calibri"/>
          <w:lang w:val="hr-HR"/>
        </w:rPr>
        <w:t xml:space="preserve"> za slučaj odustajanja ponuditelja od svoje ponude u roku njezine valjanosti, dostavljanja neistinitih podataka, nedostavljanja izvornika ili ovjerenih preslika, odbijanja potpisivanja Ugovora</w:t>
      </w:r>
      <w:r w:rsidR="0000229E" w:rsidRPr="001A59EF">
        <w:rPr>
          <w:rFonts w:ascii="Century Gothic" w:hAnsi="Century Gothic" w:cs="Calibri"/>
          <w:lang w:val="hr-HR"/>
        </w:rPr>
        <w:t xml:space="preserve">. Jamstvo se </w:t>
      </w:r>
      <w:r w:rsidR="001A59EF" w:rsidRPr="001A59EF">
        <w:rPr>
          <w:rFonts w:ascii="Century Gothic" w:hAnsi="Century Gothic" w:cs="Calibri"/>
          <w:lang w:val="hr-HR"/>
        </w:rPr>
        <w:t>izdaje</w:t>
      </w:r>
      <w:r w:rsidRPr="001A59EF">
        <w:rPr>
          <w:rFonts w:ascii="Century Gothic" w:hAnsi="Century Gothic" w:cs="Calibri"/>
          <w:lang w:val="hr-HR"/>
        </w:rPr>
        <w:t xml:space="preserve">  u iznosu od </w:t>
      </w:r>
      <w:r w:rsidR="00AD5486" w:rsidRPr="001A59EF">
        <w:rPr>
          <w:rFonts w:ascii="Century Gothic" w:hAnsi="Century Gothic" w:cs="Calibri"/>
          <w:lang w:val="hr-HR"/>
        </w:rPr>
        <w:t>10</w:t>
      </w:r>
      <w:r w:rsidRPr="001A59EF">
        <w:rPr>
          <w:rFonts w:ascii="Century Gothic" w:hAnsi="Century Gothic" w:cs="Calibri"/>
          <w:lang w:val="hr-HR"/>
        </w:rPr>
        <w:t>.000,00 kuna u obliku javno ovjerene bjanko zadužnice.</w:t>
      </w:r>
    </w:p>
    <w:p w14:paraId="674D2964" w14:textId="77777777" w:rsidR="00C00123" w:rsidRPr="001A59EF" w:rsidRDefault="00C00123" w:rsidP="001A4F30">
      <w:pPr>
        <w:spacing w:after="0"/>
        <w:jc w:val="both"/>
        <w:rPr>
          <w:rFonts w:ascii="Century Gothic" w:hAnsi="Century Gothic" w:cs="Calibri"/>
          <w:lang w:val="hr-HR"/>
        </w:rPr>
      </w:pPr>
      <w:r w:rsidRPr="001A59EF">
        <w:rPr>
          <w:rFonts w:ascii="Century Gothic" w:hAnsi="Century Gothic" w:cs="Calibri"/>
          <w:lang w:val="hr-HR"/>
        </w:rPr>
        <w:t>Jamstvo za ozbiljnost ponude u papirnatom obliku ponuditelj mora dostaviti s ponudom,</w:t>
      </w:r>
    </w:p>
    <w:p w14:paraId="1639CBE1" w14:textId="30542CDF" w:rsidR="00C00123" w:rsidRPr="001A59EF" w:rsidRDefault="001A4F30" w:rsidP="001A4F30">
      <w:pPr>
        <w:spacing w:after="0"/>
        <w:jc w:val="both"/>
        <w:rPr>
          <w:rFonts w:ascii="Century Gothic" w:hAnsi="Century Gothic" w:cs="Calibri"/>
          <w:lang w:val="hr-HR"/>
        </w:rPr>
      </w:pPr>
      <w:r w:rsidRPr="001A59EF">
        <w:rPr>
          <w:rFonts w:ascii="Century Gothic" w:hAnsi="Century Gothic" w:cs="Calibri"/>
          <w:lang w:val="hr-HR"/>
        </w:rPr>
        <w:t xml:space="preserve">i </w:t>
      </w:r>
      <w:r w:rsidR="00C00123" w:rsidRPr="001A59EF">
        <w:rPr>
          <w:rFonts w:ascii="Century Gothic" w:hAnsi="Century Gothic" w:cs="Calibri"/>
          <w:lang w:val="hr-HR"/>
        </w:rPr>
        <w:t>umetnuti u proziran plastični omot s rupicama (foliju) i uvezati u ponudu, te na prozirnom omotu označiti redni broj stranice kroz ukupan broj stranica ponude ili ukupan broj stranica ponude kroz redni broj stranice.</w:t>
      </w:r>
    </w:p>
    <w:p w14:paraId="284A36D0" w14:textId="77777777" w:rsidR="00AD5486" w:rsidRPr="001A59EF" w:rsidRDefault="00AD5486" w:rsidP="001A4F30">
      <w:pPr>
        <w:spacing w:after="0"/>
        <w:jc w:val="both"/>
        <w:rPr>
          <w:rFonts w:ascii="Century Gothic" w:hAnsi="Century Gothic" w:cs="Calibri"/>
          <w:lang w:val="hr-HR"/>
        </w:rPr>
      </w:pPr>
    </w:p>
    <w:p w14:paraId="424F3574" w14:textId="3A056437" w:rsidR="00C00123" w:rsidRPr="001A59EF" w:rsidRDefault="00C00123" w:rsidP="001A4F30">
      <w:pPr>
        <w:jc w:val="both"/>
        <w:rPr>
          <w:rFonts w:ascii="Century Gothic" w:hAnsi="Century Gothic" w:cs="Calibri"/>
          <w:lang w:val="hr-HR"/>
        </w:rPr>
      </w:pPr>
      <w:r w:rsidRPr="001A59EF">
        <w:rPr>
          <w:rFonts w:ascii="Century Gothic" w:hAnsi="Century Gothic" w:cs="Calibri"/>
          <w:lang w:val="hr-HR"/>
        </w:rPr>
        <w:t xml:space="preserve">Ponuditelj može </w:t>
      </w:r>
      <w:r w:rsidR="001A59EF" w:rsidRPr="001A59EF">
        <w:rPr>
          <w:rFonts w:ascii="Century Gothic" w:hAnsi="Century Gothic" w:cs="Calibri"/>
          <w:lang w:val="hr-HR"/>
        </w:rPr>
        <w:t>uplatiti</w:t>
      </w:r>
      <w:r w:rsidRPr="001A59EF">
        <w:rPr>
          <w:rFonts w:ascii="Century Gothic" w:hAnsi="Century Gothic" w:cs="Calibri"/>
          <w:lang w:val="hr-HR"/>
        </w:rPr>
        <w:t xml:space="preserve"> i novčani polog na IBAN  Naručitelja u traženom iznosu, o čemu dostavlja dokaz u papirnatom obliku. Jamstvo se uplaćuje na IBAN </w:t>
      </w:r>
      <w:r w:rsidRPr="001A59EF">
        <w:rPr>
          <w:rFonts w:ascii="Century Gothic" w:hAnsi="Century Gothic" w:cs="Calibri"/>
          <w:shd w:val="clear" w:color="auto" w:fill="FFFFFF"/>
          <w:lang w:val="hr-HR"/>
        </w:rPr>
        <w:t xml:space="preserve">HR 84 2402006  18061 00007 </w:t>
      </w:r>
      <w:r w:rsidRPr="001A59EF">
        <w:rPr>
          <w:rFonts w:ascii="Century Gothic" w:hAnsi="Century Gothic" w:cs="Calibri"/>
          <w:lang w:val="hr-HR"/>
        </w:rPr>
        <w:t>s pozivom na broj 68 7706-OIB ponuditelja.</w:t>
      </w:r>
    </w:p>
    <w:p w14:paraId="73C27E40" w14:textId="31F7B2A5" w:rsidR="00C00123" w:rsidRPr="001A59EF" w:rsidRDefault="002E59E4" w:rsidP="00C00123">
      <w:pPr>
        <w:rPr>
          <w:rFonts w:ascii="Century Gothic" w:hAnsi="Century Gothic" w:cs="Calibri"/>
          <w:lang w:val="hr-HR"/>
        </w:rPr>
      </w:pPr>
      <w:r w:rsidRPr="001A59EF">
        <w:rPr>
          <w:rFonts w:ascii="Century Gothic" w:hAnsi="Century Gothic" w:cs="Calibri"/>
          <w:lang w:val="hr-HR"/>
        </w:rPr>
        <w:t xml:space="preserve">3.3.  Potvrda o podmirenim </w:t>
      </w:r>
      <w:r w:rsidR="001A59EF">
        <w:rPr>
          <w:rFonts w:ascii="Century Gothic" w:hAnsi="Century Gothic" w:cs="Calibri"/>
          <w:lang w:val="hr-HR"/>
        </w:rPr>
        <w:t xml:space="preserve">svim </w:t>
      </w:r>
      <w:r w:rsidRPr="001A59EF">
        <w:rPr>
          <w:rFonts w:ascii="Century Gothic" w:hAnsi="Century Gothic" w:cs="Calibri"/>
          <w:lang w:val="hr-HR"/>
        </w:rPr>
        <w:t>obvezama prema Općini Čavle izdana od Upravnog odjela za lokalnu samoupravu i upravu Općine Čavle.</w:t>
      </w:r>
    </w:p>
    <w:p w14:paraId="033E2C1B" w14:textId="068D420E" w:rsidR="00B77715" w:rsidRDefault="00B77715" w:rsidP="00C00123">
      <w:pPr>
        <w:rPr>
          <w:rFonts w:ascii="Century Gothic" w:hAnsi="Century Gothic" w:cs="Calibri"/>
          <w:lang w:val="hr-HR"/>
        </w:rPr>
      </w:pPr>
    </w:p>
    <w:p w14:paraId="742BCBF4" w14:textId="77777777" w:rsidR="001A59EF" w:rsidRPr="00C00123" w:rsidRDefault="001A59EF" w:rsidP="00C00123">
      <w:pPr>
        <w:rPr>
          <w:rFonts w:ascii="Century Gothic" w:hAnsi="Century Gothic" w:cs="Calibri"/>
          <w:lang w:val="hr-HR"/>
        </w:rPr>
      </w:pPr>
    </w:p>
    <w:p w14:paraId="077258A9" w14:textId="77777777" w:rsidR="00C00123" w:rsidRPr="00C00123" w:rsidRDefault="00C00123" w:rsidP="00C00123">
      <w:pPr>
        <w:rPr>
          <w:rFonts w:ascii="Century Gothic" w:hAnsi="Century Gothic" w:cs="Calibri"/>
          <w:b/>
          <w:lang w:val="hr-HR"/>
        </w:rPr>
      </w:pPr>
      <w:r w:rsidRPr="00C00123">
        <w:rPr>
          <w:rFonts w:ascii="Century Gothic" w:hAnsi="Century Gothic" w:cs="Calibri"/>
          <w:b/>
          <w:lang w:val="hr-HR"/>
        </w:rPr>
        <w:lastRenderedPageBreak/>
        <w:t>4. PODACI O PONUDI :</w:t>
      </w:r>
    </w:p>
    <w:p w14:paraId="48C0052A" w14:textId="77777777" w:rsidR="00C00123" w:rsidRPr="00BD78EF" w:rsidRDefault="00C00123" w:rsidP="00AD5486">
      <w:pPr>
        <w:jc w:val="both"/>
        <w:rPr>
          <w:rFonts w:ascii="Century Gothic" w:hAnsi="Century Gothic" w:cs="Calibri"/>
          <w:b/>
          <w:lang w:val="hr-HR"/>
        </w:rPr>
      </w:pPr>
      <w:r w:rsidRPr="00BD78EF">
        <w:rPr>
          <w:rFonts w:ascii="Century Gothic" w:hAnsi="Century Gothic" w:cs="Calibri"/>
          <w:b/>
          <w:lang w:val="hr-HR"/>
        </w:rPr>
        <w:t>Ponuda je pisana izjava volje ponuditelja koja je  sukladna uvjetima i zahtjevima navedenim u pozivu.</w:t>
      </w:r>
    </w:p>
    <w:p w14:paraId="0992F7D3" w14:textId="5CB95526" w:rsidR="00C00123" w:rsidRPr="00BD78EF" w:rsidRDefault="00C00123" w:rsidP="00AD5486">
      <w:pPr>
        <w:jc w:val="both"/>
        <w:rPr>
          <w:rFonts w:ascii="Century Gothic" w:hAnsi="Century Gothic" w:cs="Calibri"/>
          <w:lang w:val="hr-HR"/>
        </w:rPr>
      </w:pPr>
      <w:r w:rsidRPr="00BD78EF">
        <w:rPr>
          <w:rFonts w:ascii="Century Gothic" w:hAnsi="Century Gothic" w:cs="Calibri"/>
          <w:lang w:val="hr-HR"/>
        </w:rPr>
        <w:t>Ponuda se izrađuje na način da čini cjelinu, mora biti tiskana ili pisana neizbrisivom tintom.</w:t>
      </w:r>
    </w:p>
    <w:p w14:paraId="663A0BC7" w14:textId="4589E877" w:rsidR="00C00123" w:rsidRPr="00BD78EF" w:rsidRDefault="00C00123" w:rsidP="00AD5486">
      <w:pPr>
        <w:jc w:val="both"/>
        <w:rPr>
          <w:rFonts w:ascii="Century Gothic" w:hAnsi="Century Gothic" w:cs="Calibri"/>
          <w:lang w:val="hr-HR"/>
        </w:rPr>
      </w:pPr>
      <w:r w:rsidRPr="00BD78EF">
        <w:rPr>
          <w:rFonts w:ascii="Century Gothic" w:hAnsi="Century Gothic" w:cs="Calibri"/>
          <w:lang w:val="hr-HR"/>
        </w:rPr>
        <w:t>Stranice se označuju rednim brojem stranica, na način da je vidljiv redni broj stranice i ukupan broj stranica ponude. Ispravci u ponudi moraju biti izrađeni na način da su vidljivi uz navod datuma ispravka uz potvrđeni potpis  ponuditelja.</w:t>
      </w:r>
    </w:p>
    <w:p w14:paraId="5BE2BEFD" w14:textId="77777777" w:rsidR="00C00123" w:rsidRPr="00BD78EF" w:rsidRDefault="00C00123" w:rsidP="00AD5486">
      <w:pPr>
        <w:jc w:val="both"/>
        <w:rPr>
          <w:rFonts w:ascii="Century Gothic" w:hAnsi="Century Gothic" w:cs="Calibri"/>
          <w:u w:val="single"/>
          <w:lang w:val="hr-HR"/>
        </w:rPr>
      </w:pPr>
      <w:r w:rsidRPr="00BD78EF">
        <w:rPr>
          <w:rFonts w:ascii="Century Gothic" w:hAnsi="Century Gothic" w:cs="Calibri"/>
          <w:u w:val="single"/>
          <w:lang w:val="hr-HR"/>
        </w:rPr>
        <w:t xml:space="preserve"> Elektronička dostava ponude nije  dopustiva. </w:t>
      </w:r>
    </w:p>
    <w:p w14:paraId="24C5C6C1" w14:textId="77777777" w:rsidR="00C00123" w:rsidRPr="00BD78EF" w:rsidRDefault="00C00123" w:rsidP="00AD5486">
      <w:pPr>
        <w:jc w:val="both"/>
        <w:rPr>
          <w:rFonts w:ascii="Century Gothic" w:hAnsi="Century Gothic" w:cs="Calibri"/>
          <w:u w:val="single"/>
          <w:lang w:val="hr-HR"/>
        </w:rPr>
      </w:pPr>
      <w:r w:rsidRPr="00BD78EF">
        <w:rPr>
          <w:rFonts w:ascii="Century Gothic" w:hAnsi="Century Gothic" w:cs="Calibri"/>
          <w:u w:val="single"/>
          <w:lang w:val="hr-HR"/>
        </w:rPr>
        <w:t>Ponuditelj može dostaviti samo jednu ponudu za cjelokupan predmet nabave.</w:t>
      </w:r>
    </w:p>
    <w:p w14:paraId="69030F91" w14:textId="77777777" w:rsidR="00BD78EF" w:rsidRDefault="00BD78EF" w:rsidP="00AD5486">
      <w:pPr>
        <w:spacing w:after="0" w:line="276" w:lineRule="auto"/>
        <w:rPr>
          <w:rFonts w:ascii="Century Gothic" w:hAnsi="Century Gothic" w:cs="Calibri"/>
          <w:b/>
          <w:lang w:val="hr-HR"/>
        </w:rPr>
      </w:pPr>
    </w:p>
    <w:p w14:paraId="465228FF" w14:textId="2956262B" w:rsidR="00C00123" w:rsidRPr="00C00123" w:rsidRDefault="00C00123" w:rsidP="00AD5486">
      <w:pPr>
        <w:spacing w:after="0" w:line="276" w:lineRule="auto"/>
        <w:rPr>
          <w:rFonts w:ascii="Century Gothic" w:hAnsi="Century Gothic" w:cs="Calibri"/>
          <w:u w:val="single"/>
          <w:lang w:val="hr-HR"/>
        </w:rPr>
      </w:pPr>
      <w:r w:rsidRPr="00C00123">
        <w:rPr>
          <w:rFonts w:ascii="Century Gothic" w:hAnsi="Century Gothic" w:cs="Calibri"/>
          <w:b/>
          <w:lang w:val="hr-HR"/>
        </w:rPr>
        <w:t>4.2.</w:t>
      </w:r>
      <w:r w:rsidRPr="00C00123">
        <w:rPr>
          <w:rFonts w:ascii="Century Gothic" w:hAnsi="Century Gothic" w:cs="Calibri"/>
          <w:lang w:val="hr-HR"/>
        </w:rPr>
        <w:t xml:space="preserve"> Ponuda mora sadržavati:</w:t>
      </w:r>
    </w:p>
    <w:p w14:paraId="58FBA43D" w14:textId="619BEC5F" w:rsidR="00C00123" w:rsidRPr="00C00123" w:rsidRDefault="00C00123" w:rsidP="00AD5486">
      <w:pPr>
        <w:spacing w:after="0" w:line="276" w:lineRule="auto"/>
        <w:ind w:left="426"/>
        <w:rPr>
          <w:rFonts w:ascii="Century Gothic" w:hAnsi="Century Gothic" w:cs="Calibri"/>
          <w:lang w:val="hr-HR"/>
        </w:rPr>
      </w:pPr>
      <w:r w:rsidRPr="00C00123">
        <w:rPr>
          <w:rFonts w:ascii="Century Gothic" w:hAnsi="Century Gothic" w:cs="Calibri"/>
          <w:lang w:val="hr-HR"/>
        </w:rPr>
        <w:t>-</w:t>
      </w:r>
      <w:r w:rsidR="00AD5486">
        <w:rPr>
          <w:rFonts w:ascii="Century Gothic" w:hAnsi="Century Gothic" w:cs="Calibri"/>
          <w:lang w:val="hr-HR"/>
        </w:rPr>
        <w:t xml:space="preserve">  </w:t>
      </w:r>
      <w:r w:rsidRPr="00C00123">
        <w:rPr>
          <w:rFonts w:ascii="Century Gothic" w:hAnsi="Century Gothic" w:cs="Calibri"/>
          <w:lang w:val="hr-HR"/>
        </w:rPr>
        <w:t>popunjen</w:t>
      </w:r>
      <w:r w:rsidR="00AD5486">
        <w:rPr>
          <w:rFonts w:ascii="Century Gothic" w:hAnsi="Century Gothic" w:cs="Calibri"/>
          <w:lang w:val="hr-HR"/>
        </w:rPr>
        <w:t>i</w:t>
      </w:r>
      <w:r w:rsidR="002A619B">
        <w:rPr>
          <w:rFonts w:ascii="Century Gothic" w:hAnsi="Century Gothic" w:cs="Calibri"/>
          <w:lang w:val="hr-HR"/>
        </w:rPr>
        <w:t xml:space="preserve"> obrazac P</w:t>
      </w:r>
      <w:r w:rsidR="00AD5486">
        <w:rPr>
          <w:rFonts w:ascii="Century Gothic" w:hAnsi="Century Gothic" w:cs="Calibri"/>
          <w:lang w:val="hr-HR"/>
        </w:rPr>
        <w:t xml:space="preserve">odaci o ponuditelju - </w:t>
      </w:r>
      <w:r w:rsidRPr="00C00123">
        <w:rPr>
          <w:rFonts w:ascii="Century Gothic" w:hAnsi="Century Gothic" w:cs="Calibri"/>
          <w:lang w:val="hr-HR"/>
        </w:rPr>
        <w:t>ponudbeni list –</w:t>
      </w:r>
      <w:r w:rsidR="002A619B">
        <w:rPr>
          <w:rFonts w:ascii="Century Gothic" w:hAnsi="Century Gothic" w:cs="Calibri"/>
          <w:lang w:val="hr-HR"/>
        </w:rPr>
        <w:t xml:space="preserve"> P</w:t>
      </w:r>
      <w:r w:rsidRPr="00C00123">
        <w:rPr>
          <w:rFonts w:ascii="Century Gothic" w:hAnsi="Century Gothic" w:cs="Calibri"/>
          <w:lang w:val="hr-HR"/>
        </w:rPr>
        <w:t>rilog 1</w:t>
      </w:r>
      <w:r w:rsidR="002A619B">
        <w:rPr>
          <w:rFonts w:ascii="Century Gothic" w:hAnsi="Century Gothic" w:cs="Calibri"/>
          <w:lang w:val="hr-HR"/>
        </w:rPr>
        <w:t>.</w:t>
      </w:r>
    </w:p>
    <w:p w14:paraId="48D89DB0" w14:textId="5401675E" w:rsidR="00C00123" w:rsidRPr="00C00123" w:rsidRDefault="00C00123" w:rsidP="00AD5486">
      <w:pPr>
        <w:spacing w:after="0" w:line="276" w:lineRule="auto"/>
        <w:ind w:left="426"/>
        <w:rPr>
          <w:rFonts w:ascii="Century Gothic" w:hAnsi="Century Gothic" w:cs="Calibri"/>
          <w:lang w:val="hr-HR"/>
        </w:rPr>
      </w:pPr>
      <w:r w:rsidRPr="00C00123">
        <w:rPr>
          <w:rFonts w:ascii="Century Gothic" w:hAnsi="Century Gothic" w:cs="Calibri"/>
          <w:lang w:val="hr-HR"/>
        </w:rPr>
        <w:t>-</w:t>
      </w:r>
      <w:r w:rsidR="00AD5486">
        <w:rPr>
          <w:rFonts w:ascii="Century Gothic" w:hAnsi="Century Gothic" w:cs="Calibri"/>
          <w:lang w:val="hr-HR"/>
        </w:rPr>
        <w:t xml:space="preserve">  </w:t>
      </w:r>
      <w:r w:rsidRPr="00C00123">
        <w:rPr>
          <w:rFonts w:ascii="Century Gothic" w:hAnsi="Century Gothic" w:cs="Calibri"/>
          <w:lang w:val="hr-HR"/>
        </w:rPr>
        <w:t>traženu dokumentaciju pod točkom 3.</w:t>
      </w:r>
    </w:p>
    <w:p w14:paraId="3926477F" w14:textId="13755FCC" w:rsidR="00C00123" w:rsidRDefault="00C00123" w:rsidP="00AD5486">
      <w:pPr>
        <w:spacing w:after="0" w:line="276" w:lineRule="auto"/>
        <w:ind w:left="426"/>
        <w:rPr>
          <w:rFonts w:ascii="Century Gothic" w:hAnsi="Century Gothic" w:cs="Calibri"/>
          <w:lang w:val="hr-HR"/>
        </w:rPr>
      </w:pPr>
      <w:r w:rsidRPr="00C00123">
        <w:rPr>
          <w:rFonts w:ascii="Century Gothic" w:hAnsi="Century Gothic" w:cs="Calibri"/>
          <w:lang w:val="hr-HR"/>
        </w:rPr>
        <w:t>-</w:t>
      </w:r>
      <w:r w:rsidR="00AD5486">
        <w:rPr>
          <w:rFonts w:ascii="Century Gothic" w:hAnsi="Century Gothic" w:cs="Calibri"/>
          <w:lang w:val="hr-HR"/>
        </w:rPr>
        <w:t xml:space="preserve">  </w:t>
      </w:r>
      <w:r w:rsidRPr="00C00123">
        <w:rPr>
          <w:rFonts w:ascii="Century Gothic" w:hAnsi="Century Gothic" w:cs="Calibri"/>
          <w:lang w:val="hr-HR"/>
        </w:rPr>
        <w:t xml:space="preserve">popunjen i ovjeren </w:t>
      </w:r>
      <w:r w:rsidR="002A619B">
        <w:rPr>
          <w:rFonts w:ascii="Century Gothic" w:hAnsi="Century Gothic" w:cs="Calibri"/>
          <w:lang w:val="hr-HR"/>
        </w:rPr>
        <w:t>- P</w:t>
      </w:r>
      <w:r w:rsidRPr="00C00123">
        <w:rPr>
          <w:rFonts w:ascii="Century Gothic" w:hAnsi="Century Gothic" w:cs="Calibri"/>
          <w:lang w:val="hr-HR"/>
        </w:rPr>
        <w:t>rilog 2.</w:t>
      </w:r>
    </w:p>
    <w:p w14:paraId="42EA783A" w14:textId="509818F1" w:rsidR="002A619B" w:rsidRDefault="002A619B" w:rsidP="00AD5486">
      <w:pPr>
        <w:spacing w:after="0" w:line="276" w:lineRule="auto"/>
        <w:ind w:left="426"/>
        <w:rPr>
          <w:rFonts w:ascii="Century Gothic" w:hAnsi="Century Gothic" w:cs="Calibri"/>
          <w:lang w:val="hr-HR"/>
        </w:rPr>
      </w:pPr>
      <w:r>
        <w:rPr>
          <w:rFonts w:ascii="Century Gothic" w:hAnsi="Century Gothic" w:cs="Calibri"/>
          <w:lang w:val="hr-HR"/>
        </w:rPr>
        <w:t>-  ispunjen troškovnik – Prilog 3.</w:t>
      </w:r>
    </w:p>
    <w:p w14:paraId="5F08CCB2" w14:textId="77777777" w:rsidR="00AD5486" w:rsidRPr="00C00123" w:rsidRDefault="00AD5486" w:rsidP="00AD5486">
      <w:pPr>
        <w:spacing w:after="0" w:line="276" w:lineRule="auto"/>
        <w:rPr>
          <w:rFonts w:ascii="Century Gothic" w:hAnsi="Century Gothic" w:cs="Calibri"/>
          <w:lang w:val="hr-HR"/>
        </w:rPr>
      </w:pPr>
    </w:p>
    <w:p w14:paraId="03CB0EF5" w14:textId="77777777" w:rsidR="00BD78EF" w:rsidRDefault="00C00123" w:rsidP="00BD78EF">
      <w:pPr>
        <w:jc w:val="both"/>
        <w:rPr>
          <w:rFonts w:ascii="Century Gothic" w:hAnsi="Century Gothic" w:cs="Calibri"/>
          <w:lang w:val="hr-HR"/>
        </w:rPr>
      </w:pPr>
      <w:r w:rsidRPr="00C00123">
        <w:rPr>
          <w:rFonts w:ascii="Century Gothic" w:hAnsi="Century Gothic" w:cs="Calibri"/>
          <w:b/>
          <w:lang w:val="hr-HR"/>
        </w:rPr>
        <w:t>4.3.</w:t>
      </w:r>
      <w:r w:rsidR="002A619B">
        <w:rPr>
          <w:rFonts w:ascii="Century Gothic" w:hAnsi="Century Gothic" w:cs="Calibri"/>
          <w:b/>
          <w:lang w:val="hr-HR"/>
        </w:rPr>
        <w:t xml:space="preserve"> </w:t>
      </w:r>
      <w:r w:rsidRPr="00C00123">
        <w:rPr>
          <w:rFonts w:ascii="Century Gothic" w:hAnsi="Century Gothic" w:cs="Calibri"/>
          <w:lang w:val="hr-HR"/>
        </w:rPr>
        <w:t>Dostava ponuda, zaprimanje i otvaranje :</w:t>
      </w:r>
      <w:r w:rsidR="002A619B">
        <w:rPr>
          <w:rFonts w:ascii="Century Gothic" w:hAnsi="Century Gothic" w:cs="Calibri"/>
          <w:lang w:val="hr-HR"/>
        </w:rPr>
        <w:t xml:space="preserve"> </w:t>
      </w:r>
    </w:p>
    <w:p w14:paraId="4CF8F53B" w14:textId="3579269C" w:rsidR="00C00123" w:rsidRPr="00C00123" w:rsidRDefault="00C00123" w:rsidP="00BD78EF">
      <w:pPr>
        <w:jc w:val="both"/>
        <w:rPr>
          <w:rFonts w:ascii="Century Gothic" w:hAnsi="Century Gothic" w:cs="Calibri"/>
          <w:lang w:val="hr-HR"/>
        </w:rPr>
      </w:pPr>
      <w:r w:rsidRPr="00C00123">
        <w:rPr>
          <w:rFonts w:ascii="Century Gothic" w:hAnsi="Century Gothic" w:cs="Calibri"/>
          <w:lang w:val="hr-HR"/>
        </w:rPr>
        <w:t xml:space="preserve">Ponuditelji dostavljaju ponudu u pismenom obliku  u zatvorenoj omotnici s naznakom </w:t>
      </w:r>
      <w:r w:rsidR="002A619B" w:rsidRPr="002A619B">
        <w:rPr>
          <w:rFonts w:ascii="Century Gothic" w:hAnsi="Century Gothic" w:cs="Calibri"/>
          <w:b/>
          <w:bCs/>
          <w:lang w:val="hr-HR"/>
        </w:rPr>
        <w:t xml:space="preserve">„Održavanje nerazvrstanih cesta na području općine čavle u 2022. godini - </w:t>
      </w:r>
      <w:proofErr w:type="spellStart"/>
      <w:r w:rsidR="002A619B" w:rsidRPr="002A619B">
        <w:rPr>
          <w:rFonts w:ascii="Century Gothic" w:hAnsi="Century Gothic" w:cs="Calibri"/>
          <w:b/>
          <w:bCs/>
          <w:lang w:val="hr-HR"/>
        </w:rPr>
        <w:t>Ev</w:t>
      </w:r>
      <w:proofErr w:type="spellEnd"/>
      <w:r w:rsidR="002A619B" w:rsidRPr="002A619B">
        <w:rPr>
          <w:rFonts w:ascii="Century Gothic" w:hAnsi="Century Gothic" w:cs="Calibri"/>
          <w:b/>
          <w:bCs/>
          <w:lang w:val="hr-HR"/>
        </w:rPr>
        <w:t>. br. Nabave JN-08/2022 - NE OTVARAJ “</w:t>
      </w:r>
      <w:r w:rsidR="002A619B">
        <w:rPr>
          <w:rFonts w:ascii="Century Gothic" w:hAnsi="Century Gothic" w:cs="Calibri"/>
          <w:lang w:val="hr-HR"/>
        </w:rPr>
        <w:t xml:space="preserve"> </w:t>
      </w:r>
      <w:r w:rsidRPr="00C00123">
        <w:rPr>
          <w:rFonts w:ascii="Century Gothic" w:hAnsi="Century Gothic" w:cs="Calibri"/>
          <w:lang w:val="hr-HR"/>
        </w:rPr>
        <w:t>Ponuda koja nije pristigla u propisanom roku neće se otvarati i vraća se  ponuditelju neotvorena.</w:t>
      </w:r>
    </w:p>
    <w:p w14:paraId="05E4BE44" w14:textId="5AE57819" w:rsidR="00C00123" w:rsidRPr="00BD78EF" w:rsidRDefault="00C00123" w:rsidP="00BD78EF">
      <w:pPr>
        <w:jc w:val="both"/>
        <w:rPr>
          <w:rFonts w:ascii="Century Gothic" w:hAnsi="Century Gothic" w:cs="Calibri"/>
          <w:lang w:val="hr-HR"/>
        </w:rPr>
      </w:pPr>
      <w:r w:rsidRPr="00BD78EF">
        <w:rPr>
          <w:rFonts w:ascii="Century Gothic" w:hAnsi="Century Gothic" w:cs="Calibri"/>
          <w:b/>
          <w:lang w:val="hr-HR"/>
        </w:rPr>
        <w:t xml:space="preserve">Krajnji rok za  dostavu ponuda je do </w:t>
      </w:r>
      <w:r w:rsidR="002A619B" w:rsidRPr="00BD78EF">
        <w:rPr>
          <w:rFonts w:ascii="Century Gothic" w:hAnsi="Century Gothic" w:cs="Calibri"/>
          <w:b/>
          <w:lang w:val="hr-HR"/>
        </w:rPr>
        <w:t>15.04.2022. godine do 13:00 sati.</w:t>
      </w:r>
    </w:p>
    <w:p w14:paraId="1DD52368" w14:textId="77777777" w:rsidR="002E59E4" w:rsidRDefault="002E59E4" w:rsidP="00C00123">
      <w:pPr>
        <w:rPr>
          <w:rFonts w:ascii="Century Gothic" w:hAnsi="Century Gothic" w:cs="Calibri"/>
          <w:b/>
          <w:lang w:val="hr-HR"/>
        </w:rPr>
      </w:pPr>
    </w:p>
    <w:p w14:paraId="1A3E6258" w14:textId="157E0010" w:rsidR="00C00123" w:rsidRPr="00C00123" w:rsidRDefault="00C00123" w:rsidP="00C00123">
      <w:pPr>
        <w:rPr>
          <w:rFonts w:ascii="Century Gothic" w:hAnsi="Century Gothic" w:cs="Calibri"/>
          <w:b/>
          <w:lang w:val="hr-HR"/>
        </w:rPr>
      </w:pPr>
      <w:r w:rsidRPr="00C00123">
        <w:rPr>
          <w:rFonts w:ascii="Century Gothic" w:hAnsi="Century Gothic" w:cs="Calibri"/>
          <w:b/>
          <w:lang w:val="hr-HR"/>
        </w:rPr>
        <w:t xml:space="preserve">5.CIJENA PONUDE, NAČIN IZRAČUNA CIJENE  I SADRŽAJ CIJENE: </w:t>
      </w:r>
    </w:p>
    <w:p w14:paraId="624A330C" w14:textId="14405153" w:rsidR="00794E00" w:rsidRPr="00794E00" w:rsidRDefault="00794E00" w:rsidP="00794E00">
      <w:pPr>
        <w:jc w:val="both"/>
        <w:rPr>
          <w:rFonts w:ascii="Century Gothic" w:hAnsi="Century Gothic" w:cs="Calibri"/>
          <w:lang w:val="hr-HR"/>
        </w:rPr>
      </w:pPr>
      <w:r w:rsidRPr="00794E00">
        <w:rPr>
          <w:rFonts w:ascii="Century Gothic" w:hAnsi="Century Gothic" w:cs="Calibri"/>
          <w:lang w:val="hr-HR"/>
        </w:rPr>
        <w:t xml:space="preserve">Cijena ponude mora biti izražena u kunama. Cijena ponude piše se brojkama. U cijenu ponude bez PDV-a moraju biti uračunati svi troškovi i popusti koje iziskuje </w:t>
      </w:r>
      <w:r>
        <w:rPr>
          <w:rFonts w:ascii="Century Gothic" w:hAnsi="Century Gothic" w:cs="Calibri"/>
          <w:lang w:val="hr-HR"/>
        </w:rPr>
        <w:t>izvođenje radova koji su</w:t>
      </w:r>
      <w:r w:rsidRPr="00794E00">
        <w:rPr>
          <w:rFonts w:ascii="Century Gothic" w:hAnsi="Century Gothic" w:cs="Calibri"/>
          <w:lang w:val="hr-HR"/>
        </w:rPr>
        <w:t xml:space="preserve"> predmet nabave. Ponuditelj u troškovnik unosi cijene (jedinične cijene) koje se izražavaju u kunama i koje pomnožene s količinom stavke daju ukupnu cijenu za svaku od stavki troškovnika.</w:t>
      </w:r>
    </w:p>
    <w:p w14:paraId="53952FD3" w14:textId="77777777" w:rsidR="00794E00" w:rsidRPr="00794E00" w:rsidRDefault="00794E00" w:rsidP="00794E00">
      <w:pPr>
        <w:jc w:val="both"/>
        <w:rPr>
          <w:rFonts w:ascii="Century Gothic" w:hAnsi="Century Gothic" w:cs="Calibri"/>
          <w:lang w:val="hr-HR"/>
        </w:rPr>
      </w:pPr>
      <w:r w:rsidRPr="00794E00">
        <w:rPr>
          <w:rFonts w:ascii="Century Gothic" w:hAnsi="Century Gothic" w:cs="Calibri"/>
          <w:lang w:val="hr-HR"/>
        </w:rPr>
        <w:t>Zbroj svih ukupnih cijena stavki čini cijenu ponude. Cijene (jedinične cijene) svake stavke troškovnika smiju biti iskazane s najviše 2 (dvije) decimale. Cijene (jedinične cijene) predmeta nabave upisane u troškovniku i cijena ponude su fiksne i nepromjenjive za vrijeme trajanja ugovora.</w:t>
      </w:r>
    </w:p>
    <w:p w14:paraId="767E38D6" w14:textId="5D3B8D39" w:rsidR="00C00123" w:rsidRPr="00C00123" w:rsidRDefault="00794E00" w:rsidP="00794E00">
      <w:pPr>
        <w:jc w:val="both"/>
        <w:rPr>
          <w:rFonts w:ascii="Century Gothic" w:hAnsi="Century Gothic" w:cs="Calibri"/>
          <w:lang w:val="hr-HR"/>
        </w:rPr>
      </w:pPr>
      <w:r w:rsidRPr="00794E00">
        <w:rPr>
          <w:rFonts w:ascii="Century Gothic" w:hAnsi="Century Gothic" w:cs="Calibri"/>
          <w:lang w:val="hr-HR"/>
        </w:rPr>
        <w:t xml:space="preserve">Ponuditelji su obvezni popuniti sve stavke troškovnika s jediničnim cijenama bez PDV-a i ukupnom cijenom stavke. </w:t>
      </w:r>
    </w:p>
    <w:p w14:paraId="2B827AEC" w14:textId="509FC9CE" w:rsidR="00C00123" w:rsidRPr="00C00123" w:rsidRDefault="00C00123" w:rsidP="002E59E4">
      <w:pPr>
        <w:jc w:val="both"/>
        <w:rPr>
          <w:rFonts w:ascii="Century Gothic" w:hAnsi="Century Gothic" w:cs="Calibri"/>
          <w:b/>
          <w:lang w:val="hr-HR"/>
        </w:rPr>
      </w:pPr>
      <w:r w:rsidRPr="00C00123">
        <w:rPr>
          <w:rFonts w:ascii="Century Gothic" w:hAnsi="Century Gothic" w:cs="Calibri"/>
          <w:b/>
          <w:lang w:val="hr-HR"/>
        </w:rPr>
        <w:t xml:space="preserve">6. KRITERIJ ZA ODABIR NAJPOVOLJNIJE PONUDE: </w:t>
      </w:r>
      <w:r w:rsidRPr="00C00123">
        <w:rPr>
          <w:rFonts w:ascii="Century Gothic" w:hAnsi="Century Gothic" w:cs="Calibri"/>
          <w:lang w:val="hr-HR"/>
        </w:rPr>
        <w:t>Kriterij za odabir je najniža cijena ponude</w:t>
      </w:r>
      <w:r w:rsidR="00437A1C">
        <w:rPr>
          <w:rFonts w:ascii="Century Gothic" w:hAnsi="Century Gothic" w:cs="Calibri"/>
          <w:lang w:val="hr-HR"/>
        </w:rPr>
        <w:t xml:space="preserve"> s PDV-om</w:t>
      </w:r>
      <w:r w:rsidRPr="00C00123">
        <w:rPr>
          <w:rFonts w:ascii="Century Gothic" w:hAnsi="Century Gothic" w:cs="Calibri"/>
          <w:lang w:val="hr-HR"/>
        </w:rPr>
        <w:t xml:space="preserve">, koja je sukladna uvjetima iz poziva za dostavu ponuda. </w:t>
      </w:r>
    </w:p>
    <w:p w14:paraId="7938A2B5" w14:textId="77777777" w:rsidR="00794E00" w:rsidRDefault="00794E00" w:rsidP="00794E00">
      <w:pPr>
        <w:spacing w:after="0"/>
        <w:rPr>
          <w:rFonts w:ascii="Century Gothic" w:hAnsi="Century Gothic" w:cs="Calibri"/>
          <w:b/>
          <w:lang w:val="hr-HR"/>
        </w:rPr>
      </w:pPr>
    </w:p>
    <w:p w14:paraId="23CB26D0" w14:textId="7DCE950A" w:rsidR="00C00123" w:rsidRPr="00C00123" w:rsidRDefault="00C00123" w:rsidP="00794E00">
      <w:pPr>
        <w:spacing w:after="0"/>
        <w:rPr>
          <w:rFonts w:ascii="Century Gothic" w:hAnsi="Century Gothic" w:cs="Calibri"/>
          <w:b/>
          <w:lang w:val="hr-HR"/>
        </w:rPr>
      </w:pPr>
      <w:r w:rsidRPr="00C00123">
        <w:rPr>
          <w:rFonts w:ascii="Century Gothic" w:hAnsi="Century Gothic" w:cs="Calibri"/>
          <w:b/>
          <w:lang w:val="hr-HR"/>
        </w:rPr>
        <w:lastRenderedPageBreak/>
        <w:t>7.ROK , NAČIN I UVJETI PLAĆANJA:</w:t>
      </w:r>
    </w:p>
    <w:p w14:paraId="439CCCBC" w14:textId="790D834A" w:rsidR="00C00123" w:rsidRPr="00C00123" w:rsidRDefault="00C00123" w:rsidP="0007247D">
      <w:pPr>
        <w:jc w:val="both"/>
        <w:rPr>
          <w:rFonts w:ascii="Century Gothic" w:hAnsi="Century Gothic" w:cs="Calibri"/>
          <w:lang w:val="hr-HR"/>
        </w:rPr>
      </w:pPr>
      <w:r w:rsidRPr="00C00123">
        <w:rPr>
          <w:rFonts w:ascii="Century Gothic" w:hAnsi="Century Gothic" w:cs="Calibri"/>
          <w:lang w:val="hr-HR"/>
        </w:rPr>
        <w:t>Plaćanje se vrši  po zaprimljenom e-računu u roku od  30 dana od dana zaprimanja i ovjere  računa od strane Naručitelja. Naručitelj je u obvezi ovjeriti račun u roku od 3 dana od dana zaprimanja.</w:t>
      </w:r>
    </w:p>
    <w:p w14:paraId="44932A3D" w14:textId="77777777" w:rsidR="00794E00" w:rsidRDefault="00794E00" w:rsidP="00794E00">
      <w:pPr>
        <w:spacing w:after="0"/>
        <w:rPr>
          <w:rFonts w:ascii="Century Gothic" w:hAnsi="Century Gothic" w:cs="Calibri"/>
          <w:b/>
          <w:lang w:val="hr-HR"/>
        </w:rPr>
      </w:pPr>
    </w:p>
    <w:p w14:paraId="19C2F291" w14:textId="1B0242A9" w:rsidR="00C00123" w:rsidRPr="00C00123" w:rsidRDefault="00C00123" w:rsidP="00794E00">
      <w:pPr>
        <w:spacing w:after="0"/>
        <w:rPr>
          <w:rFonts w:ascii="Century Gothic" w:hAnsi="Century Gothic" w:cs="Calibri"/>
          <w:b/>
          <w:lang w:val="hr-HR"/>
        </w:rPr>
      </w:pPr>
      <w:r w:rsidRPr="00C00123">
        <w:rPr>
          <w:rFonts w:ascii="Century Gothic" w:hAnsi="Century Gothic" w:cs="Calibri"/>
          <w:b/>
          <w:lang w:val="hr-HR"/>
        </w:rPr>
        <w:t>8. ROK IZVRŠENJA  RADOVA , TE OSNOVNI ELEMENTI UGOVORA  :</w:t>
      </w:r>
    </w:p>
    <w:p w14:paraId="66E076F2" w14:textId="3F1C71BD" w:rsidR="00C00123" w:rsidRPr="00C00123" w:rsidRDefault="00C00123" w:rsidP="0007247D">
      <w:pPr>
        <w:jc w:val="both"/>
        <w:rPr>
          <w:rFonts w:ascii="Century Gothic" w:hAnsi="Century Gothic" w:cs="Calibri"/>
          <w:lang w:val="hr-HR"/>
        </w:rPr>
      </w:pPr>
      <w:r w:rsidRPr="00C00123">
        <w:rPr>
          <w:rFonts w:ascii="Century Gothic" w:hAnsi="Century Gothic" w:cs="Calibri"/>
          <w:lang w:val="hr-HR"/>
        </w:rPr>
        <w:t>Predmetnim ugovorom utvrditi će se obveze Naručitelja i Izvršitelja a sve sukladno  ovom pozivu za dostavu ponuda i važećim pravilima struke.</w:t>
      </w:r>
    </w:p>
    <w:p w14:paraId="4C400CB0" w14:textId="1F798F5F" w:rsidR="00C00123" w:rsidRPr="00C00123" w:rsidRDefault="00C00123" w:rsidP="00C00123">
      <w:pPr>
        <w:rPr>
          <w:rFonts w:ascii="Century Gothic" w:hAnsi="Century Gothic" w:cs="Calibri"/>
          <w:lang w:val="hr-HR"/>
        </w:rPr>
      </w:pPr>
      <w:r w:rsidRPr="00C00123">
        <w:rPr>
          <w:rFonts w:ascii="Century Gothic" w:hAnsi="Century Gothic" w:cs="Calibri"/>
          <w:lang w:val="hr-HR"/>
        </w:rPr>
        <w:t xml:space="preserve">Rok završetka radova </w:t>
      </w:r>
      <w:r w:rsidR="002E59E4">
        <w:rPr>
          <w:rFonts w:ascii="Century Gothic" w:hAnsi="Century Gothic" w:cs="Calibri"/>
          <w:lang w:val="hr-HR"/>
        </w:rPr>
        <w:t>do 31.12.2022. god.</w:t>
      </w:r>
      <w:r w:rsidRPr="00C00123">
        <w:rPr>
          <w:rFonts w:ascii="Century Gothic" w:hAnsi="Century Gothic" w:cs="Calibri"/>
          <w:lang w:val="hr-HR"/>
        </w:rPr>
        <w:t xml:space="preserve"> </w:t>
      </w:r>
    </w:p>
    <w:p w14:paraId="208B8714" w14:textId="77777777" w:rsidR="0007247D" w:rsidRDefault="0007247D" w:rsidP="00794E00">
      <w:pPr>
        <w:spacing w:after="0"/>
        <w:rPr>
          <w:rFonts w:ascii="Century Gothic" w:hAnsi="Century Gothic" w:cs="Calibri"/>
          <w:b/>
          <w:lang w:val="hr-HR"/>
        </w:rPr>
      </w:pPr>
    </w:p>
    <w:p w14:paraId="65172FB2" w14:textId="5CC844B8" w:rsidR="00C00123" w:rsidRPr="00C00123" w:rsidRDefault="00C00123" w:rsidP="00794E00">
      <w:pPr>
        <w:spacing w:after="0"/>
        <w:rPr>
          <w:rFonts w:ascii="Century Gothic" w:hAnsi="Century Gothic" w:cs="Calibri"/>
          <w:b/>
          <w:lang w:val="hr-HR"/>
        </w:rPr>
      </w:pPr>
      <w:r w:rsidRPr="00C00123">
        <w:rPr>
          <w:rFonts w:ascii="Century Gothic" w:hAnsi="Century Gothic" w:cs="Calibri"/>
          <w:b/>
          <w:lang w:val="hr-HR"/>
        </w:rPr>
        <w:t>9. PREGLED, OCJENA PONUDA TE DONOŠENJE ODLUKE O ODABIRU:</w:t>
      </w:r>
    </w:p>
    <w:p w14:paraId="458DBC32" w14:textId="23C9BBA5" w:rsidR="00C00123" w:rsidRPr="00C00123" w:rsidRDefault="00C00123" w:rsidP="0007247D">
      <w:pPr>
        <w:jc w:val="both"/>
        <w:rPr>
          <w:rFonts w:ascii="Century Gothic" w:hAnsi="Century Gothic" w:cs="Calibri"/>
          <w:lang w:val="hr-HR"/>
        </w:rPr>
      </w:pPr>
      <w:r w:rsidRPr="00C00123">
        <w:rPr>
          <w:rFonts w:ascii="Century Gothic" w:hAnsi="Century Gothic" w:cs="Calibri"/>
          <w:lang w:val="hr-HR"/>
        </w:rPr>
        <w:t xml:space="preserve">Nakon otvaranja ponuda Ovlašteni predstavnici Naručitelja  će pregledati ponude na temelju uvjeta iz poziva za dostavu te o istom sastaviti zapisnik. </w:t>
      </w:r>
    </w:p>
    <w:p w14:paraId="69799FA8" w14:textId="11E28393" w:rsidR="00C00123" w:rsidRPr="00C00123" w:rsidRDefault="00C00123" w:rsidP="0007247D">
      <w:pPr>
        <w:jc w:val="both"/>
        <w:rPr>
          <w:rFonts w:ascii="Century Gothic" w:hAnsi="Century Gothic" w:cs="Calibri"/>
          <w:lang w:val="hr-HR"/>
        </w:rPr>
      </w:pPr>
      <w:r w:rsidRPr="00C00123">
        <w:rPr>
          <w:rFonts w:ascii="Century Gothic" w:hAnsi="Century Gothic" w:cs="Calibri"/>
          <w:lang w:val="hr-HR"/>
        </w:rPr>
        <w:t xml:space="preserve">Na osnovu rezultata pregleda i ocjene ponuda </w:t>
      </w:r>
      <w:r w:rsidR="0007247D">
        <w:rPr>
          <w:rFonts w:ascii="Century Gothic" w:hAnsi="Century Gothic" w:cs="Calibri"/>
          <w:lang w:val="hr-HR"/>
        </w:rPr>
        <w:t>Općinska N</w:t>
      </w:r>
      <w:r w:rsidRPr="00C00123">
        <w:rPr>
          <w:rFonts w:ascii="Century Gothic" w:hAnsi="Century Gothic" w:cs="Calibri"/>
          <w:lang w:val="hr-HR"/>
        </w:rPr>
        <w:t>ačelnica donosi Obavijest o odabiru/poništenju koj</w:t>
      </w:r>
      <w:r w:rsidR="0007247D">
        <w:rPr>
          <w:rFonts w:ascii="Century Gothic" w:hAnsi="Century Gothic" w:cs="Calibri"/>
          <w:lang w:val="hr-HR"/>
        </w:rPr>
        <w:t>a</w:t>
      </w:r>
      <w:r w:rsidRPr="00C00123">
        <w:rPr>
          <w:rFonts w:ascii="Century Gothic" w:hAnsi="Century Gothic" w:cs="Calibri"/>
          <w:lang w:val="hr-HR"/>
        </w:rPr>
        <w:t xml:space="preserve"> će </w:t>
      </w:r>
      <w:r w:rsidR="0007247D">
        <w:rPr>
          <w:rFonts w:ascii="Century Gothic" w:hAnsi="Century Gothic" w:cs="Calibri"/>
          <w:lang w:val="hr-HR"/>
        </w:rPr>
        <w:t xml:space="preserve">se </w:t>
      </w:r>
      <w:r w:rsidRPr="00C00123">
        <w:rPr>
          <w:rFonts w:ascii="Century Gothic" w:hAnsi="Century Gothic" w:cs="Calibri"/>
          <w:lang w:val="hr-HR"/>
        </w:rPr>
        <w:t>dostaviti svima koji su dostavili ponudu na dokaziv način.</w:t>
      </w:r>
    </w:p>
    <w:p w14:paraId="79EED388" w14:textId="77777777" w:rsidR="00C00123" w:rsidRPr="00C00123" w:rsidRDefault="00C00123" w:rsidP="00C00123">
      <w:pPr>
        <w:rPr>
          <w:rFonts w:ascii="Century Gothic" w:hAnsi="Century Gothic" w:cs="Calibri"/>
          <w:lang w:val="hr-HR"/>
        </w:rPr>
      </w:pPr>
      <w:r w:rsidRPr="00C00123">
        <w:rPr>
          <w:rFonts w:ascii="Century Gothic" w:hAnsi="Century Gothic" w:cs="Calibri"/>
          <w:lang w:val="hr-HR"/>
        </w:rPr>
        <w:t>Obavijest  o odabiru temelji se na kriteriju za odabir.</w:t>
      </w:r>
    </w:p>
    <w:p w14:paraId="5A361100" w14:textId="77777777" w:rsidR="00C00123" w:rsidRPr="00C00123" w:rsidRDefault="00C00123" w:rsidP="00C00123">
      <w:pPr>
        <w:rPr>
          <w:rFonts w:ascii="Century Gothic" w:hAnsi="Century Gothic" w:cs="Calibri"/>
          <w:b/>
          <w:lang w:val="hr-HR"/>
        </w:rPr>
      </w:pPr>
    </w:p>
    <w:p w14:paraId="67370BEF" w14:textId="77777777" w:rsidR="00C00123" w:rsidRPr="00C00123" w:rsidRDefault="00C00123" w:rsidP="00C00123">
      <w:pPr>
        <w:rPr>
          <w:rFonts w:ascii="Century Gothic" w:hAnsi="Century Gothic" w:cs="Calibri"/>
          <w:b/>
          <w:lang w:val="hr-HR"/>
        </w:rPr>
      </w:pPr>
      <w:r w:rsidRPr="00C00123">
        <w:rPr>
          <w:rFonts w:ascii="Century Gothic" w:hAnsi="Century Gothic" w:cs="Calibri"/>
          <w:b/>
          <w:lang w:val="hr-HR"/>
        </w:rPr>
        <w:t>10. PODACI O PRITUŽBI:</w:t>
      </w:r>
    </w:p>
    <w:p w14:paraId="45D1AEFC" w14:textId="2087DB75" w:rsidR="00C00123" w:rsidRPr="00C00123" w:rsidRDefault="00C00123" w:rsidP="0007247D">
      <w:pPr>
        <w:jc w:val="both"/>
        <w:rPr>
          <w:rFonts w:ascii="Century Gothic" w:hAnsi="Century Gothic" w:cs="Calibri"/>
          <w:lang w:val="hr-HR"/>
        </w:rPr>
      </w:pPr>
      <w:r w:rsidRPr="00C00123">
        <w:rPr>
          <w:rFonts w:ascii="Century Gothic" w:hAnsi="Century Gothic" w:cs="Calibri"/>
          <w:lang w:val="hr-HR"/>
        </w:rPr>
        <w:t xml:space="preserve">Protiv Obavijesti o odabiru može se uložiti pritužba koja se ulaže u pisanom obliku </w:t>
      </w:r>
      <w:r w:rsidR="0007247D">
        <w:rPr>
          <w:rFonts w:ascii="Century Gothic" w:hAnsi="Century Gothic" w:cs="Calibri"/>
          <w:lang w:val="hr-HR"/>
        </w:rPr>
        <w:t>O</w:t>
      </w:r>
      <w:r w:rsidRPr="00C00123">
        <w:rPr>
          <w:rFonts w:ascii="Century Gothic" w:hAnsi="Century Gothic" w:cs="Calibri"/>
          <w:lang w:val="hr-HR"/>
        </w:rPr>
        <w:t>vlaštenim predstavnicima naručitelja na nivou Upravnog odjela za lokalnu samoupravu i upravu Općine Čavle.</w:t>
      </w:r>
    </w:p>
    <w:p w14:paraId="1832C740" w14:textId="77777777" w:rsidR="00C00123" w:rsidRPr="00C00123" w:rsidRDefault="00C00123" w:rsidP="00C00123">
      <w:pPr>
        <w:rPr>
          <w:rFonts w:ascii="Century Gothic" w:hAnsi="Century Gothic" w:cs="Calibri"/>
          <w:lang w:val="hr-HR"/>
        </w:rPr>
      </w:pPr>
      <w:r w:rsidRPr="00C00123">
        <w:rPr>
          <w:rFonts w:ascii="Century Gothic" w:hAnsi="Century Gothic" w:cs="Calibri"/>
          <w:lang w:val="hr-HR"/>
        </w:rPr>
        <w:t>Rok za ulaganje prigovora je tri dana od dana primitka Obavijesti.</w:t>
      </w:r>
    </w:p>
    <w:p w14:paraId="6F12A396" w14:textId="77777777" w:rsidR="00C00123" w:rsidRPr="00C00123" w:rsidRDefault="00C00123" w:rsidP="00C00123">
      <w:pPr>
        <w:rPr>
          <w:rFonts w:ascii="Century Gothic" w:hAnsi="Century Gothic" w:cs="Calibri"/>
          <w:b/>
          <w:lang w:val="hr-HR"/>
        </w:rPr>
      </w:pPr>
    </w:p>
    <w:p w14:paraId="188C7B5B" w14:textId="22E9844A" w:rsidR="00C00123" w:rsidRPr="00C00123" w:rsidRDefault="00C00123" w:rsidP="0007247D">
      <w:pPr>
        <w:spacing w:after="0"/>
        <w:rPr>
          <w:rFonts w:ascii="Century Gothic" w:hAnsi="Century Gothic" w:cs="Calibri"/>
          <w:lang w:val="hr-HR"/>
        </w:rPr>
      </w:pPr>
      <w:r w:rsidRPr="00C00123">
        <w:rPr>
          <w:rFonts w:ascii="Century Gothic" w:hAnsi="Century Gothic" w:cs="Calibri"/>
          <w:lang w:val="hr-HR"/>
        </w:rPr>
        <w:t xml:space="preserve">                                                                                             </w:t>
      </w:r>
      <w:r w:rsidR="0007247D">
        <w:rPr>
          <w:rFonts w:ascii="Century Gothic" w:hAnsi="Century Gothic" w:cs="Calibri"/>
          <w:lang w:val="hr-HR"/>
        </w:rPr>
        <w:t xml:space="preserve"> </w:t>
      </w:r>
      <w:r w:rsidRPr="00C00123">
        <w:rPr>
          <w:rFonts w:ascii="Century Gothic" w:hAnsi="Century Gothic" w:cs="Calibri"/>
          <w:lang w:val="hr-HR"/>
        </w:rPr>
        <w:t xml:space="preserve"> Općina Čavle </w:t>
      </w:r>
    </w:p>
    <w:p w14:paraId="60651558" w14:textId="77777777" w:rsidR="00C00123" w:rsidRPr="00C00123" w:rsidRDefault="00C00123" w:rsidP="0007247D">
      <w:pPr>
        <w:spacing w:after="0"/>
        <w:rPr>
          <w:rFonts w:ascii="Century Gothic" w:hAnsi="Century Gothic" w:cs="Calibri"/>
          <w:lang w:val="hr-HR"/>
        </w:rPr>
      </w:pPr>
      <w:r w:rsidRPr="00C00123">
        <w:rPr>
          <w:rFonts w:ascii="Century Gothic" w:hAnsi="Century Gothic" w:cs="Calibri"/>
          <w:lang w:val="hr-HR"/>
        </w:rPr>
        <w:t xml:space="preserve">                                                                                     Ovlaštena osoba naručitelja:</w:t>
      </w:r>
    </w:p>
    <w:p w14:paraId="20F0AF28" w14:textId="77777777" w:rsidR="00C00123" w:rsidRPr="00C00123" w:rsidRDefault="00C00123" w:rsidP="00C00123">
      <w:pPr>
        <w:rPr>
          <w:rFonts w:ascii="Century Gothic" w:hAnsi="Century Gothic" w:cs="Calibri"/>
          <w:lang w:val="hr-HR"/>
        </w:rPr>
      </w:pPr>
      <w:r w:rsidRPr="00C00123">
        <w:rPr>
          <w:rFonts w:ascii="Century Gothic" w:hAnsi="Century Gothic" w:cs="Calibri"/>
          <w:lang w:val="hr-HR"/>
        </w:rPr>
        <w:t xml:space="preserve">                                                                                        Odineja Mavrinac- Filipović</w:t>
      </w:r>
      <w:r w:rsidRPr="00C00123">
        <w:rPr>
          <w:rFonts w:ascii="Century Gothic" w:hAnsi="Century Gothic" w:cs="Calibri"/>
          <w:lang w:val="hr-HR"/>
        </w:rPr>
        <w:tab/>
      </w:r>
      <w:r w:rsidRPr="00C00123">
        <w:rPr>
          <w:rFonts w:ascii="Century Gothic" w:hAnsi="Century Gothic" w:cs="Calibri"/>
          <w:lang w:val="hr-HR"/>
        </w:rPr>
        <w:tab/>
      </w:r>
      <w:r w:rsidRPr="00C00123">
        <w:rPr>
          <w:rFonts w:ascii="Century Gothic" w:hAnsi="Century Gothic" w:cs="Calibri"/>
          <w:lang w:val="hr-HR"/>
        </w:rPr>
        <w:tab/>
      </w:r>
      <w:r w:rsidRPr="00C00123">
        <w:rPr>
          <w:rFonts w:ascii="Century Gothic" w:hAnsi="Century Gothic" w:cs="Calibri"/>
          <w:lang w:val="hr-HR"/>
        </w:rPr>
        <w:tab/>
      </w:r>
      <w:r w:rsidRPr="00C00123">
        <w:rPr>
          <w:rFonts w:ascii="Century Gothic" w:hAnsi="Century Gothic" w:cs="Calibri"/>
          <w:lang w:val="hr-HR"/>
        </w:rPr>
        <w:tab/>
      </w:r>
      <w:r w:rsidRPr="00C00123">
        <w:rPr>
          <w:rFonts w:ascii="Century Gothic" w:hAnsi="Century Gothic" w:cs="Calibri"/>
          <w:lang w:val="hr-HR"/>
        </w:rPr>
        <w:tab/>
      </w:r>
      <w:r w:rsidRPr="00C00123">
        <w:rPr>
          <w:rFonts w:ascii="Century Gothic" w:hAnsi="Century Gothic" w:cs="Calibri"/>
          <w:lang w:val="hr-HR"/>
        </w:rPr>
        <w:tab/>
      </w:r>
      <w:r w:rsidRPr="00C00123">
        <w:rPr>
          <w:rFonts w:ascii="Century Gothic" w:hAnsi="Century Gothic" w:cs="Calibri"/>
          <w:lang w:val="hr-HR"/>
        </w:rPr>
        <w:tab/>
      </w:r>
      <w:r w:rsidRPr="00C00123">
        <w:rPr>
          <w:rFonts w:ascii="Century Gothic" w:hAnsi="Century Gothic" w:cs="Calibri"/>
          <w:lang w:val="hr-HR"/>
        </w:rPr>
        <w:tab/>
      </w:r>
      <w:r w:rsidRPr="00C00123">
        <w:rPr>
          <w:rFonts w:ascii="Century Gothic" w:hAnsi="Century Gothic" w:cs="Calibri"/>
          <w:lang w:val="hr-HR"/>
        </w:rPr>
        <w:tab/>
      </w:r>
      <w:r w:rsidRPr="00C00123">
        <w:rPr>
          <w:rFonts w:ascii="Century Gothic" w:hAnsi="Century Gothic" w:cs="Calibri"/>
          <w:lang w:val="hr-HR"/>
        </w:rPr>
        <w:tab/>
      </w:r>
      <w:r w:rsidRPr="00C00123">
        <w:rPr>
          <w:rFonts w:ascii="Century Gothic" w:hAnsi="Century Gothic" w:cs="Calibri"/>
          <w:lang w:val="hr-HR"/>
        </w:rPr>
        <w:tab/>
      </w:r>
    </w:p>
    <w:p w14:paraId="4C7C515F" w14:textId="7384D73B" w:rsidR="00C00123" w:rsidRDefault="00C00123" w:rsidP="00C00123">
      <w:pPr>
        <w:rPr>
          <w:rFonts w:ascii="Century Gothic" w:hAnsi="Century Gothic" w:cs="Calibri"/>
          <w:lang w:val="hr-HR"/>
        </w:rPr>
      </w:pPr>
    </w:p>
    <w:p w14:paraId="4A41F628" w14:textId="77777777" w:rsidR="0007247D" w:rsidRPr="00C00123" w:rsidRDefault="0007247D" w:rsidP="00C00123">
      <w:pPr>
        <w:rPr>
          <w:rFonts w:ascii="Century Gothic" w:hAnsi="Century Gothic" w:cs="Calibri"/>
          <w:lang w:val="hr-HR"/>
        </w:rPr>
      </w:pPr>
    </w:p>
    <w:p w14:paraId="584A7A0F" w14:textId="77777777" w:rsidR="00C00123" w:rsidRPr="00C00123" w:rsidRDefault="00C00123" w:rsidP="00C00123">
      <w:pPr>
        <w:rPr>
          <w:rFonts w:ascii="Century Gothic" w:hAnsi="Century Gothic" w:cs="Calibri"/>
          <w:lang w:val="hr-HR"/>
        </w:rPr>
      </w:pPr>
    </w:p>
    <w:p w14:paraId="3C397567" w14:textId="77777777" w:rsidR="00C00123" w:rsidRPr="00C00123" w:rsidRDefault="00C00123" w:rsidP="00C00123">
      <w:pPr>
        <w:rPr>
          <w:rFonts w:ascii="Century Gothic" w:hAnsi="Century Gothic" w:cs="Calibri"/>
          <w:lang w:val="hr-HR"/>
        </w:rPr>
      </w:pPr>
    </w:p>
    <w:p w14:paraId="0359D61A" w14:textId="1837683B" w:rsidR="00C00123" w:rsidRDefault="00C00123" w:rsidP="00C00123">
      <w:pPr>
        <w:rPr>
          <w:rFonts w:ascii="Century Gothic" w:hAnsi="Century Gothic" w:cs="Calibri"/>
          <w:lang w:val="hr-HR"/>
        </w:rPr>
      </w:pPr>
    </w:p>
    <w:p w14:paraId="20A65948" w14:textId="28BBDB53" w:rsidR="002A619B" w:rsidRDefault="002A619B" w:rsidP="00C00123">
      <w:pPr>
        <w:rPr>
          <w:rFonts w:ascii="Century Gothic" w:hAnsi="Century Gothic" w:cs="Calibri"/>
          <w:lang w:val="hr-HR"/>
        </w:rPr>
      </w:pPr>
    </w:p>
    <w:p w14:paraId="49D9D385" w14:textId="44948363" w:rsidR="002A619B" w:rsidRDefault="002A619B" w:rsidP="00C00123">
      <w:pPr>
        <w:rPr>
          <w:rFonts w:ascii="Century Gothic" w:hAnsi="Century Gothic" w:cs="Calibri"/>
          <w:lang w:val="hr-HR"/>
        </w:rPr>
      </w:pPr>
    </w:p>
    <w:p w14:paraId="1081404A" w14:textId="498C09C2" w:rsidR="002A619B" w:rsidRDefault="002A619B" w:rsidP="00C00123">
      <w:pPr>
        <w:rPr>
          <w:rFonts w:ascii="Century Gothic" w:hAnsi="Century Gothic" w:cs="Calibri"/>
          <w:lang w:val="hr-HR"/>
        </w:rPr>
      </w:pPr>
    </w:p>
    <w:p w14:paraId="1C5F3E21" w14:textId="0CDF4BFD" w:rsidR="002A619B" w:rsidRDefault="002A619B" w:rsidP="00C00123">
      <w:pPr>
        <w:rPr>
          <w:rFonts w:ascii="Century Gothic" w:hAnsi="Century Gothic" w:cs="Calibri"/>
          <w:lang w:val="hr-HR"/>
        </w:rPr>
      </w:pPr>
    </w:p>
    <w:p w14:paraId="3C5DC8DD" w14:textId="77777777" w:rsidR="00C00123" w:rsidRPr="00C00123" w:rsidRDefault="00C00123" w:rsidP="00C00123">
      <w:pPr>
        <w:rPr>
          <w:rFonts w:ascii="Century Gothic" w:hAnsi="Century Gothic" w:cs="Calibri"/>
          <w:b/>
          <w:lang w:val="hr-HR"/>
        </w:rPr>
      </w:pPr>
      <w:r w:rsidRPr="00C00123">
        <w:rPr>
          <w:rFonts w:ascii="Century Gothic" w:hAnsi="Century Gothic" w:cs="Calibri"/>
          <w:b/>
          <w:lang w:val="hr-HR"/>
        </w:rPr>
        <w:lastRenderedPageBreak/>
        <w:t>PRILOG 1.</w:t>
      </w:r>
    </w:p>
    <w:p w14:paraId="28041B9E" w14:textId="6A65F154" w:rsidR="00C00123" w:rsidRPr="00C00123" w:rsidRDefault="00C00123" w:rsidP="00C00123">
      <w:pPr>
        <w:rPr>
          <w:rFonts w:ascii="Century Gothic" w:hAnsi="Century Gothic" w:cs="Calibri"/>
          <w:lang w:val="hr-HR"/>
        </w:rPr>
      </w:pPr>
      <w:r w:rsidRPr="00C00123">
        <w:rPr>
          <w:rFonts w:ascii="Century Gothic" w:hAnsi="Century Gothic" w:cs="Calibri"/>
          <w:b/>
          <w:lang w:val="hr-HR"/>
        </w:rPr>
        <w:t>Naručitelj</w:t>
      </w:r>
      <w:r w:rsidRPr="00C00123">
        <w:rPr>
          <w:rFonts w:ascii="Century Gothic" w:hAnsi="Century Gothic" w:cs="Calibri"/>
          <w:lang w:val="hr-HR"/>
        </w:rPr>
        <w:t xml:space="preserve">: Općina Čavle, </w:t>
      </w:r>
      <w:proofErr w:type="spellStart"/>
      <w:r w:rsidRPr="00C00123">
        <w:rPr>
          <w:rFonts w:ascii="Century Gothic" w:hAnsi="Century Gothic" w:cs="Calibri"/>
          <w:lang w:val="hr-HR"/>
        </w:rPr>
        <w:t>Čavja</w:t>
      </w:r>
      <w:proofErr w:type="spellEnd"/>
      <w:r w:rsidRPr="00C00123">
        <w:rPr>
          <w:rFonts w:ascii="Century Gothic" w:hAnsi="Century Gothic" w:cs="Calibri"/>
          <w:lang w:val="hr-HR"/>
        </w:rPr>
        <w:t xml:space="preserve"> 31, 51219 Čavle</w:t>
      </w:r>
    </w:p>
    <w:p w14:paraId="40A446A7" w14:textId="369A36E2" w:rsidR="00C00123" w:rsidRPr="00C00123" w:rsidRDefault="00C00123" w:rsidP="00C00123">
      <w:pPr>
        <w:rPr>
          <w:rFonts w:ascii="Century Gothic" w:hAnsi="Century Gothic" w:cs="Calibri"/>
          <w:b/>
          <w:lang w:val="hr-HR"/>
        </w:rPr>
      </w:pPr>
      <w:r w:rsidRPr="00C00123">
        <w:rPr>
          <w:rFonts w:ascii="Century Gothic" w:hAnsi="Century Gothic" w:cs="Calibri"/>
          <w:b/>
          <w:lang w:val="hr-HR"/>
        </w:rPr>
        <w:t>PODACI O PONUDITELJU</w:t>
      </w:r>
      <w:r w:rsidR="00AD5486">
        <w:rPr>
          <w:rFonts w:ascii="Century Gothic" w:hAnsi="Century Gothic" w:cs="Calibri"/>
          <w:b/>
          <w:lang w:val="hr-HR"/>
        </w:rPr>
        <w:t xml:space="preserve"> – PONUDBENI  LIST</w:t>
      </w:r>
      <w:r w:rsidRPr="00C00123">
        <w:rPr>
          <w:rFonts w:ascii="Century Gothic" w:hAnsi="Century Gothic" w:cs="Calibri"/>
          <w:b/>
          <w:lang w:val="hr-H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34"/>
        <w:gridCol w:w="3260"/>
        <w:gridCol w:w="1559"/>
        <w:gridCol w:w="2801"/>
      </w:tblGrid>
      <w:tr w:rsidR="00C00123" w:rsidRPr="00C00123" w14:paraId="40A5249E" w14:textId="77777777" w:rsidTr="00364F95">
        <w:tc>
          <w:tcPr>
            <w:tcW w:w="534" w:type="dxa"/>
            <w:tcBorders>
              <w:top w:val="single" w:sz="4" w:space="0" w:color="auto"/>
              <w:left w:val="single" w:sz="4" w:space="0" w:color="auto"/>
              <w:bottom w:val="single" w:sz="4" w:space="0" w:color="auto"/>
              <w:right w:val="single" w:sz="4" w:space="0" w:color="auto"/>
            </w:tcBorders>
            <w:hideMark/>
          </w:tcPr>
          <w:p w14:paraId="79374EBB" w14:textId="77777777" w:rsidR="00C00123" w:rsidRPr="00C00123" w:rsidRDefault="00C00123" w:rsidP="00364F95">
            <w:pPr>
              <w:spacing w:line="276" w:lineRule="auto"/>
              <w:rPr>
                <w:rFonts w:ascii="Century Gothic" w:hAnsi="Century Gothic" w:cs="Calibri"/>
                <w:b/>
                <w:lang w:val="hr-HR"/>
              </w:rPr>
            </w:pPr>
            <w:r w:rsidRPr="00C00123">
              <w:rPr>
                <w:rFonts w:ascii="Century Gothic" w:hAnsi="Century Gothic" w:cs="Calibri"/>
                <w:b/>
                <w:lang w:val="hr-HR"/>
              </w:rPr>
              <w:t>1.</w:t>
            </w:r>
          </w:p>
        </w:tc>
        <w:tc>
          <w:tcPr>
            <w:tcW w:w="4394" w:type="dxa"/>
            <w:gridSpan w:val="2"/>
            <w:tcBorders>
              <w:top w:val="single" w:sz="4" w:space="0" w:color="auto"/>
              <w:left w:val="single" w:sz="4" w:space="0" w:color="auto"/>
              <w:bottom w:val="single" w:sz="4" w:space="0" w:color="auto"/>
              <w:right w:val="single" w:sz="4" w:space="0" w:color="auto"/>
            </w:tcBorders>
            <w:hideMark/>
          </w:tcPr>
          <w:p w14:paraId="59D44282" w14:textId="77777777" w:rsidR="00C00123" w:rsidRPr="00C00123" w:rsidRDefault="00C00123" w:rsidP="00364F95">
            <w:pPr>
              <w:spacing w:line="276" w:lineRule="auto"/>
              <w:rPr>
                <w:rFonts w:ascii="Century Gothic" w:hAnsi="Century Gothic" w:cs="Calibri"/>
                <w:lang w:val="hr-HR"/>
              </w:rPr>
            </w:pPr>
            <w:r w:rsidRPr="00C00123">
              <w:rPr>
                <w:rFonts w:ascii="Century Gothic" w:hAnsi="Century Gothic" w:cs="Calibri"/>
                <w:lang w:val="hr-HR"/>
              </w:rPr>
              <w:t>Naziv :</w:t>
            </w:r>
          </w:p>
        </w:tc>
        <w:tc>
          <w:tcPr>
            <w:tcW w:w="4360" w:type="dxa"/>
            <w:gridSpan w:val="2"/>
            <w:tcBorders>
              <w:top w:val="single" w:sz="4" w:space="0" w:color="auto"/>
              <w:left w:val="single" w:sz="4" w:space="0" w:color="auto"/>
              <w:bottom w:val="single" w:sz="4" w:space="0" w:color="auto"/>
              <w:right w:val="single" w:sz="4" w:space="0" w:color="auto"/>
            </w:tcBorders>
          </w:tcPr>
          <w:p w14:paraId="3F0868B1" w14:textId="77777777" w:rsidR="00C00123" w:rsidRPr="00C00123" w:rsidRDefault="00C00123" w:rsidP="00364F95">
            <w:pPr>
              <w:spacing w:line="276" w:lineRule="auto"/>
              <w:rPr>
                <w:rFonts w:ascii="Century Gothic" w:hAnsi="Century Gothic" w:cs="Calibri"/>
                <w:lang w:val="hr-HR"/>
              </w:rPr>
            </w:pPr>
          </w:p>
        </w:tc>
      </w:tr>
      <w:tr w:rsidR="00C00123" w:rsidRPr="00C00123" w14:paraId="194905D3" w14:textId="77777777" w:rsidTr="00364F95">
        <w:tc>
          <w:tcPr>
            <w:tcW w:w="534" w:type="dxa"/>
            <w:vMerge w:val="restart"/>
            <w:tcBorders>
              <w:top w:val="single" w:sz="4" w:space="0" w:color="auto"/>
              <w:left w:val="single" w:sz="4" w:space="0" w:color="auto"/>
              <w:bottom w:val="single" w:sz="4" w:space="0" w:color="auto"/>
              <w:right w:val="single" w:sz="4" w:space="0" w:color="auto"/>
            </w:tcBorders>
          </w:tcPr>
          <w:p w14:paraId="1A7AA4D5" w14:textId="77777777" w:rsidR="00C00123" w:rsidRPr="00C00123" w:rsidRDefault="00C00123" w:rsidP="00364F95">
            <w:pPr>
              <w:spacing w:line="276" w:lineRule="auto"/>
              <w:rPr>
                <w:rFonts w:ascii="Century Gothic" w:hAnsi="Century Gothic" w:cs="Calibri"/>
                <w:lang w:val="hr-HR"/>
              </w:rPr>
            </w:pPr>
          </w:p>
        </w:tc>
        <w:tc>
          <w:tcPr>
            <w:tcW w:w="4394" w:type="dxa"/>
            <w:gridSpan w:val="2"/>
            <w:tcBorders>
              <w:top w:val="single" w:sz="4" w:space="0" w:color="auto"/>
              <w:left w:val="single" w:sz="4" w:space="0" w:color="auto"/>
              <w:bottom w:val="single" w:sz="4" w:space="0" w:color="auto"/>
              <w:right w:val="single" w:sz="4" w:space="0" w:color="auto"/>
            </w:tcBorders>
            <w:hideMark/>
          </w:tcPr>
          <w:p w14:paraId="6E123447" w14:textId="77777777" w:rsidR="00C00123" w:rsidRPr="00C00123" w:rsidRDefault="00C00123" w:rsidP="00364F95">
            <w:pPr>
              <w:spacing w:line="276" w:lineRule="auto"/>
              <w:rPr>
                <w:rFonts w:ascii="Century Gothic" w:hAnsi="Century Gothic" w:cs="Calibri"/>
                <w:lang w:val="hr-HR"/>
              </w:rPr>
            </w:pPr>
            <w:r w:rsidRPr="00C00123">
              <w:rPr>
                <w:rFonts w:ascii="Century Gothic" w:hAnsi="Century Gothic" w:cs="Calibri"/>
                <w:lang w:val="hr-HR"/>
              </w:rPr>
              <w:t xml:space="preserve">Sjedište/ Adresa </w:t>
            </w:r>
          </w:p>
        </w:tc>
        <w:tc>
          <w:tcPr>
            <w:tcW w:w="4360" w:type="dxa"/>
            <w:gridSpan w:val="2"/>
            <w:tcBorders>
              <w:top w:val="single" w:sz="4" w:space="0" w:color="auto"/>
              <w:left w:val="single" w:sz="4" w:space="0" w:color="auto"/>
              <w:bottom w:val="single" w:sz="4" w:space="0" w:color="auto"/>
              <w:right w:val="single" w:sz="4" w:space="0" w:color="auto"/>
            </w:tcBorders>
          </w:tcPr>
          <w:p w14:paraId="4B6C6AC6" w14:textId="77777777" w:rsidR="00C00123" w:rsidRPr="00C00123" w:rsidRDefault="00C00123" w:rsidP="00364F95">
            <w:pPr>
              <w:spacing w:line="276" w:lineRule="auto"/>
              <w:rPr>
                <w:rFonts w:ascii="Century Gothic" w:hAnsi="Century Gothic" w:cs="Calibri"/>
                <w:lang w:val="hr-HR"/>
              </w:rPr>
            </w:pPr>
          </w:p>
        </w:tc>
      </w:tr>
      <w:tr w:rsidR="00C00123" w:rsidRPr="00C00123" w14:paraId="4DDE09EF" w14:textId="77777777" w:rsidTr="00364F95">
        <w:tc>
          <w:tcPr>
            <w:tcW w:w="534" w:type="dxa"/>
            <w:vMerge/>
            <w:tcBorders>
              <w:top w:val="single" w:sz="4" w:space="0" w:color="auto"/>
              <w:left w:val="single" w:sz="4" w:space="0" w:color="auto"/>
              <w:bottom w:val="single" w:sz="4" w:space="0" w:color="auto"/>
              <w:right w:val="single" w:sz="4" w:space="0" w:color="auto"/>
            </w:tcBorders>
            <w:vAlign w:val="center"/>
            <w:hideMark/>
          </w:tcPr>
          <w:p w14:paraId="2171259A" w14:textId="77777777" w:rsidR="00C00123" w:rsidRPr="00C00123" w:rsidRDefault="00C00123" w:rsidP="00364F95">
            <w:pPr>
              <w:spacing w:line="276" w:lineRule="auto"/>
              <w:rPr>
                <w:rFonts w:ascii="Century Gothic" w:hAnsi="Century Gothic" w:cs="Calibri"/>
                <w:lang w:val="hr-HR"/>
              </w:rPr>
            </w:pPr>
          </w:p>
        </w:tc>
        <w:tc>
          <w:tcPr>
            <w:tcW w:w="4394" w:type="dxa"/>
            <w:gridSpan w:val="2"/>
            <w:tcBorders>
              <w:top w:val="single" w:sz="4" w:space="0" w:color="auto"/>
              <w:left w:val="single" w:sz="4" w:space="0" w:color="auto"/>
              <w:bottom w:val="single" w:sz="4" w:space="0" w:color="auto"/>
              <w:right w:val="single" w:sz="4" w:space="0" w:color="auto"/>
            </w:tcBorders>
            <w:hideMark/>
          </w:tcPr>
          <w:p w14:paraId="0CBC5665" w14:textId="77777777" w:rsidR="00C00123" w:rsidRPr="00C00123" w:rsidRDefault="00C00123" w:rsidP="00364F95">
            <w:pPr>
              <w:spacing w:line="276" w:lineRule="auto"/>
              <w:rPr>
                <w:rFonts w:ascii="Century Gothic" w:hAnsi="Century Gothic" w:cs="Calibri"/>
                <w:lang w:val="hr-HR"/>
              </w:rPr>
            </w:pPr>
            <w:r w:rsidRPr="00C00123">
              <w:rPr>
                <w:rFonts w:ascii="Century Gothic" w:hAnsi="Century Gothic" w:cs="Calibri"/>
                <w:lang w:val="hr-HR"/>
              </w:rPr>
              <w:t xml:space="preserve">OIB </w:t>
            </w:r>
          </w:p>
        </w:tc>
        <w:tc>
          <w:tcPr>
            <w:tcW w:w="4360" w:type="dxa"/>
            <w:gridSpan w:val="2"/>
            <w:tcBorders>
              <w:top w:val="single" w:sz="4" w:space="0" w:color="auto"/>
              <w:left w:val="single" w:sz="4" w:space="0" w:color="auto"/>
              <w:bottom w:val="single" w:sz="4" w:space="0" w:color="auto"/>
              <w:right w:val="single" w:sz="4" w:space="0" w:color="auto"/>
            </w:tcBorders>
          </w:tcPr>
          <w:p w14:paraId="304B252D" w14:textId="77777777" w:rsidR="00C00123" w:rsidRPr="00C00123" w:rsidRDefault="00C00123" w:rsidP="00364F95">
            <w:pPr>
              <w:spacing w:line="276" w:lineRule="auto"/>
              <w:rPr>
                <w:rFonts w:ascii="Century Gothic" w:hAnsi="Century Gothic" w:cs="Calibri"/>
                <w:lang w:val="hr-HR"/>
              </w:rPr>
            </w:pPr>
          </w:p>
        </w:tc>
      </w:tr>
      <w:tr w:rsidR="00C00123" w:rsidRPr="00C00123" w14:paraId="454E133F" w14:textId="77777777" w:rsidTr="00364F95">
        <w:tc>
          <w:tcPr>
            <w:tcW w:w="534" w:type="dxa"/>
            <w:vMerge/>
            <w:tcBorders>
              <w:top w:val="single" w:sz="4" w:space="0" w:color="auto"/>
              <w:left w:val="single" w:sz="4" w:space="0" w:color="auto"/>
              <w:bottom w:val="single" w:sz="4" w:space="0" w:color="auto"/>
              <w:right w:val="single" w:sz="4" w:space="0" w:color="auto"/>
            </w:tcBorders>
            <w:vAlign w:val="center"/>
            <w:hideMark/>
          </w:tcPr>
          <w:p w14:paraId="5A3006D1" w14:textId="77777777" w:rsidR="00C00123" w:rsidRPr="00C00123" w:rsidRDefault="00C00123" w:rsidP="00364F95">
            <w:pPr>
              <w:spacing w:line="276" w:lineRule="auto"/>
              <w:rPr>
                <w:rFonts w:ascii="Century Gothic" w:hAnsi="Century Gothic" w:cs="Calibri"/>
                <w:lang w:val="hr-HR"/>
              </w:rPr>
            </w:pPr>
          </w:p>
        </w:tc>
        <w:tc>
          <w:tcPr>
            <w:tcW w:w="4394" w:type="dxa"/>
            <w:gridSpan w:val="2"/>
            <w:tcBorders>
              <w:top w:val="single" w:sz="4" w:space="0" w:color="auto"/>
              <w:left w:val="single" w:sz="4" w:space="0" w:color="auto"/>
              <w:bottom w:val="single" w:sz="4" w:space="0" w:color="auto"/>
              <w:right w:val="single" w:sz="4" w:space="0" w:color="auto"/>
            </w:tcBorders>
          </w:tcPr>
          <w:p w14:paraId="463C0B91" w14:textId="77777777" w:rsidR="00C00123" w:rsidRPr="00C00123" w:rsidRDefault="00C00123" w:rsidP="00364F95">
            <w:pPr>
              <w:spacing w:line="276" w:lineRule="auto"/>
              <w:rPr>
                <w:rFonts w:ascii="Century Gothic" w:hAnsi="Century Gothic" w:cs="Calibri"/>
                <w:lang w:val="hr-HR"/>
              </w:rPr>
            </w:pPr>
            <w:r w:rsidRPr="00C00123">
              <w:rPr>
                <w:rFonts w:ascii="Century Gothic" w:hAnsi="Century Gothic" w:cs="Calibri"/>
                <w:lang w:val="hr-HR"/>
              </w:rPr>
              <w:t>Broj računa</w:t>
            </w:r>
          </w:p>
        </w:tc>
        <w:tc>
          <w:tcPr>
            <w:tcW w:w="4360" w:type="dxa"/>
            <w:gridSpan w:val="2"/>
            <w:tcBorders>
              <w:top w:val="single" w:sz="4" w:space="0" w:color="auto"/>
              <w:left w:val="single" w:sz="4" w:space="0" w:color="auto"/>
              <w:bottom w:val="single" w:sz="4" w:space="0" w:color="auto"/>
              <w:right w:val="single" w:sz="4" w:space="0" w:color="auto"/>
            </w:tcBorders>
          </w:tcPr>
          <w:p w14:paraId="089488BB" w14:textId="77777777" w:rsidR="00C00123" w:rsidRPr="00C00123" w:rsidRDefault="00C00123" w:rsidP="00364F95">
            <w:pPr>
              <w:spacing w:line="276" w:lineRule="auto"/>
              <w:rPr>
                <w:rFonts w:ascii="Century Gothic" w:hAnsi="Century Gothic" w:cs="Calibri"/>
                <w:lang w:val="hr-HR"/>
              </w:rPr>
            </w:pPr>
          </w:p>
        </w:tc>
      </w:tr>
      <w:tr w:rsidR="00C00123" w:rsidRPr="00C00123" w14:paraId="521B79C4" w14:textId="77777777" w:rsidTr="00364F95">
        <w:tc>
          <w:tcPr>
            <w:tcW w:w="534" w:type="dxa"/>
            <w:vMerge/>
            <w:tcBorders>
              <w:top w:val="single" w:sz="4" w:space="0" w:color="auto"/>
              <w:left w:val="single" w:sz="4" w:space="0" w:color="auto"/>
              <w:bottom w:val="single" w:sz="4" w:space="0" w:color="auto"/>
              <w:right w:val="single" w:sz="4" w:space="0" w:color="auto"/>
            </w:tcBorders>
            <w:vAlign w:val="center"/>
            <w:hideMark/>
          </w:tcPr>
          <w:p w14:paraId="5F454342" w14:textId="77777777" w:rsidR="00C00123" w:rsidRPr="00C00123" w:rsidRDefault="00C00123" w:rsidP="00364F95">
            <w:pPr>
              <w:spacing w:line="276" w:lineRule="auto"/>
              <w:rPr>
                <w:rFonts w:ascii="Century Gothic" w:hAnsi="Century Gothic" w:cs="Calibri"/>
                <w:lang w:val="hr-HR"/>
              </w:rPr>
            </w:pPr>
          </w:p>
        </w:tc>
        <w:tc>
          <w:tcPr>
            <w:tcW w:w="4394" w:type="dxa"/>
            <w:gridSpan w:val="2"/>
            <w:tcBorders>
              <w:top w:val="single" w:sz="4" w:space="0" w:color="auto"/>
              <w:left w:val="single" w:sz="4" w:space="0" w:color="auto"/>
              <w:bottom w:val="single" w:sz="4" w:space="0" w:color="auto"/>
              <w:right w:val="single" w:sz="4" w:space="0" w:color="auto"/>
            </w:tcBorders>
          </w:tcPr>
          <w:p w14:paraId="4101B454" w14:textId="77777777" w:rsidR="00C00123" w:rsidRPr="00C00123" w:rsidRDefault="00C00123" w:rsidP="00364F95">
            <w:pPr>
              <w:spacing w:line="276" w:lineRule="auto"/>
              <w:rPr>
                <w:rFonts w:ascii="Century Gothic" w:hAnsi="Century Gothic" w:cs="Calibri"/>
                <w:lang w:val="hr-HR"/>
              </w:rPr>
            </w:pPr>
            <w:r w:rsidRPr="00C00123">
              <w:rPr>
                <w:rFonts w:ascii="Century Gothic" w:hAnsi="Century Gothic" w:cs="Calibri"/>
                <w:lang w:val="hr-HR"/>
              </w:rPr>
              <w:t xml:space="preserve">U sustavu PDV-a </w:t>
            </w:r>
          </w:p>
        </w:tc>
        <w:tc>
          <w:tcPr>
            <w:tcW w:w="4360" w:type="dxa"/>
            <w:gridSpan w:val="2"/>
            <w:tcBorders>
              <w:top w:val="single" w:sz="4" w:space="0" w:color="auto"/>
              <w:left w:val="single" w:sz="4" w:space="0" w:color="auto"/>
              <w:bottom w:val="single" w:sz="4" w:space="0" w:color="auto"/>
              <w:right w:val="single" w:sz="4" w:space="0" w:color="auto"/>
            </w:tcBorders>
            <w:hideMark/>
          </w:tcPr>
          <w:p w14:paraId="796FD3C1" w14:textId="77777777" w:rsidR="00C00123" w:rsidRPr="00C00123" w:rsidRDefault="00C00123" w:rsidP="00364F95">
            <w:pPr>
              <w:spacing w:line="276" w:lineRule="auto"/>
              <w:rPr>
                <w:rFonts w:ascii="Century Gothic" w:hAnsi="Century Gothic" w:cs="Calibri"/>
                <w:lang w:val="hr-HR"/>
              </w:rPr>
            </w:pPr>
            <w:r w:rsidRPr="00C00123">
              <w:rPr>
                <w:rFonts w:ascii="Century Gothic" w:hAnsi="Century Gothic" w:cs="Calibri"/>
                <w:lang w:val="hr-HR"/>
              </w:rPr>
              <w:t xml:space="preserve">DA              NE </w:t>
            </w:r>
            <w:r w:rsidRPr="00C00123">
              <w:rPr>
                <w:rFonts w:ascii="Century Gothic" w:hAnsi="Century Gothic" w:cs="Calibri"/>
                <w:sz w:val="20"/>
                <w:szCs w:val="20"/>
                <w:lang w:val="hr-HR"/>
              </w:rPr>
              <w:t>(zaokružiti odgovor)</w:t>
            </w:r>
          </w:p>
        </w:tc>
      </w:tr>
      <w:tr w:rsidR="00C00123" w:rsidRPr="00C00123" w14:paraId="1E170169" w14:textId="77777777" w:rsidTr="00364F95">
        <w:tc>
          <w:tcPr>
            <w:tcW w:w="534" w:type="dxa"/>
            <w:vMerge/>
            <w:tcBorders>
              <w:top w:val="single" w:sz="4" w:space="0" w:color="auto"/>
              <w:left w:val="single" w:sz="4" w:space="0" w:color="auto"/>
              <w:bottom w:val="single" w:sz="4" w:space="0" w:color="auto"/>
              <w:right w:val="single" w:sz="4" w:space="0" w:color="auto"/>
            </w:tcBorders>
            <w:vAlign w:val="center"/>
            <w:hideMark/>
          </w:tcPr>
          <w:p w14:paraId="031B285A" w14:textId="77777777" w:rsidR="00C00123" w:rsidRPr="00C00123" w:rsidRDefault="00C00123" w:rsidP="00364F95">
            <w:pPr>
              <w:spacing w:line="276" w:lineRule="auto"/>
              <w:rPr>
                <w:rFonts w:ascii="Century Gothic" w:hAnsi="Century Gothic" w:cs="Calibri"/>
                <w:lang w:val="hr-HR"/>
              </w:rPr>
            </w:pPr>
          </w:p>
        </w:tc>
        <w:tc>
          <w:tcPr>
            <w:tcW w:w="4394" w:type="dxa"/>
            <w:gridSpan w:val="2"/>
            <w:tcBorders>
              <w:top w:val="single" w:sz="4" w:space="0" w:color="auto"/>
              <w:left w:val="single" w:sz="4" w:space="0" w:color="auto"/>
              <w:bottom w:val="single" w:sz="4" w:space="0" w:color="auto"/>
              <w:right w:val="single" w:sz="4" w:space="0" w:color="auto"/>
            </w:tcBorders>
            <w:hideMark/>
          </w:tcPr>
          <w:p w14:paraId="43E7B77F" w14:textId="77777777" w:rsidR="00C00123" w:rsidRPr="00C00123" w:rsidRDefault="00C00123" w:rsidP="00364F95">
            <w:pPr>
              <w:spacing w:line="276" w:lineRule="auto"/>
              <w:rPr>
                <w:rFonts w:ascii="Century Gothic" w:hAnsi="Century Gothic" w:cs="Calibri"/>
                <w:lang w:val="hr-HR"/>
              </w:rPr>
            </w:pPr>
            <w:r w:rsidRPr="00C00123">
              <w:rPr>
                <w:rFonts w:ascii="Century Gothic" w:hAnsi="Century Gothic" w:cs="Calibri"/>
                <w:lang w:val="hr-HR"/>
              </w:rPr>
              <w:t xml:space="preserve">Navod o tome koristi li ponuditelj prijenos porezne obveze </w:t>
            </w:r>
          </w:p>
        </w:tc>
        <w:tc>
          <w:tcPr>
            <w:tcW w:w="4360" w:type="dxa"/>
            <w:gridSpan w:val="2"/>
            <w:tcBorders>
              <w:top w:val="single" w:sz="4" w:space="0" w:color="auto"/>
              <w:left w:val="single" w:sz="4" w:space="0" w:color="auto"/>
              <w:bottom w:val="single" w:sz="4" w:space="0" w:color="auto"/>
              <w:right w:val="single" w:sz="4" w:space="0" w:color="auto"/>
            </w:tcBorders>
          </w:tcPr>
          <w:p w14:paraId="2B7762D3" w14:textId="77777777" w:rsidR="00C00123" w:rsidRPr="00C00123" w:rsidRDefault="00C00123" w:rsidP="00364F95">
            <w:pPr>
              <w:spacing w:line="276" w:lineRule="auto"/>
              <w:rPr>
                <w:rFonts w:ascii="Century Gothic" w:hAnsi="Century Gothic" w:cs="Calibri"/>
                <w:lang w:val="hr-HR"/>
              </w:rPr>
            </w:pPr>
          </w:p>
        </w:tc>
      </w:tr>
      <w:tr w:rsidR="00C00123" w:rsidRPr="00C00123" w14:paraId="711E294D" w14:textId="77777777" w:rsidTr="00364F95">
        <w:tc>
          <w:tcPr>
            <w:tcW w:w="534" w:type="dxa"/>
            <w:vMerge/>
            <w:tcBorders>
              <w:top w:val="single" w:sz="4" w:space="0" w:color="auto"/>
              <w:left w:val="single" w:sz="4" w:space="0" w:color="auto"/>
              <w:bottom w:val="single" w:sz="4" w:space="0" w:color="auto"/>
              <w:right w:val="single" w:sz="4" w:space="0" w:color="auto"/>
            </w:tcBorders>
            <w:vAlign w:val="center"/>
            <w:hideMark/>
          </w:tcPr>
          <w:p w14:paraId="739DDAEE" w14:textId="77777777" w:rsidR="00C00123" w:rsidRPr="00C00123" w:rsidRDefault="00C00123" w:rsidP="00364F95">
            <w:pPr>
              <w:spacing w:line="276" w:lineRule="auto"/>
              <w:rPr>
                <w:rFonts w:ascii="Century Gothic" w:hAnsi="Century Gothic" w:cs="Calibri"/>
                <w:lang w:val="hr-HR"/>
              </w:rPr>
            </w:pPr>
          </w:p>
        </w:tc>
        <w:tc>
          <w:tcPr>
            <w:tcW w:w="4394" w:type="dxa"/>
            <w:gridSpan w:val="2"/>
            <w:tcBorders>
              <w:top w:val="single" w:sz="4" w:space="0" w:color="auto"/>
              <w:left w:val="single" w:sz="4" w:space="0" w:color="auto"/>
              <w:bottom w:val="single" w:sz="4" w:space="0" w:color="auto"/>
              <w:right w:val="single" w:sz="4" w:space="0" w:color="auto"/>
            </w:tcBorders>
            <w:hideMark/>
          </w:tcPr>
          <w:p w14:paraId="09E4C8BC" w14:textId="77777777" w:rsidR="00C00123" w:rsidRPr="00C00123" w:rsidRDefault="00C00123" w:rsidP="00364F95">
            <w:pPr>
              <w:spacing w:line="276" w:lineRule="auto"/>
              <w:rPr>
                <w:rFonts w:ascii="Century Gothic" w:hAnsi="Century Gothic" w:cs="Calibri"/>
                <w:lang w:val="hr-HR"/>
              </w:rPr>
            </w:pPr>
            <w:r w:rsidRPr="00C00123">
              <w:rPr>
                <w:rFonts w:ascii="Century Gothic" w:hAnsi="Century Gothic" w:cs="Calibri"/>
                <w:lang w:val="hr-HR"/>
              </w:rPr>
              <w:t>Adresa za dostavu pošte</w:t>
            </w:r>
          </w:p>
        </w:tc>
        <w:tc>
          <w:tcPr>
            <w:tcW w:w="4360" w:type="dxa"/>
            <w:gridSpan w:val="2"/>
            <w:tcBorders>
              <w:top w:val="single" w:sz="4" w:space="0" w:color="auto"/>
              <w:left w:val="single" w:sz="4" w:space="0" w:color="auto"/>
              <w:bottom w:val="single" w:sz="4" w:space="0" w:color="auto"/>
              <w:right w:val="single" w:sz="4" w:space="0" w:color="auto"/>
            </w:tcBorders>
          </w:tcPr>
          <w:p w14:paraId="28F599E8" w14:textId="77777777" w:rsidR="00C00123" w:rsidRPr="00C00123" w:rsidRDefault="00C00123" w:rsidP="00364F95">
            <w:pPr>
              <w:spacing w:line="276" w:lineRule="auto"/>
              <w:rPr>
                <w:rFonts w:ascii="Century Gothic" w:hAnsi="Century Gothic" w:cs="Calibri"/>
                <w:lang w:val="hr-HR"/>
              </w:rPr>
            </w:pPr>
          </w:p>
        </w:tc>
      </w:tr>
      <w:tr w:rsidR="00C00123" w:rsidRPr="00C00123" w14:paraId="58E62029" w14:textId="77777777" w:rsidTr="00364F95">
        <w:tc>
          <w:tcPr>
            <w:tcW w:w="534" w:type="dxa"/>
            <w:vMerge/>
            <w:tcBorders>
              <w:top w:val="single" w:sz="4" w:space="0" w:color="auto"/>
              <w:left w:val="single" w:sz="4" w:space="0" w:color="auto"/>
              <w:bottom w:val="single" w:sz="4" w:space="0" w:color="auto"/>
              <w:right w:val="single" w:sz="4" w:space="0" w:color="auto"/>
            </w:tcBorders>
            <w:vAlign w:val="center"/>
            <w:hideMark/>
          </w:tcPr>
          <w:p w14:paraId="2D236EE0" w14:textId="77777777" w:rsidR="00C00123" w:rsidRPr="00C00123" w:rsidRDefault="00C00123" w:rsidP="00364F95">
            <w:pPr>
              <w:spacing w:line="276" w:lineRule="auto"/>
              <w:rPr>
                <w:rFonts w:ascii="Century Gothic" w:hAnsi="Century Gothic" w:cs="Calibri"/>
                <w:lang w:val="hr-HR"/>
              </w:rPr>
            </w:pPr>
          </w:p>
        </w:tc>
        <w:tc>
          <w:tcPr>
            <w:tcW w:w="4394" w:type="dxa"/>
            <w:gridSpan w:val="2"/>
            <w:tcBorders>
              <w:top w:val="single" w:sz="4" w:space="0" w:color="auto"/>
              <w:left w:val="single" w:sz="4" w:space="0" w:color="auto"/>
              <w:bottom w:val="single" w:sz="4" w:space="0" w:color="auto"/>
              <w:right w:val="single" w:sz="4" w:space="0" w:color="auto"/>
            </w:tcBorders>
          </w:tcPr>
          <w:p w14:paraId="0A374884" w14:textId="77777777" w:rsidR="00C00123" w:rsidRPr="00C00123" w:rsidRDefault="00C00123" w:rsidP="00364F95">
            <w:pPr>
              <w:spacing w:line="276" w:lineRule="auto"/>
              <w:rPr>
                <w:rFonts w:ascii="Century Gothic" w:hAnsi="Century Gothic" w:cs="Calibri"/>
                <w:lang w:val="hr-HR"/>
              </w:rPr>
            </w:pPr>
            <w:r w:rsidRPr="00C00123">
              <w:rPr>
                <w:rFonts w:ascii="Century Gothic" w:hAnsi="Century Gothic" w:cs="Calibri"/>
                <w:lang w:val="hr-HR"/>
              </w:rPr>
              <w:t>Kontakt osoba ponuditelja</w:t>
            </w:r>
          </w:p>
        </w:tc>
        <w:tc>
          <w:tcPr>
            <w:tcW w:w="4360" w:type="dxa"/>
            <w:gridSpan w:val="2"/>
            <w:tcBorders>
              <w:top w:val="single" w:sz="4" w:space="0" w:color="auto"/>
              <w:left w:val="single" w:sz="4" w:space="0" w:color="auto"/>
              <w:bottom w:val="single" w:sz="4" w:space="0" w:color="auto"/>
              <w:right w:val="single" w:sz="4" w:space="0" w:color="auto"/>
            </w:tcBorders>
          </w:tcPr>
          <w:p w14:paraId="05E5B890" w14:textId="77777777" w:rsidR="00C00123" w:rsidRPr="00C00123" w:rsidRDefault="00C00123" w:rsidP="00364F95">
            <w:pPr>
              <w:spacing w:line="276" w:lineRule="auto"/>
              <w:rPr>
                <w:rFonts w:ascii="Century Gothic" w:hAnsi="Century Gothic" w:cs="Calibri"/>
                <w:lang w:val="hr-HR"/>
              </w:rPr>
            </w:pPr>
          </w:p>
        </w:tc>
      </w:tr>
      <w:tr w:rsidR="00C00123" w:rsidRPr="00C00123" w14:paraId="3A62BD75" w14:textId="77777777" w:rsidTr="00364F95">
        <w:tc>
          <w:tcPr>
            <w:tcW w:w="534" w:type="dxa"/>
            <w:vMerge/>
            <w:tcBorders>
              <w:top w:val="single" w:sz="4" w:space="0" w:color="auto"/>
              <w:left w:val="single" w:sz="4" w:space="0" w:color="auto"/>
              <w:bottom w:val="single" w:sz="4" w:space="0" w:color="auto"/>
              <w:right w:val="single" w:sz="4" w:space="0" w:color="auto"/>
            </w:tcBorders>
            <w:vAlign w:val="center"/>
            <w:hideMark/>
          </w:tcPr>
          <w:p w14:paraId="0F6CB969" w14:textId="77777777" w:rsidR="00C00123" w:rsidRPr="00C00123" w:rsidRDefault="00C00123" w:rsidP="00364F95">
            <w:pPr>
              <w:spacing w:line="276" w:lineRule="auto"/>
              <w:rPr>
                <w:rFonts w:ascii="Century Gothic" w:hAnsi="Century Gothic" w:cs="Calibri"/>
                <w:lang w:val="hr-HR"/>
              </w:rPr>
            </w:pPr>
          </w:p>
        </w:tc>
        <w:tc>
          <w:tcPr>
            <w:tcW w:w="4394" w:type="dxa"/>
            <w:gridSpan w:val="2"/>
            <w:tcBorders>
              <w:top w:val="single" w:sz="4" w:space="0" w:color="auto"/>
              <w:left w:val="single" w:sz="4" w:space="0" w:color="auto"/>
              <w:bottom w:val="single" w:sz="4" w:space="0" w:color="auto"/>
              <w:right w:val="single" w:sz="4" w:space="0" w:color="auto"/>
            </w:tcBorders>
            <w:hideMark/>
          </w:tcPr>
          <w:p w14:paraId="5911B5ED" w14:textId="3387BB86" w:rsidR="00C00123" w:rsidRPr="00C00123" w:rsidRDefault="00813676" w:rsidP="00364F95">
            <w:pPr>
              <w:spacing w:line="276" w:lineRule="auto"/>
              <w:rPr>
                <w:rFonts w:ascii="Century Gothic" w:hAnsi="Century Gothic" w:cs="Calibri"/>
                <w:lang w:val="hr-HR"/>
              </w:rPr>
            </w:pPr>
            <w:r>
              <w:rPr>
                <w:rFonts w:ascii="Century Gothic" w:hAnsi="Century Gothic" w:cs="Calibri"/>
                <w:lang w:val="hr-HR"/>
              </w:rPr>
              <w:t>E-mail</w:t>
            </w:r>
          </w:p>
        </w:tc>
        <w:tc>
          <w:tcPr>
            <w:tcW w:w="4360" w:type="dxa"/>
            <w:gridSpan w:val="2"/>
            <w:tcBorders>
              <w:top w:val="single" w:sz="4" w:space="0" w:color="auto"/>
              <w:left w:val="single" w:sz="4" w:space="0" w:color="auto"/>
              <w:bottom w:val="single" w:sz="4" w:space="0" w:color="auto"/>
              <w:right w:val="single" w:sz="4" w:space="0" w:color="auto"/>
            </w:tcBorders>
          </w:tcPr>
          <w:p w14:paraId="177D3B90" w14:textId="77777777" w:rsidR="00C00123" w:rsidRPr="00C00123" w:rsidRDefault="00C00123" w:rsidP="00364F95">
            <w:pPr>
              <w:spacing w:line="276" w:lineRule="auto"/>
              <w:rPr>
                <w:rFonts w:ascii="Century Gothic" w:hAnsi="Century Gothic" w:cs="Calibri"/>
                <w:lang w:val="hr-HR"/>
              </w:rPr>
            </w:pPr>
          </w:p>
        </w:tc>
      </w:tr>
      <w:tr w:rsidR="00C00123" w:rsidRPr="00C00123" w14:paraId="78619C77" w14:textId="77777777" w:rsidTr="00364F95">
        <w:tc>
          <w:tcPr>
            <w:tcW w:w="534" w:type="dxa"/>
            <w:vMerge/>
            <w:tcBorders>
              <w:top w:val="single" w:sz="4" w:space="0" w:color="auto"/>
              <w:left w:val="single" w:sz="4" w:space="0" w:color="auto"/>
              <w:bottom w:val="single" w:sz="4" w:space="0" w:color="auto"/>
              <w:right w:val="single" w:sz="4" w:space="0" w:color="auto"/>
            </w:tcBorders>
            <w:vAlign w:val="center"/>
            <w:hideMark/>
          </w:tcPr>
          <w:p w14:paraId="790B098B" w14:textId="77777777" w:rsidR="00C00123" w:rsidRPr="00C00123" w:rsidRDefault="00C00123" w:rsidP="00364F95">
            <w:pPr>
              <w:spacing w:line="276" w:lineRule="auto"/>
              <w:rPr>
                <w:rFonts w:ascii="Century Gothic" w:hAnsi="Century Gothic" w:cs="Calibri"/>
                <w:lang w:val="hr-HR"/>
              </w:rPr>
            </w:pPr>
          </w:p>
        </w:tc>
        <w:tc>
          <w:tcPr>
            <w:tcW w:w="4394" w:type="dxa"/>
            <w:gridSpan w:val="2"/>
            <w:tcBorders>
              <w:top w:val="single" w:sz="4" w:space="0" w:color="auto"/>
              <w:left w:val="single" w:sz="4" w:space="0" w:color="auto"/>
              <w:bottom w:val="single" w:sz="4" w:space="0" w:color="auto"/>
              <w:right w:val="single" w:sz="4" w:space="0" w:color="auto"/>
            </w:tcBorders>
          </w:tcPr>
          <w:p w14:paraId="5EEE7FBD" w14:textId="58BE70FA" w:rsidR="00C00123" w:rsidRPr="00C00123" w:rsidRDefault="00813676" w:rsidP="00364F95">
            <w:pPr>
              <w:spacing w:line="276" w:lineRule="auto"/>
              <w:rPr>
                <w:rFonts w:ascii="Century Gothic" w:hAnsi="Century Gothic" w:cs="Calibri"/>
                <w:lang w:val="hr-HR"/>
              </w:rPr>
            </w:pPr>
            <w:r>
              <w:rPr>
                <w:rFonts w:ascii="Century Gothic" w:hAnsi="Century Gothic" w:cs="Calibri"/>
                <w:lang w:val="hr-HR"/>
              </w:rPr>
              <w:t xml:space="preserve">Broj ponude </w:t>
            </w:r>
          </w:p>
        </w:tc>
        <w:tc>
          <w:tcPr>
            <w:tcW w:w="4360" w:type="dxa"/>
            <w:gridSpan w:val="2"/>
            <w:tcBorders>
              <w:top w:val="single" w:sz="4" w:space="0" w:color="auto"/>
              <w:left w:val="single" w:sz="4" w:space="0" w:color="auto"/>
              <w:bottom w:val="single" w:sz="4" w:space="0" w:color="auto"/>
              <w:right w:val="single" w:sz="4" w:space="0" w:color="auto"/>
            </w:tcBorders>
          </w:tcPr>
          <w:p w14:paraId="7EA76F31" w14:textId="77777777" w:rsidR="00C00123" w:rsidRPr="00C00123" w:rsidRDefault="00C00123" w:rsidP="00364F95">
            <w:pPr>
              <w:spacing w:line="276" w:lineRule="auto"/>
              <w:rPr>
                <w:rFonts w:ascii="Century Gothic" w:hAnsi="Century Gothic" w:cs="Calibri"/>
                <w:lang w:val="hr-HR"/>
              </w:rPr>
            </w:pPr>
          </w:p>
        </w:tc>
      </w:tr>
      <w:tr w:rsidR="00C00123" w:rsidRPr="00C00123" w14:paraId="6DD77059" w14:textId="77777777" w:rsidTr="00364F95">
        <w:tc>
          <w:tcPr>
            <w:tcW w:w="1668" w:type="dxa"/>
            <w:gridSpan w:val="2"/>
            <w:vMerge w:val="restart"/>
            <w:tcBorders>
              <w:top w:val="single" w:sz="4" w:space="0" w:color="auto"/>
              <w:left w:val="single" w:sz="4" w:space="0" w:color="auto"/>
              <w:bottom w:val="single" w:sz="4" w:space="0" w:color="auto"/>
              <w:right w:val="single" w:sz="4" w:space="0" w:color="auto"/>
            </w:tcBorders>
            <w:hideMark/>
          </w:tcPr>
          <w:p w14:paraId="69F5DD0B" w14:textId="77777777" w:rsidR="00C00123" w:rsidRPr="00C00123" w:rsidRDefault="00C00123" w:rsidP="00364F95">
            <w:pPr>
              <w:spacing w:line="276" w:lineRule="auto"/>
              <w:rPr>
                <w:rFonts w:ascii="Century Gothic" w:hAnsi="Century Gothic" w:cs="Calibri"/>
                <w:b/>
                <w:lang w:val="hr-HR"/>
              </w:rPr>
            </w:pPr>
            <w:r w:rsidRPr="00C00123">
              <w:rPr>
                <w:rFonts w:ascii="Century Gothic" w:hAnsi="Century Gothic" w:cs="Calibri"/>
                <w:b/>
                <w:lang w:val="hr-HR"/>
              </w:rPr>
              <w:t xml:space="preserve">Predmet nabave: </w:t>
            </w:r>
          </w:p>
          <w:p w14:paraId="317874A7" w14:textId="68967888" w:rsidR="00C00123" w:rsidRPr="00C00123" w:rsidRDefault="00813676" w:rsidP="00364F95">
            <w:pPr>
              <w:spacing w:line="276" w:lineRule="auto"/>
              <w:rPr>
                <w:rFonts w:ascii="Century Gothic" w:hAnsi="Century Gothic" w:cs="Calibri"/>
                <w:b/>
                <w:lang w:val="hr-HR"/>
              </w:rPr>
            </w:pPr>
            <w:r>
              <w:rPr>
                <w:rFonts w:ascii="Century Gothic" w:hAnsi="Century Gothic" w:cs="Calibri"/>
                <w:b/>
                <w:lang w:val="hr-HR"/>
              </w:rPr>
              <w:t xml:space="preserve">Održavanje nerazvrstanih cesta </w:t>
            </w:r>
          </w:p>
        </w:tc>
        <w:tc>
          <w:tcPr>
            <w:tcW w:w="4819" w:type="dxa"/>
            <w:gridSpan w:val="2"/>
            <w:tcBorders>
              <w:top w:val="single" w:sz="4" w:space="0" w:color="auto"/>
              <w:left w:val="single" w:sz="4" w:space="0" w:color="auto"/>
              <w:bottom w:val="single" w:sz="4" w:space="0" w:color="auto"/>
              <w:right w:val="single" w:sz="4" w:space="0" w:color="auto"/>
            </w:tcBorders>
          </w:tcPr>
          <w:p w14:paraId="752007A7" w14:textId="77777777" w:rsidR="00C00123" w:rsidRPr="00C00123" w:rsidRDefault="00C00123" w:rsidP="00364F95">
            <w:pPr>
              <w:spacing w:line="276" w:lineRule="auto"/>
              <w:rPr>
                <w:rFonts w:ascii="Century Gothic" w:hAnsi="Century Gothic" w:cs="Calibri"/>
                <w:lang w:val="hr-HR"/>
              </w:rPr>
            </w:pPr>
          </w:p>
        </w:tc>
        <w:tc>
          <w:tcPr>
            <w:tcW w:w="2801" w:type="dxa"/>
            <w:tcBorders>
              <w:top w:val="single" w:sz="4" w:space="0" w:color="auto"/>
              <w:left w:val="single" w:sz="4" w:space="0" w:color="auto"/>
              <w:bottom w:val="single" w:sz="4" w:space="0" w:color="auto"/>
              <w:right w:val="single" w:sz="4" w:space="0" w:color="auto"/>
            </w:tcBorders>
            <w:hideMark/>
          </w:tcPr>
          <w:p w14:paraId="68D27B77" w14:textId="77777777" w:rsidR="00C00123" w:rsidRPr="00C00123" w:rsidRDefault="00C00123" w:rsidP="00364F95">
            <w:pPr>
              <w:spacing w:line="276" w:lineRule="auto"/>
              <w:rPr>
                <w:rFonts w:ascii="Century Gothic" w:hAnsi="Century Gothic" w:cs="Calibri"/>
                <w:lang w:val="hr-HR"/>
              </w:rPr>
            </w:pPr>
            <w:r w:rsidRPr="00C00123">
              <w:rPr>
                <w:rFonts w:ascii="Century Gothic" w:hAnsi="Century Gothic" w:cs="Calibri"/>
                <w:lang w:val="hr-HR"/>
              </w:rPr>
              <w:t xml:space="preserve"> Iznos brojevima:</w:t>
            </w:r>
          </w:p>
        </w:tc>
      </w:tr>
      <w:tr w:rsidR="00C00123" w:rsidRPr="00C00123" w14:paraId="2F661323" w14:textId="77777777" w:rsidTr="00364F95">
        <w:tc>
          <w:tcPr>
            <w:tcW w:w="1668" w:type="dxa"/>
            <w:gridSpan w:val="2"/>
            <w:vMerge/>
            <w:tcBorders>
              <w:top w:val="single" w:sz="4" w:space="0" w:color="auto"/>
              <w:left w:val="single" w:sz="4" w:space="0" w:color="auto"/>
              <w:bottom w:val="single" w:sz="4" w:space="0" w:color="auto"/>
              <w:right w:val="single" w:sz="4" w:space="0" w:color="auto"/>
            </w:tcBorders>
            <w:vAlign w:val="center"/>
            <w:hideMark/>
          </w:tcPr>
          <w:p w14:paraId="7CFE0AA7" w14:textId="77777777" w:rsidR="00C00123" w:rsidRPr="00C00123" w:rsidRDefault="00C00123" w:rsidP="00364F95">
            <w:pPr>
              <w:spacing w:line="276" w:lineRule="auto"/>
              <w:rPr>
                <w:rFonts w:ascii="Century Gothic" w:hAnsi="Century Gothic" w:cs="Calibri"/>
                <w:b/>
                <w:lang w:val="hr-HR"/>
              </w:rPr>
            </w:pPr>
          </w:p>
        </w:tc>
        <w:tc>
          <w:tcPr>
            <w:tcW w:w="4819" w:type="dxa"/>
            <w:gridSpan w:val="2"/>
            <w:tcBorders>
              <w:top w:val="single" w:sz="4" w:space="0" w:color="auto"/>
              <w:left w:val="single" w:sz="4" w:space="0" w:color="auto"/>
              <w:bottom w:val="single" w:sz="4" w:space="0" w:color="auto"/>
              <w:right w:val="single" w:sz="4" w:space="0" w:color="auto"/>
            </w:tcBorders>
            <w:hideMark/>
          </w:tcPr>
          <w:p w14:paraId="38EBA07B" w14:textId="77777777" w:rsidR="00C00123" w:rsidRPr="00C00123" w:rsidRDefault="00C00123" w:rsidP="00364F95">
            <w:pPr>
              <w:spacing w:line="276" w:lineRule="auto"/>
              <w:rPr>
                <w:rFonts w:ascii="Century Gothic" w:hAnsi="Century Gothic" w:cs="Calibri"/>
                <w:lang w:val="hr-HR"/>
              </w:rPr>
            </w:pPr>
            <w:r w:rsidRPr="00C00123">
              <w:rPr>
                <w:rFonts w:ascii="Century Gothic" w:hAnsi="Century Gothic" w:cs="Calibri"/>
                <w:lang w:val="hr-HR"/>
              </w:rPr>
              <w:t xml:space="preserve">Cijena ponude bez PDV </w:t>
            </w:r>
          </w:p>
          <w:p w14:paraId="4278533E" w14:textId="77777777" w:rsidR="00C00123" w:rsidRPr="00C00123" w:rsidRDefault="00C00123" w:rsidP="00364F95">
            <w:pPr>
              <w:spacing w:line="276" w:lineRule="auto"/>
              <w:rPr>
                <w:rFonts w:ascii="Century Gothic" w:hAnsi="Century Gothic" w:cs="Calibri"/>
                <w:lang w:val="hr-HR"/>
              </w:rPr>
            </w:pPr>
          </w:p>
        </w:tc>
        <w:tc>
          <w:tcPr>
            <w:tcW w:w="2801" w:type="dxa"/>
            <w:tcBorders>
              <w:top w:val="single" w:sz="4" w:space="0" w:color="auto"/>
              <w:left w:val="single" w:sz="4" w:space="0" w:color="auto"/>
              <w:bottom w:val="single" w:sz="4" w:space="0" w:color="auto"/>
              <w:right w:val="single" w:sz="4" w:space="0" w:color="auto"/>
            </w:tcBorders>
          </w:tcPr>
          <w:p w14:paraId="1D1E5315" w14:textId="77777777" w:rsidR="00C00123" w:rsidRPr="00C00123" w:rsidRDefault="00C00123" w:rsidP="00364F95">
            <w:pPr>
              <w:spacing w:line="276" w:lineRule="auto"/>
              <w:rPr>
                <w:rFonts w:ascii="Century Gothic" w:hAnsi="Century Gothic" w:cs="Calibri"/>
                <w:lang w:val="hr-HR"/>
              </w:rPr>
            </w:pPr>
          </w:p>
        </w:tc>
      </w:tr>
      <w:tr w:rsidR="00C00123" w:rsidRPr="00C00123" w14:paraId="57F4AE20" w14:textId="77777777" w:rsidTr="00364F95">
        <w:tc>
          <w:tcPr>
            <w:tcW w:w="1668" w:type="dxa"/>
            <w:gridSpan w:val="2"/>
            <w:vMerge/>
            <w:tcBorders>
              <w:top w:val="single" w:sz="4" w:space="0" w:color="auto"/>
              <w:left w:val="single" w:sz="4" w:space="0" w:color="auto"/>
              <w:bottom w:val="single" w:sz="4" w:space="0" w:color="auto"/>
              <w:right w:val="single" w:sz="4" w:space="0" w:color="auto"/>
            </w:tcBorders>
            <w:vAlign w:val="center"/>
            <w:hideMark/>
          </w:tcPr>
          <w:p w14:paraId="79F8FCA1" w14:textId="77777777" w:rsidR="00C00123" w:rsidRPr="00C00123" w:rsidRDefault="00C00123" w:rsidP="00364F95">
            <w:pPr>
              <w:spacing w:line="276" w:lineRule="auto"/>
              <w:rPr>
                <w:rFonts w:ascii="Century Gothic" w:hAnsi="Century Gothic" w:cs="Calibri"/>
                <w:b/>
                <w:lang w:val="hr-HR"/>
              </w:rPr>
            </w:pPr>
          </w:p>
        </w:tc>
        <w:tc>
          <w:tcPr>
            <w:tcW w:w="4819" w:type="dxa"/>
            <w:gridSpan w:val="2"/>
            <w:tcBorders>
              <w:top w:val="single" w:sz="4" w:space="0" w:color="auto"/>
              <w:left w:val="single" w:sz="4" w:space="0" w:color="auto"/>
              <w:bottom w:val="single" w:sz="4" w:space="0" w:color="auto"/>
              <w:right w:val="single" w:sz="4" w:space="0" w:color="auto"/>
            </w:tcBorders>
            <w:hideMark/>
          </w:tcPr>
          <w:p w14:paraId="6000A14D" w14:textId="77777777" w:rsidR="00C00123" w:rsidRPr="00C00123" w:rsidRDefault="00C00123" w:rsidP="00364F95">
            <w:pPr>
              <w:spacing w:line="276" w:lineRule="auto"/>
              <w:rPr>
                <w:rFonts w:ascii="Century Gothic" w:hAnsi="Century Gothic" w:cs="Calibri"/>
                <w:lang w:val="hr-HR"/>
              </w:rPr>
            </w:pPr>
            <w:r w:rsidRPr="00C00123">
              <w:rPr>
                <w:rFonts w:ascii="Century Gothic" w:hAnsi="Century Gothic" w:cs="Calibri"/>
                <w:lang w:val="hr-HR"/>
              </w:rPr>
              <w:t>PDV 25%</w:t>
            </w:r>
          </w:p>
        </w:tc>
        <w:tc>
          <w:tcPr>
            <w:tcW w:w="2801" w:type="dxa"/>
            <w:tcBorders>
              <w:top w:val="single" w:sz="4" w:space="0" w:color="auto"/>
              <w:left w:val="single" w:sz="4" w:space="0" w:color="auto"/>
              <w:bottom w:val="single" w:sz="4" w:space="0" w:color="auto"/>
              <w:right w:val="single" w:sz="4" w:space="0" w:color="auto"/>
            </w:tcBorders>
          </w:tcPr>
          <w:p w14:paraId="1338E7B5" w14:textId="77777777" w:rsidR="00C00123" w:rsidRPr="00C00123" w:rsidRDefault="00C00123" w:rsidP="00364F95">
            <w:pPr>
              <w:spacing w:line="276" w:lineRule="auto"/>
              <w:rPr>
                <w:rFonts w:ascii="Century Gothic" w:hAnsi="Century Gothic" w:cs="Calibri"/>
                <w:lang w:val="hr-HR"/>
              </w:rPr>
            </w:pPr>
          </w:p>
          <w:p w14:paraId="091DD157" w14:textId="77777777" w:rsidR="00C00123" w:rsidRPr="00C00123" w:rsidRDefault="00C00123" w:rsidP="00364F95">
            <w:pPr>
              <w:spacing w:line="276" w:lineRule="auto"/>
              <w:rPr>
                <w:rFonts w:ascii="Century Gothic" w:hAnsi="Century Gothic" w:cs="Calibri"/>
                <w:lang w:val="hr-HR"/>
              </w:rPr>
            </w:pPr>
          </w:p>
        </w:tc>
      </w:tr>
      <w:tr w:rsidR="00C00123" w:rsidRPr="00C00123" w14:paraId="2C9CF365" w14:textId="77777777" w:rsidTr="00364F95">
        <w:tc>
          <w:tcPr>
            <w:tcW w:w="1668" w:type="dxa"/>
            <w:gridSpan w:val="2"/>
            <w:vMerge/>
            <w:tcBorders>
              <w:top w:val="single" w:sz="4" w:space="0" w:color="auto"/>
              <w:left w:val="single" w:sz="4" w:space="0" w:color="auto"/>
              <w:bottom w:val="single" w:sz="4" w:space="0" w:color="auto"/>
              <w:right w:val="single" w:sz="4" w:space="0" w:color="auto"/>
            </w:tcBorders>
            <w:vAlign w:val="center"/>
            <w:hideMark/>
          </w:tcPr>
          <w:p w14:paraId="60C8F251" w14:textId="77777777" w:rsidR="00C00123" w:rsidRPr="00C00123" w:rsidRDefault="00C00123" w:rsidP="00364F95">
            <w:pPr>
              <w:spacing w:line="276" w:lineRule="auto"/>
              <w:rPr>
                <w:rFonts w:ascii="Century Gothic" w:hAnsi="Century Gothic" w:cs="Calibri"/>
                <w:b/>
                <w:lang w:val="hr-HR"/>
              </w:rPr>
            </w:pPr>
          </w:p>
        </w:tc>
        <w:tc>
          <w:tcPr>
            <w:tcW w:w="4819" w:type="dxa"/>
            <w:gridSpan w:val="2"/>
            <w:tcBorders>
              <w:top w:val="single" w:sz="4" w:space="0" w:color="auto"/>
              <w:left w:val="single" w:sz="4" w:space="0" w:color="auto"/>
              <w:bottom w:val="single" w:sz="4" w:space="0" w:color="auto"/>
              <w:right w:val="single" w:sz="4" w:space="0" w:color="auto"/>
            </w:tcBorders>
          </w:tcPr>
          <w:p w14:paraId="1804EE76" w14:textId="77777777" w:rsidR="00C00123" w:rsidRPr="00C00123" w:rsidRDefault="00C00123" w:rsidP="00364F95">
            <w:pPr>
              <w:spacing w:line="276" w:lineRule="auto"/>
              <w:rPr>
                <w:rFonts w:ascii="Century Gothic" w:hAnsi="Century Gothic" w:cs="Calibri"/>
                <w:lang w:val="hr-HR"/>
              </w:rPr>
            </w:pPr>
            <w:r w:rsidRPr="00C00123">
              <w:rPr>
                <w:rFonts w:ascii="Century Gothic" w:hAnsi="Century Gothic" w:cs="Calibri"/>
                <w:lang w:val="hr-HR"/>
              </w:rPr>
              <w:t xml:space="preserve">Ukupna cijena ponude </w:t>
            </w:r>
          </w:p>
          <w:p w14:paraId="103CE0F7" w14:textId="77777777" w:rsidR="00C00123" w:rsidRPr="00C00123" w:rsidRDefault="00C00123" w:rsidP="00364F95">
            <w:pPr>
              <w:spacing w:line="276" w:lineRule="auto"/>
              <w:rPr>
                <w:rFonts w:ascii="Century Gothic" w:hAnsi="Century Gothic" w:cs="Calibri"/>
                <w:lang w:val="hr-HR"/>
              </w:rPr>
            </w:pPr>
          </w:p>
        </w:tc>
        <w:tc>
          <w:tcPr>
            <w:tcW w:w="2801" w:type="dxa"/>
            <w:tcBorders>
              <w:top w:val="single" w:sz="4" w:space="0" w:color="auto"/>
              <w:left w:val="single" w:sz="4" w:space="0" w:color="auto"/>
              <w:bottom w:val="single" w:sz="4" w:space="0" w:color="auto"/>
              <w:right w:val="single" w:sz="4" w:space="0" w:color="auto"/>
            </w:tcBorders>
          </w:tcPr>
          <w:p w14:paraId="0A8F0AC6" w14:textId="77777777" w:rsidR="00C00123" w:rsidRPr="00C00123" w:rsidRDefault="00C00123" w:rsidP="00364F95">
            <w:pPr>
              <w:spacing w:line="276" w:lineRule="auto"/>
              <w:rPr>
                <w:rFonts w:ascii="Century Gothic" w:hAnsi="Century Gothic" w:cs="Calibri"/>
                <w:lang w:val="hr-HR"/>
              </w:rPr>
            </w:pPr>
          </w:p>
        </w:tc>
      </w:tr>
    </w:tbl>
    <w:p w14:paraId="733E7944" w14:textId="77777777" w:rsidR="00BC181A" w:rsidRDefault="00BC181A" w:rsidP="00C00123">
      <w:pPr>
        <w:rPr>
          <w:rFonts w:ascii="Century Gothic" w:hAnsi="Century Gothic" w:cs="Calibri"/>
          <w:b/>
          <w:sz w:val="20"/>
          <w:szCs w:val="20"/>
          <w:lang w:val="hr-HR"/>
        </w:rPr>
      </w:pPr>
    </w:p>
    <w:p w14:paraId="4E4D15FA" w14:textId="61ED9A1F" w:rsidR="00C00123" w:rsidRPr="00BC181A" w:rsidRDefault="00C00123" w:rsidP="00C00123">
      <w:pPr>
        <w:rPr>
          <w:rFonts w:ascii="Century Gothic" w:hAnsi="Century Gothic" w:cs="Calibri"/>
          <w:b/>
          <w:sz w:val="20"/>
          <w:szCs w:val="20"/>
          <w:lang w:val="hr-HR"/>
        </w:rPr>
      </w:pPr>
      <w:r w:rsidRPr="00BC181A">
        <w:rPr>
          <w:rFonts w:ascii="Century Gothic" w:hAnsi="Century Gothic" w:cs="Calibri"/>
          <w:b/>
          <w:sz w:val="20"/>
          <w:szCs w:val="20"/>
          <w:lang w:val="hr-HR"/>
        </w:rPr>
        <w:t>Napomena</w:t>
      </w:r>
      <w:r w:rsidR="00BC181A">
        <w:rPr>
          <w:rFonts w:ascii="Century Gothic" w:hAnsi="Century Gothic" w:cs="Calibri"/>
          <w:b/>
          <w:sz w:val="20"/>
          <w:szCs w:val="20"/>
          <w:lang w:val="hr-HR"/>
        </w:rPr>
        <w:t>:</w:t>
      </w:r>
      <w:r w:rsidRPr="00BC181A">
        <w:rPr>
          <w:rFonts w:ascii="Century Gothic" w:hAnsi="Century Gothic" w:cs="Calibri"/>
          <w:b/>
          <w:sz w:val="20"/>
          <w:szCs w:val="20"/>
          <w:lang w:val="hr-HR"/>
        </w:rPr>
        <w:t xml:space="preserve"> </w:t>
      </w:r>
      <w:r w:rsidR="00BC181A">
        <w:rPr>
          <w:rFonts w:ascii="Century Gothic" w:hAnsi="Century Gothic" w:cs="Calibri"/>
          <w:b/>
          <w:sz w:val="20"/>
          <w:szCs w:val="20"/>
          <w:lang w:val="hr-HR"/>
        </w:rPr>
        <w:t>U</w:t>
      </w:r>
      <w:r w:rsidRPr="00BC181A">
        <w:rPr>
          <w:rFonts w:ascii="Century Gothic" w:hAnsi="Century Gothic" w:cs="Calibri"/>
          <w:b/>
          <w:sz w:val="20"/>
          <w:szCs w:val="20"/>
          <w:lang w:val="hr-HR"/>
        </w:rPr>
        <w:t xml:space="preserve"> ponudbeni list upisuje se cijena za sve opisano u točki 2. ove Dokumentacije</w:t>
      </w:r>
    </w:p>
    <w:p w14:paraId="43BCA272" w14:textId="77777777" w:rsidR="00BC181A" w:rsidRDefault="00BC181A" w:rsidP="002A619B">
      <w:pPr>
        <w:spacing w:after="0"/>
        <w:rPr>
          <w:rFonts w:ascii="Century Gothic" w:hAnsi="Century Gothic" w:cs="Calibri"/>
          <w:lang w:val="hr-HR"/>
        </w:rPr>
      </w:pPr>
    </w:p>
    <w:p w14:paraId="0195FA9B" w14:textId="3EBF1605" w:rsidR="00C00123" w:rsidRPr="00C00123" w:rsidRDefault="00C00123" w:rsidP="002A619B">
      <w:pPr>
        <w:spacing w:after="0"/>
        <w:rPr>
          <w:rFonts w:ascii="Century Gothic" w:hAnsi="Century Gothic" w:cs="Calibri"/>
          <w:lang w:val="hr-HR"/>
        </w:rPr>
      </w:pPr>
      <w:r w:rsidRPr="00BC181A">
        <w:rPr>
          <w:rFonts w:ascii="Century Gothic" w:hAnsi="Century Gothic" w:cs="Calibri"/>
          <w:b/>
          <w:bCs/>
          <w:lang w:val="hr-HR"/>
        </w:rPr>
        <w:t>2</w:t>
      </w:r>
      <w:r w:rsidRPr="00C00123">
        <w:rPr>
          <w:rFonts w:ascii="Century Gothic" w:hAnsi="Century Gothic" w:cs="Calibri"/>
          <w:lang w:val="hr-HR"/>
        </w:rPr>
        <w:t>.</w:t>
      </w:r>
      <w:r w:rsidR="002A619B">
        <w:rPr>
          <w:rFonts w:ascii="Century Gothic" w:hAnsi="Century Gothic" w:cs="Calibri"/>
          <w:lang w:val="hr-HR"/>
        </w:rPr>
        <w:t xml:space="preserve"> </w:t>
      </w:r>
      <w:r w:rsidRPr="00C00123">
        <w:rPr>
          <w:rFonts w:ascii="Century Gothic" w:hAnsi="Century Gothic" w:cs="Calibri"/>
          <w:b/>
          <w:lang w:val="hr-HR"/>
        </w:rPr>
        <w:t>Rok valjanosti ponude</w:t>
      </w:r>
      <w:r w:rsidRPr="00C00123">
        <w:rPr>
          <w:rFonts w:ascii="Century Gothic" w:hAnsi="Century Gothic" w:cs="Calibri"/>
          <w:lang w:val="hr-HR"/>
        </w:rPr>
        <w:t>:___________________________________________________</w:t>
      </w:r>
    </w:p>
    <w:p w14:paraId="71BBC2C7" w14:textId="77777777" w:rsidR="00C00123" w:rsidRPr="00C00123" w:rsidRDefault="00C00123" w:rsidP="002A619B">
      <w:pPr>
        <w:spacing w:after="0"/>
        <w:rPr>
          <w:rFonts w:ascii="Century Gothic" w:hAnsi="Century Gothic" w:cs="Calibri"/>
          <w:lang w:val="hr-HR"/>
        </w:rPr>
      </w:pPr>
      <w:r w:rsidRPr="00C00123">
        <w:rPr>
          <w:rFonts w:ascii="Century Gothic" w:hAnsi="Century Gothic" w:cs="Calibri"/>
          <w:lang w:val="hr-HR"/>
        </w:rPr>
        <w:t>(najmanje 30  dana)</w:t>
      </w:r>
    </w:p>
    <w:p w14:paraId="7DCD1DDA" w14:textId="77777777" w:rsidR="00C00123" w:rsidRPr="00C00123" w:rsidRDefault="00C00123" w:rsidP="00C00123">
      <w:pPr>
        <w:rPr>
          <w:rFonts w:ascii="Century Gothic" w:hAnsi="Century Gothic" w:cs="Calibri"/>
          <w:lang w:val="hr-HR"/>
        </w:rPr>
      </w:pPr>
    </w:p>
    <w:p w14:paraId="40FF36B8" w14:textId="77777777" w:rsidR="00C00123" w:rsidRPr="00C00123" w:rsidRDefault="00C00123" w:rsidP="00C00123">
      <w:pPr>
        <w:rPr>
          <w:rFonts w:ascii="Century Gothic" w:hAnsi="Century Gothic" w:cs="Calibri"/>
          <w:lang w:val="hr-HR"/>
        </w:rPr>
      </w:pPr>
      <w:r w:rsidRPr="00C00123">
        <w:rPr>
          <w:rFonts w:ascii="Century Gothic" w:hAnsi="Century Gothic" w:cs="Calibri"/>
          <w:lang w:val="hr-HR"/>
        </w:rPr>
        <w:t>Datum:</w:t>
      </w:r>
    </w:p>
    <w:p w14:paraId="36F57BA9" w14:textId="134AACA2" w:rsidR="00C00123" w:rsidRPr="00C00123" w:rsidRDefault="00C00123" w:rsidP="00C00123">
      <w:pPr>
        <w:rPr>
          <w:rFonts w:ascii="Century Gothic" w:hAnsi="Century Gothic" w:cs="Calibri"/>
          <w:lang w:val="hr-HR"/>
        </w:rPr>
      </w:pPr>
      <w:r w:rsidRPr="00C00123">
        <w:rPr>
          <w:rFonts w:ascii="Century Gothic" w:hAnsi="Century Gothic" w:cs="Calibri"/>
          <w:lang w:val="hr-HR"/>
        </w:rPr>
        <w:t>__________________</w:t>
      </w:r>
      <w:r w:rsidRPr="00C00123">
        <w:rPr>
          <w:rFonts w:ascii="Century Gothic" w:hAnsi="Century Gothic" w:cs="Calibri"/>
          <w:lang w:val="hr-HR"/>
        </w:rPr>
        <w:tab/>
        <w:t xml:space="preserve"> </w:t>
      </w:r>
      <w:r w:rsidRPr="00C00123">
        <w:rPr>
          <w:rFonts w:ascii="Century Gothic" w:hAnsi="Century Gothic" w:cs="Calibri"/>
          <w:lang w:val="hr-HR"/>
        </w:rPr>
        <w:tab/>
      </w:r>
    </w:p>
    <w:p w14:paraId="0295D4D2" w14:textId="622C9FDA" w:rsidR="00C00123" w:rsidRPr="00C00123" w:rsidRDefault="00C00123" w:rsidP="00C00123">
      <w:pPr>
        <w:rPr>
          <w:rFonts w:ascii="Century Gothic" w:hAnsi="Century Gothic" w:cs="Calibri"/>
          <w:lang w:val="hr-HR"/>
        </w:rPr>
      </w:pPr>
      <w:r w:rsidRPr="00C00123">
        <w:rPr>
          <w:rFonts w:ascii="Century Gothic" w:hAnsi="Century Gothic" w:cs="Calibri"/>
          <w:lang w:val="hr-HR"/>
        </w:rPr>
        <w:t xml:space="preserve">  </w:t>
      </w:r>
      <w:r w:rsidR="002A619B">
        <w:rPr>
          <w:rFonts w:ascii="Century Gothic" w:hAnsi="Century Gothic" w:cs="Calibri"/>
          <w:lang w:val="hr-HR"/>
        </w:rPr>
        <w:t xml:space="preserve">                                                                                  </w:t>
      </w:r>
      <w:r w:rsidRPr="00C00123">
        <w:rPr>
          <w:rFonts w:ascii="Century Gothic" w:hAnsi="Century Gothic" w:cs="Calibri"/>
          <w:lang w:val="hr-HR"/>
        </w:rPr>
        <w:t>_________________________________</w:t>
      </w:r>
    </w:p>
    <w:p w14:paraId="49122846" w14:textId="77777777" w:rsidR="00C00123" w:rsidRPr="00C00123" w:rsidRDefault="00C00123" w:rsidP="00C00123">
      <w:pPr>
        <w:rPr>
          <w:rFonts w:ascii="Century Gothic" w:hAnsi="Century Gothic" w:cstheme="minorHAnsi"/>
          <w:lang w:val="hr-HR"/>
        </w:rPr>
      </w:pPr>
      <w:r w:rsidRPr="00C00123">
        <w:rPr>
          <w:rFonts w:ascii="Century Gothic" w:hAnsi="Century Gothic"/>
          <w:lang w:val="hr-HR"/>
        </w:rPr>
        <w:tab/>
      </w:r>
      <w:r w:rsidRPr="00C00123">
        <w:rPr>
          <w:rFonts w:ascii="Century Gothic" w:hAnsi="Century Gothic"/>
          <w:lang w:val="hr-HR"/>
        </w:rPr>
        <w:tab/>
      </w:r>
      <w:r w:rsidRPr="00C00123">
        <w:rPr>
          <w:rFonts w:ascii="Century Gothic" w:hAnsi="Century Gothic"/>
          <w:lang w:val="hr-HR"/>
        </w:rPr>
        <w:tab/>
      </w:r>
      <w:r w:rsidRPr="00C00123">
        <w:rPr>
          <w:rFonts w:ascii="Century Gothic" w:hAnsi="Century Gothic"/>
          <w:lang w:val="hr-HR"/>
        </w:rPr>
        <w:tab/>
      </w:r>
      <w:r w:rsidRPr="00C00123">
        <w:rPr>
          <w:rFonts w:ascii="Century Gothic" w:hAnsi="Century Gothic"/>
          <w:lang w:val="hr-HR"/>
        </w:rPr>
        <w:tab/>
      </w:r>
      <w:r w:rsidRPr="00C00123">
        <w:rPr>
          <w:rFonts w:ascii="Century Gothic" w:hAnsi="Century Gothic" w:cstheme="minorHAnsi"/>
          <w:lang w:val="hr-HR"/>
        </w:rPr>
        <w:tab/>
      </w:r>
      <w:r w:rsidRPr="00C00123">
        <w:rPr>
          <w:rFonts w:ascii="Century Gothic" w:hAnsi="Century Gothic" w:cstheme="minorHAnsi"/>
          <w:lang w:val="hr-HR"/>
        </w:rPr>
        <w:tab/>
      </w:r>
      <w:r w:rsidRPr="00C00123">
        <w:rPr>
          <w:rFonts w:ascii="Century Gothic" w:hAnsi="Century Gothic" w:cstheme="minorHAnsi"/>
          <w:lang w:val="hr-HR"/>
        </w:rPr>
        <w:tab/>
        <w:t>/ potpis ovlaštene osobe</w:t>
      </w:r>
    </w:p>
    <w:p w14:paraId="589FD0CF" w14:textId="77777777" w:rsidR="00C00123" w:rsidRPr="00C00123" w:rsidRDefault="00C00123" w:rsidP="00C00123">
      <w:pPr>
        <w:rPr>
          <w:rFonts w:ascii="Century Gothic" w:hAnsi="Century Gothic" w:cstheme="minorHAnsi"/>
          <w:b/>
          <w:bCs/>
          <w:lang w:val="hr-HR"/>
        </w:rPr>
      </w:pPr>
    </w:p>
    <w:tbl>
      <w:tblPr>
        <w:tblStyle w:val="Reetkatablice"/>
        <w:tblpPr w:leftFromText="180" w:rightFromText="180" w:vertAnchor="text" w:tblpY="1"/>
        <w:tblOverlap w:val="never"/>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C00123" w:rsidRPr="00C00123" w14:paraId="6B25F0AE" w14:textId="77777777" w:rsidTr="007E6C82">
        <w:tc>
          <w:tcPr>
            <w:tcW w:w="9356" w:type="dxa"/>
          </w:tcPr>
          <w:p w14:paraId="7B82053F" w14:textId="73C61F71" w:rsidR="00C00123" w:rsidRPr="00C00123" w:rsidRDefault="00C00123" w:rsidP="00364F95">
            <w:pPr>
              <w:rPr>
                <w:rFonts w:ascii="Century Gothic" w:hAnsi="Century Gothic" w:cstheme="minorHAnsi"/>
                <w:b/>
                <w:bCs/>
              </w:rPr>
            </w:pPr>
            <w:bookmarkStart w:id="3" w:name="_Hlk66092145"/>
            <w:r w:rsidRPr="00C00123">
              <w:rPr>
                <w:rFonts w:ascii="Century Gothic" w:hAnsi="Century Gothic" w:cstheme="minorHAnsi"/>
                <w:b/>
                <w:bCs/>
              </w:rPr>
              <w:lastRenderedPageBreak/>
              <w:t>PRILOG 2.</w:t>
            </w:r>
          </w:p>
          <w:p w14:paraId="46102910" w14:textId="77777777" w:rsidR="00C00123" w:rsidRPr="00C00123" w:rsidRDefault="00C00123" w:rsidP="00364F95">
            <w:pPr>
              <w:jc w:val="center"/>
              <w:rPr>
                <w:rFonts w:ascii="Century Gothic" w:hAnsi="Century Gothic" w:cstheme="minorHAnsi"/>
                <w:b/>
                <w:bCs/>
              </w:rPr>
            </w:pPr>
          </w:p>
          <w:p w14:paraId="7504294B" w14:textId="77777777" w:rsidR="00C00123" w:rsidRPr="00C00123" w:rsidRDefault="00C00123" w:rsidP="00364F95">
            <w:pPr>
              <w:jc w:val="center"/>
              <w:rPr>
                <w:rFonts w:ascii="Century Gothic" w:hAnsi="Century Gothic" w:cstheme="minorHAnsi"/>
                <w:b/>
                <w:bCs/>
              </w:rPr>
            </w:pPr>
            <w:r w:rsidRPr="00C00123">
              <w:rPr>
                <w:rFonts w:ascii="Century Gothic" w:hAnsi="Century Gothic" w:cstheme="minorHAnsi"/>
                <w:b/>
                <w:bCs/>
              </w:rPr>
              <w:t xml:space="preserve">IZJAVA PONUDITELJA O NEPOSTOJANJU RAZLOGA ISKLJUČENJA </w:t>
            </w:r>
          </w:p>
          <w:p w14:paraId="3BB12452" w14:textId="77777777" w:rsidR="00C00123" w:rsidRPr="00C00123" w:rsidRDefault="00C00123" w:rsidP="00364F95">
            <w:pPr>
              <w:rPr>
                <w:rFonts w:ascii="Century Gothic" w:hAnsi="Century Gothic" w:cstheme="minorHAnsi"/>
                <w:b/>
                <w:bCs/>
                <w:spacing w:val="1"/>
              </w:rPr>
            </w:pPr>
            <w:r w:rsidRPr="00C00123">
              <w:rPr>
                <w:rFonts w:ascii="Century Gothic" w:hAnsi="Century Gothic" w:cs="Calibri"/>
              </w:rPr>
              <w:t xml:space="preserve"> </w:t>
            </w:r>
            <w:r w:rsidRPr="00C00123">
              <w:rPr>
                <w:rFonts w:ascii="Century Gothic" w:hAnsi="Century Gothic" w:cstheme="minorHAnsi"/>
                <w:b/>
                <w:bCs/>
                <w:spacing w:val="1"/>
              </w:rPr>
              <w:t xml:space="preserve"> </w:t>
            </w:r>
          </w:p>
          <w:p w14:paraId="3204D76F" w14:textId="77777777" w:rsidR="00C00123" w:rsidRPr="00C00123" w:rsidRDefault="00C00123" w:rsidP="00364F95">
            <w:pPr>
              <w:ind w:left="5400" w:firstLine="720"/>
              <w:jc w:val="both"/>
              <w:rPr>
                <w:rFonts w:ascii="Century Gothic" w:hAnsi="Century Gothic" w:cs="Calibri"/>
                <w:b/>
              </w:rPr>
            </w:pPr>
            <w:bookmarkStart w:id="4" w:name="_Hlk62482644"/>
          </w:p>
          <w:p w14:paraId="7EC994E9" w14:textId="77777777" w:rsidR="00C00123" w:rsidRPr="00C00123" w:rsidRDefault="00C00123" w:rsidP="00364F95">
            <w:pPr>
              <w:spacing w:line="276" w:lineRule="auto"/>
              <w:jc w:val="center"/>
              <w:rPr>
                <w:rFonts w:ascii="Century Gothic" w:hAnsi="Century Gothic" w:cs="Calibri"/>
                <w:b/>
                <w:bCs/>
              </w:rPr>
            </w:pPr>
            <w:bookmarkStart w:id="5" w:name="_Hlk99491820"/>
            <w:r w:rsidRPr="00C00123">
              <w:rPr>
                <w:rFonts w:ascii="Century Gothic" w:hAnsi="Century Gothic" w:cs="Calibri"/>
                <w:b/>
                <w:bCs/>
              </w:rPr>
              <w:t>IZJAVA O NEKAŽNJAVANJU ZA FIZIČKE OSOBE</w:t>
            </w:r>
          </w:p>
          <w:bookmarkEnd w:id="5"/>
          <w:p w14:paraId="1662BBD0" w14:textId="77777777" w:rsidR="00C00123" w:rsidRPr="00C00123" w:rsidRDefault="00C00123" w:rsidP="00364F95">
            <w:pPr>
              <w:spacing w:line="276" w:lineRule="auto"/>
              <w:jc w:val="both"/>
              <w:rPr>
                <w:rFonts w:ascii="Century Gothic" w:hAnsi="Century Gothic" w:cs="Calibri"/>
                <w:i/>
              </w:rPr>
            </w:pPr>
          </w:p>
          <w:p w14:paraId="64CBD621" w14:textId="77777777" w:rsidR="00C00123" w:rsidRPr="00C00123" w:rsidRDefault="00C00123" w:rsidP="00364F95">
            <w:pPr>
              <w:spacing w:line="276" w:lineRule="auto"/>
              <w:jc w:val="both"/>
              <w:rPr>
                <w:rFonts w:ascii="Century Gothic" w:hAnsi="Century Gothic" w:cs="Calibri"/>
              </w:rPr>
            </w:pPr>
            <w:r w:rsidRPr="00C00123">
              <w:rPr>
                <w:rFonts w:ascii="Century Gothic" w:hAnsi="Century Gothic" w:cs="Calibri"/>
              </w:rPr>
              <w:t>Temeljem članka 265. stavka 2. Zakona o javnoj nabavi (Narodne novine, broj: 120/2016), kao osoba iz članka 251. stavka 1. istoga Zakona</w:t>
            </w:r>
          </w:p>
          <w:p w14:paraId="7AE29956" w14:textId="77777777" w:rsidR="00C00123" w:rsidRPr="00C00123" w:rsidRDefault="00C00123" w:rsidP="00364F95">
            <w:pPr>
              <w:spacing w:line="276" w:lineRule="auto"/>
              <w:jc w:val="both"/>
              <w:rPr>
                <w:rFonts w:ascii="Century Gothic" w:hAnsi="Century Gothic" w:cs="Calibri"/>
              </w:rPr>
            </w:pPr>
          </w:p>
          <w:p w14:paraId="622160EA" w14:textId="77777777" w:rsidR="00C00123" w:rsidRPr="00C00123" w:rsidRDefault="00C00123" w:rsidP="00364F95">
            <w:pPr>
              <w:spacing w:line="276" w:lineRule="auto"/>
              <w:jc w:val="both"/>
              <w:rPr>
                <w:rFonts w:ascii="Century Gothic" w:hAnsi="Century Gothic" w:cs="Calibri"/>
              </w:rPr>
            </w:pPr>
            <w:r w:rsidRPr="00C00123">
              <w:rPr>
                <w:rFonts w:ascii="Century Gothic" w:hAnsi="Century Gothic" w:cs="Calibri"/>
              </w:rPr>
              <w:t>_________________________________________________________________________</w:t>
            </w:r>
          </w:p>
          <w:p w14:paraId="358FE7C5" w14:textId="77777777" w:rsidR="00C00123" w:rsidRPr="00C00123" w:rsidRDefault="00C00123" w:rsidP="00364F95">
            <w:pPr>
              <w:spacing w:line="276" w:lineRule="auto"/>
              <w:jc w:val="center"/>
              <w:rPr>
                <w:rFonts w:ascii="Century Gothic" w:hAnsi="Century Gothic" w:cs="Calibri"/>
              </w:rPr>
            </w:pPr>
            <w:r w:rsidRPr="00C00123">
              <w:rPr>
                <w:rFonts w:ascii="Century Gothic" w:hAnsi="Century Gothic" w:cs="Calibri"/>
              </w:rPr>
              <w:t>(na gornju crtu upisati svojstvo osobe: član upravnog ili upravljačkog ili nadzornog tijela ili ima ovlasti za zastupanje, donošenje odluka ili nadzora g. subjekta)</w:t>
            </w:r>
          </w:p>
          <w:p w14:paraId="6CBB4695" w14:textId="77777777" w:rsidR="00C00123" w:rsidRPr="00C00123" w:rsidRDefault="00C00123" w:rsidP="00364F95">
            <w:pPr>
              <w:spacing w:line="276" w:lineRule="auto"/>
              <w:jc w:val="both"/>
              <w:rPr>
                <w:rFonts w:ascii="Century Gothic" w:hAnsi="Century Gothic" w:cs="Calibri"/>
              </w:rPr>
            </w:pPr>
          </w:p>
          <w:p w14:paraId="678FB00C" w14:textId="77777777" w:rsidR="00C00123" w:rsidRPr="00C00123" w:rsidRDefault="00C00123" w:rsidP="00364F95">
            <w:pPr>
              <w:spacing w:line="276" w:lineRule="auto"/>
              <w:jc w:val="both"/>
              <w:rPr>
                <w:rFonts w:ascii="Century Gothic" w:hAnsi="Century Gothic" w:cs="Calibri"/>
              </w:rPr>
            </w:pPr>
            <w:r w:rsidRPr="00C00123">
              <w:rPr>
                <w:rFonts w:ascii="Century Gothic" w:hAnsi="Century Gothic" w:cs="Calibri"/>
              </w:rPr>
              <w:t xml:space="preserve">u gospodarskom subjektu: </w:t>
            </w:r>
          </w:p>
          <w:p w14:paraId="0E61A82F" w14:textId="77777777" w:rsidR="00C00123" w:rsidRPr="00C00123" w:rsidRDefault="00C00123" w:rsidP="00364F95">
            <w:pPr>
              <w:spacing w:line="276" w:lineRule="auto"/>
              <w:jc w:val="both"/>
              <w:rPr>
                <w:rFonts w:ascii="Century Gothic" w:hAnsi="Century Gothic" w:cs="Calibri"/>
              </w:rPr>
            </w:pPr>
          </w:p>
          <w:p w14:paraId="537DD529" w14:textId="77777777" w:rsidR="00C00123" w:rsidRPr="00C00123" w:rsidRDefault="00C00123" w:rsidP="00364F95">
            <w:pPr>
              <w:spacing w:line="276" w:lineRule="auto"/>
              <w:jc w:val="both"/>
              <w:rPr>
                <w:rFonts w:ascii="Century Gothic" w:hAnsi="Century Gothic" w:cs="Calibri"/>
              </w:rPr>
            </w:pPr>
            <w:r w:rsidRPr="00C00123">
              <w:rPr>
                <w:rFonts w:ascii="Century Gothic" w:hAnsi="Century Gothic" w:cs="Calibri"/>
              </w:rPr>
              <w:t>_________________________________________________________________________,</w:t>
            </w:r>
          </w:p>
          <w:p w14:paraId="1D6767AE" w14:textId="77777777" w:rsidR="00C00123" w:rsidRPr="00C00123" w:rsidRDefault="00C00123" w:rsidP="00364F95">
            <w:pPr>
              <w:spacing w:line="276" w:lineRule="auto"/>
              <w:jc w:val="both"/>
              <w:rPr>
                <w:rFonts w:ascii="Century Gothic" w:hAnsi="Century Gothic" w:cs="Calibri"/>
              </w:rPr>
            </w:pPr>
            <w:r w:rsidRPr="00C00123">
              <w:rPr>
                <w:rFonts w:ascii="Century Gothic" w:hAnsi="Century Gothic" w:cs="Calibri"/>
              </w:rPr>
              <w:t>(naziv i sjedište gospodarskog subjekta, OIB</w:t>
            </w:r>
            <w:r w:rsidRPr="00C00123">
              <w:rPr>
                <w:rFonts w:ascii="Century Gothic" w:eastAsia="Calibri" w:hAnsi="Century Gothic" w:cs="Calibri"/>
              </w:rPr>
              <w:t xml:space="preserve"> </w:t>
            </w:r>
            <w:r w:rsidRPr="00C00123">
              <w:rPr>
                <w:rFonts w:ascii="Century Gothic" w:hAnsi="Century Gothic" w:cs="Calibri"/>
              </w:rPr>
              <w:t xml:space="preserve">ili identifikacijski broj zemlje poslovnog </w:t>
            </w:r>
            <w:proofErr w:type="spellStart"/>
            <w:r w:rsidRPr="00C00123">
              <w:rPr>
                <w:rFonts w:ascii="Century Gothic" w:hAnsi="Century Gothic" w:cs="Calibri"/>
              </w:rPr>
              <w:t>nastana</w:t>
            </w:r>
            <w:proofErr w:type="spellEnd"/>
            <w:r w:rsidRPr="00C00123">
              <w:rPr>
                <w:rFonts w:ascii="Century Gothic" w:hAnsi="Century Gothic" w:cs="Calibri"/>
              </w:rPr>
              <w:t>)</w:t>
            </w:r>
          </w:p>
          <w:p w14:paraId="23013343" w14:textId="77777777" w:rsidR="00C00123" w:rsidRPr="00C00123" w:rsidRDefault="00C00123" w:rsidP="00364F95">
            <w:pPr>
              <w:spacing w:line="276" w:lineRule="auto"/>
              <w:jc w:val="both"/>
              <w:rPr>
                <w:rFonts w:ascii="Century Gothic" w:hAnsi="Century Gothic" w:cs="Calibri"/>
              </w:rPr>
            </w:pPr>
          </w:p>
          <w:p w14:paraId="00185BE6" w14:textId="77777777" w:rsidR="00C00123" w:rsidRPr="00C00123" w:rsidRDefault="00C00123" w:rsidP="00364F95">
            <w:pPr>
              <w:spacing w:line="276" w:lineRule="auto"/>
              <w:jc w:val="both"/>
              <w:rPr>
                <w:rFonts w:ascii="Century Gothic" w:hAnsi="Century Gothic" w:cs="Calibri"/>
              </w:rPr>
            </w:pPr>
            <w:r w:rsidRPr="00C00123">
              <w:rPr>
                <w:rFonts w:ascii="Century Gothic" w:hAnsi="Century Gothic" w:cs="Calibri"/>
              </w:rPr>
              <w:t>dajem sljedeću:</w:t>
            </w:r>
          </w:p>
          <w:p w14:paraId="418A2FC4" w14:textId="77777777" w:rsidR="00C00123" w:rsidRPr="00C00123" w:rsidRDefault="00C00123" w:rsidP="00364F95">
            <w:pPr>
              <w:spacing w:line="276" w:lineRule="auto"/>
              <w:jc w:val="both"/>
              <w:rPr>
                <w:rFonts w:ascii="Century Gothic" w:hAnsi="Century Gothic" w:cs="Calibri"/>
                <w:b/>
              </w:rPr>
            </w:pPr>
          </w:p>
          <w:p w14:paraId="6D57484B" w14:textId="77777777" w:rsidR="00C00123" w:rsidRPr="00C00123" w:rsidRDefault="00C00123" w:rsidP="00364F95">
            <w:pPr>
              <w:spacing w:line="276" w:lineRule="auto"/>
              <w:jc w:val="center"/>
              <w:rPr>
                <w:rFonts w:ascii="Century Gothic" w:hAnsi="Century Gothic" w:cs="Calibri"/>
                <w:b/>
              </w:rPr>
            </w:pPr>
            <w:r w:rsidRPr="00C00123">
              <w:rPr>
                <w:rFonts w:ascii="Century Gothic" w:hAnsi="Century Gothic" w:cs="Calibri"/>
                <w:b/>
              </w:rPr>
              <w:t>I Z J A V U   O   N E K A Ž NJ A V A N J U</w:t>
            </w:r>
          </w:p>
          <w:p w14:paraId="487D67C5" w14:textId="77777777" w:rsidR="00C00123" w:rsidRPr="00C00123" w:rsidRDefault="00C00123" w:rsidP="00364F95">
            <w:pPr>
              <w:spacing w:line="276" w:lineRule="auto"/>
              <w:jc w:val="both"/>
              <w:rPr>
                <w:rFonts w:ascii="Century Gothic" w:hAnsi="Century Gothic" w:cs="Calibri"/>
                <w:b/>
              </w:rPr>
            </w:pPr>
          </w:p>
          <w:p w14:paraId="0E02DA98" w14:textId="77777777" w:rsidR="00C00123" w:rsidRPr="00C00123" w:rsidRDefault="00C00123" w:rsidP="00364F95">
            <w:pPr>
              <w:spacing w:line="276" w:lineRule="auto"/>
              <w:jc w:val="both"/>
              <w:rPr>
                <w:rFonts w:ascii="Century Gothic" w:hAnsi="Century Gothic" w:cs="Calibri"/>
              </w:rPr>
            </w:pPr>
          </w:p>
          <w:p w14:paraId="0CE50374" w14:textId="19FC232B" w:rsidR="007E6C82" w:rsidRDefault="00C00123" w:rsidP="00364F95">
            <w:pPr>
              <w:spacing w:line="276" w:lineRule="auto"/>
              <w:jc w:val="both"/>
              <w:rPr>
                <w:rFonts w:ascii="Century Gothic" w:hAnsi="Century Gothic" w:cs="Calibri"/>
              </w:rPr>
            </w:pPr>
            <w:r w:rsidRPr="00C00123">
              <w:rPr>
                <w:rFonts w:ascii="Century Gothic" w:hAnsi="Century Gothic" w:cs="Calibri"/>
              </w:rPr>
              <w:t>kojom ja _____________________________</w:t>
            </w:r>
            <w:r w:rsidR="007E6C82">
              <w:rPr>
                <w:rFonts w:ascii="Century Gothic" w:hAnsi="Century Gothic" w:cs="Calibri"/>
              </w:rPr>
              <w:t>___________________________</w:t>
            </w:r>
            <w:r w:rsidRPr="00C00123">
              <w:rPr>
                <w:rFonts w:ascii="Century Gothic" w:hAnsi="Century Gothic" w:cs="Calibri"/>
              </w:rPr>
              <w:t xml:space="preserve">_ </w:t>
            </w:r>
          </w:p>
          <w:p w14:paraId="0F623279" w14:textId="4520D8C7" w:rsidR="007E6C82" w:rsidRPr="007E6C82" w:rsidRDefault="007E6C82" w:rsidP="00364F95">
            <w:pPr>
              <w:spacing w:line="276" w:lineRule="auto"/>
              <w:jc w:val="both"/>
              <w:rPr>
                <w:rFonts w:ascii="Century Gothic" w:hAnsi="Century Gothic" w:cs="Calibri"/>
                <w:sz w:val="18"/>
                <w:szCs w:val="18"/>
              </w:rPr>
            </w:pPr>
            <w:r w:rsidRPr="007E6C82">
              <w:rPr>
                <w:rFonts w:ascii="Century Gothic" w:hAnsi="Century Gothic" w:cs="Calibri"/>
                <w:sz w:val="18"/>
                <w:szCs w:val="18"/>
              </w:rPr>
              <w:t xml:space="preserve">                                 </w:t>
            </w:r>
            <w:r>
              <w:rPr>
                <w:rFonts w:ascii="Century Gothic" w:hAnsi="Century Gothic" w:cs="Calibri"/>
                <w:sz w:val="18"/>
                <w:szCs w:val="18"/>
              </w:rPr>
              <w:t xml:space="preserve">                                </w:t>
            </w:r>
            <w:r w:rsidRPr="007E6C82">
              <w:rPr>
                <w:rFonts w:ascii="Century Gothic" w:hAnsi="Century Gothic" w:cs="Calibri"/>
                <w:sz w:val="18"/>
                <w:szCs w:val="18"/>
              </w:rPr>
              <w:t xml:space="preserve">(ime i prezime) </w:t>
            </w:r>
          </w:p>
          <w:p w14:paraId="1E88AD85" w14:textId="72403D87" w:rsidR="00C00123" w:rsidRPr="00C00123" w:rsidRDefault="007E6C82" w:rsidP="00364F95">
            <w:pPr>
              <w:spacing w:line="276" w:lineRule="auto"/>
              <w:jc w:val="both"/>
              <w:rPr>
                <w:rFonts w:ascii="Century Gothic" w:hAnsi="Century Gothic" w:cs="Calibri"/>
              </w:rPr>
            </w:pPr>
            <w:r>
              <w:rPr>
                <w:rFonts w:ascii="Century Gothic" w:hAnsi="Century Gothic" w:cs="Calibri"/>
              </w:rPr>
              <w:t xml:space="preserve">iz  </w:t>
            </w:r>
            <w:r w:rsidR="00BC181A">
              <w:rPr>
                <w:rFonts w:ascii="Century Gothic" w:hAnsi="Century Gothic" w:cs="Calibri"/>
              </w:rPr>
              <w:t>_______________________________</w:t>
            </w:r>
            <w:r>
              <w:rPr>
                <w:rFonts w:ascii="Century Gothic" w:hAnsi="Century Gothic" w:cs="Calibri"/>
              </w:rPr>
              <w:t>______________________________________</w:t>
            </w:r>
          </w:p>
          <w:p w14:paraId="7C7598E9" w14:textId="7D649DA2" w:rsidR="00C00123" w:rsidRPr="00C00123" w:rsidRDefault="00C00123" w:rsidP="00364F95">
            <w:pPr>
              <w:spacing w:line="276" w:lineRule="auto"/>
              <w:ind w:left="1440"/>
              <w:jc w:val="both"/>
              <w:rPr>
                <w:rFonts w:ascii="Century Gothic" w:hAnsi="Century Gothic" w:cs="Calibri"/>
              </w:rPr>
            </w:pPr>
            <w:r w:rsidRPr="00C00123">
              <w:rPr>
                <w:rFonts w:ascii="Century Gothic" w:hAnsi="Century Gothic" w:cs="Calibri"/>
              </w:rPr>
              <w:t xml:space="preserve">     </w:t>
            </w:r>
            <w:r w:rsidRPr="00C00123">
              <w:rPr>
                <w:rFonts w:ascii="Century Gothic" w:hAnsi="Century Gothic" w:cs="Calibri"/>
              </w:rPr>
              <w:tab/>
            </w:r>
            <w:r w:rsidRPr="00C00123">
              <w:rPr>
                <w:rFonts w:ascii="Century Gothic" w:hAnsi="Century Gothic" w:cs="Calibri"/>
              </w:rPr>
              <w:tab/>
            </w:r>
            <w:r w:rsidRPr="007E6C82">
              <w:rPr>
                <w:rFonts w:ascii="Century Gothic" w:hAnsi="Century Gothic" w:cs="Calibri"/>
                <w:sz w:val="18"/>
                <w:szCs w:val="18"/>
              </w:rPr>
              <w:t>(adresa stanovanja)</w:t>
            </w:r>
          </w:p>
          <w:p w14:paraId="7C268926" w14:textId="77777777" w:rsidR="007E6C82" w:rsidRDefault="007E6C82" w:rsidP="00364F95">
            <w:pPr>
              <w:spacing w:line="276" w:lineRule="auto"/>
              <w:jc w:val="both"/>
              <w:rPr>
                <w:rFonts w:ascii="Century Gothic" w:hAnsi="Century Gothic" w:cs="Calibri"/>
              </w:rPr>
            </w:pPr>
          </w:p>
          <w:p w14:paraId="30176DC4" w14:textId="7E9A2FBE" w:rsidR="00C00123" w:rsidRPr="00C00123" w:rsidRDefault="00C00123" w:rsidP="00364F95">
            <w:pPr>
              <w:spacing w:line="276" w:lineRule="auto"/>
              <w:jc w:val="both"/>
              <w:rPr>
                <w:rFonts w:ascii="Century Gothic" w:hAnsi="Century Gothic" w:cs="Calibri"/>
              </w:rPr>
            </w:pPr>
            <w:r w:rsidRPr="00C00123">
              <w:rPr>
                <w:rFonts w:ascii="Century Gothic" w:hAnsi="Century Gothic" w:cs="Calibri"/>
              </w:rPr>
              <w:t>vrsta i broj identifikacijskog dokumenta _________________________________ izdanog od ______________________________________________,</w:t>
            </w:r>
          </w:p>
          <w:p w14:paraId="0DDAC768" w14:textId="77777777" w:rsidR="00C00123" w:rsidRPr="00C00123" w:rsidRDefault="00C00123" w:rsidP="00364F95">
            <w:pPr>
              <w:spacing w:line="276" w:lineRule="auto"/>
              <w:jc w:val="both"/>
              <w:rPr>
                <w:rFonts w:ascii="Century Gothic" w:hAnsi="Century Gothic" w:cs="Calibri"/>
                <w:b/>
                <w:u w:val="single"/>
              </w:rPr>
            </w:pPr>
          </w:p>
          <w:p w14:paraId="1D209409" w14:textId="77777777" w:rsidR="00C00123" w:rsidRPr="00C00123" w:rsidRDefault="00C00123" w:rsidP="00364F95">
            <w:pPr>
              <w:spacing w:line="276" w:lineRule="auto"/>
              <w:jc w:val="both"/>
              <w:rPr>
                <w:rFonts w:ascii="Century Gothic" w:hAnsi="Century Gothic" w:cs="Calibri"/>
                <w:b/>
                <w:u w:val="single"/>
              </w:rPr>
            </w:pPr>
            <w:r w:rsidRPr="00C00123">
              <w:rPr>
                <w:rFonts w:ascii="Century Gothic" w:hAnsi="Century Gothic" w:cs="Calibri"/>
                <w:b/>
                <w:u w:val="single"/>
              </w:rPr>
              <w:t>izjavljujem da (zaokružiti A ili B ili oboje):</w:t>
            </w:r>
          </w:p>
          <w:p w14:paraId="05DBDA0A" w14:textId="61C00B19" w:rsidR="00C00123" w:rsidRDefault="00C00123" w:rsidP="00364F95">
            <w:pPr>
              <w:spacing w:line="276" w:lineRule="auto"/>
              <w:jc w:val="both"/>
              <w:rPr>
                <w:rFonts w:ascii="Century Gothic" w:hAnsi="Century Gothic" w:cs="Calibri"/>
                <w:b/>
                <w:u w:val="single"/>
              </w:rPr>
            </w:pPr>
          </w:p>
          <w:p w14:paraId="1F76B465" w14:textId="77777777" w:rsidR="00B862C7" w:rsidRPr="00C00123" w:rsidRDefault="00B862C7" w:rsidP="00364F95">
            <w:pPr>
              <w:spacing w:line="276" w:lineRule="auto"/>
              <w:jc w:val="both"/>
              <w:rPr>
                <w:rFonts w:ascii="Century Gothic" w:hAnsi="Century Gothic" w:cs="Calibri"/>
                <w:b/>
                <w:u w:val="single"/>
              </w:rPr>
            </w:pPr>
          </w:p>
          <w:p w14:paraId="5E487105" w14:textId="77777777" w:rsidR="00C00123" w:rsidRPr="00C00123" w:rsidRDefault="00C00123" w:rsidP="00BC181A">
            <w:pPr>
              <w:numPr>
                <w:ilvl w:val="0"/>
                <w:numId w:val="1"/>
              </w:numPr>
              <w:autoSpaceDN w:val="0"/>
              <w:contextualSpacing/>
              <w:jc w:val="both"/>
              <w:rPr>
                <w:rFonts w:ascii="Century Gothic" w:hAnsi="Century Gothic" w:cs="Calibri"/>
                <w:b/>
              </w:rPr>
            </w:pPr>
            <w:r w:rsidRPr="00C00123">
              <w:rPr>
                <w:rFonts w:ascii="Century Gothic" w:hAnsi="Century Gothic" w:cs="Calibri"/>
              </w:rPr>
              <w:t>nisam pravomoćnom presudom osuđen za:</w:t>
            </w:r>
          </w:p>
          <w:p w14:paraId="737CE14B" w14:textId="77777777" w:rsidR="00F97185" w:rsidRDefault="00C00123" w:rsidP="00BC181A">
            <w:pPr>
              <w:jc w:val="both"/>
              <w:rPr>
                <w:rFonts w:ascii="Century Gothic" w:hAnsi="Century Gothic" w:cs="Calibri"/>
                <w:b/>
              </w:rPr>
            </w:pPr>
            <w:r w:rsidRPr="00C00123">
              <w:rPr>
                <w:rFonts w:ascii="Century Gothic" w:hAnsi="Century Gothic" w:cs="Calibri"/>
                <w:b/>
              </w:rPr>
              <w:t xml:space="preserve"> </w:t>
            </w:r>
          </w:p>
          <w:p w14:paraId="1C24C049" w14:textId="18DC010B" w:rsidR="00C00123" w:rsidRDefault="00C00123" w:rsidP="00BC181A">
            <w:pPr>
              <w:jc w:val="both"/>
              <w:rPr>
                <w:rFonts w:ascii="Century Gothic" w:hAnsi="Century Gothic" w:cs="Calibri"/>
                <w:b/>
              </w:rPr>
            </w:pPr>
            <w:r w:rsidRPr="00C00123">
              <w:rPr>
                <w:rFonts w:ascii="Century Gothic" w:hAnsi="Century Gothic" w:cs="Calibri"/>
                <w:b/>
              </w:rPr>
              <w:t xml:space="preserve">I / Ili </w:t>
            </w:r>
          </w:p>
          <w:p w14:paraId="4B20D425" w14:textId="77777777" w:rsidR="00F97185" w:rsidRPr="00C00123" w:rsidRDefault="00F97185" w:rsidP="00BC181A">
            <w:pPr>
              <w:jc w:val="both"/>
              <w:rPr>
                <w:rFonts w:ascii="Century Gothic" w:hAnsi="Century Gothic" w:cs="Calibri"/>
                <w:b/>
              </w:rPr>
            </w:pPr>
          </w:p>
          <w:p w14:paraId="48F16079" w14:textId="34D6E649" w:rsidR="00C00123" w:rsidRDefault="00C00123" w:rsidP="00BC181A">
            <w:pPr>
              <w:numPr>
                <w:ilvl w:val="0"/>
                <w:numId w:val="1"/>
              </w:numPr>
              <w:autoSpaceDN w:val="0"/>
              <w:contextualSpacing/>
              <w:jc w:val="both"/>
              <w:rPr>
                <w:rFonts w:ascii="Century Gothic" w:eastAsia="Calibri" w:hAnsi="Century Gothic" w:cs="Calibri"/>
              </w:rPr>
            </w:pPr>
            <w:r w:rsidRPr="00C00123">
              <w:rPr>
                <w:rFonts w:ascii="Century Gothic" w:eastAsia="Calibri" w:hAnsi="Century Gothic" w:cs="Calibri"/>
              </w:rPr>
              <w:t xml:space="preserve">kao osoba ovlaštena za zastupanje </w:t>
            </w:r>
            <w:r w:rsidRPr="00C00123">
              <w:rPr>
                <w:rFonts w:ascii="Century Gothic" w:eastAsia="Calibri" w:hAnsi="Century Gothic" w:cs="Calibri"/>
                <w:u w:val="single"/>
              </w:rPr>
              <w:t>u ime i za račun</w:t>
            </w:r>
            <w:r w:rsidRPr="00C00123">
              <w:rPr>
                <w:rFonts w:ascii="Century Gothic" w:eastAsia="Calibri" w:hAnsi="Century Gothic" w:cs="Calibri"/>
              </w:rPr>
              <w:t xml:space="preserve"> svih drugih članova upravnog ili upravljačkog ili nadzornog tijela ili osoba koje imaju ovlasti za zastupanje, donošenje odluka ili nadzora g. subjekta za koju se izjava daje da isti nisu pravomoćnom presudom osuđeni za:</w:t>
            </w:r>
          </w:p>
          <w:p w14:paraId="334D5ECE" w14:textId="3A3AC7F9" w:rsidR="00F97185" w:rsidRDefault="00F97185" w:rsidP="00F97185">
            <w:pPr>
              <w:autoSpaceDN w:val="0"/>
              <w:contextualSpacing/>
              <w:jc w:val="both"/>
              <w:rPr>
                <w:rFonts w:ascii="Century Gothic" w:eastAsia="Calibri" w:hAnsi="Century Gothic" w:cs="Calibri"/>
              </w:rPr>
            </w:pPr>
          </w:p>
          <w:p w14:paraId="7C166BB4" w14:textId="032EC6D7" w:rsidR="00F97185" w:rsidRDefault="00F97185" w:rsidP="00F97185">
            <w:pPr>
              <w:autoSpaceDN w:val="0"/>
              <w:contextualSpacing/>
              <w:jc w:val="both"/>
              <w:rPr>
                <w:rFonts w:ascii="Century Gothic" w:eastAsia="Calibri" w:hAnsi="Century Gothic" w:cs="Calibri"/>
              </w:rPr>
            </w:pPr>
          </w:p>
          <w:p w14:paraId="348ECFB1" w14:textId="77777777" w:rsidR="00F97185" w:rsidRDefault="00F97185" w:rsidP="00F97185">
            <w:pPr>
              <w:autoSpaceDN w:val="0"/>
              <w:contextualSpacing/>
              <w:jc w:val="both"/>
              <w:rPr>
                <w:rFonts w:ascii="Century Gothic" w:eastAsia="Calibri" w:hAnsi="Century Gothic" w:cs="Calibri"/>
              </w:rPr>
            </w:pPr>
          </w:p>
          <w:p w14:paraId="6F0EE562" w14:textId="77777777" w:rsidR="00C00123" w:rsidRPr="00C00123" w:rsidRDefault="00C00123" w:rsidP="00BC181A">
            <w:pPr>
              <w:numPr>
                <w:ilvl w:val="0"/>
                <w:numId w:val="2"/>
              </w:numPr>
              <w:autoSpaceDN w:val="0"/>
              <w:spacing w:after="160"/>
              <w:jc w:val="both"/>
              <w:rPr>
                <w:rFonts w:ascii="Century Gothic" w:hAnsi="Century Gothic" w:cs="Calibri"/>
                <w:b/>
              </w:rPr>
            </w:pPr>
            <w:r w:rsidRPr="00C00123">
              <w:rPr>
                <w:rFonts w:ascii="Century Gothic" w:hAnsi="Century Gothic" w:cs="Calibri"/>
                <w:b/>
              </w:rPr>
              <w:lastRenderedPageBreak/>
              <w:t>sudjelovanje u zločinačkoj organizaciji, na temelju:</w:t>
            </w:r>
          </w:p>
          <w:p w14:paraId="2982E23B" w14:textId="77777777" w:rsidR="00C00123" w:rsidRPr="00C00123" w:rsidRDefault="00C00123" w:rsidP="00BC181A">
            <w:pPr>
              <w:numPr>
                <w:ilvl w:val="0"/>
                <w:numId w:val="3"/>
              </w:numPr>
              <w:autoSpaceDN w:val="0"/>
              <w:spacing w:after="160"/>
              <w:jc w:val="both"/>
              <w:rPr>
                <w:rFonts w:ascii="Century Gothic" w:hAnsi="Century Gothic" w:cs="Calibri"/>
              </w:rPr>
            </w:pPr>
            <w:r w:rsidRPr="00C00123">
              <w:rPr>
                <w:rFonts w:ascii="Century Gothic" w:hAnsi="Century Gothic" w:cs="Calibri"/>
              </w:rPr>
              <w:t>članka 328. (zločinačko udruženje) i članka 329. (počinjenje kaznenog djela u sastavu zločinačkog udruženja) Kaznenog zakona i</w:t>
            </w:r>
          </w:p>
          <w:p w14:paraId="1D2DAE34" w14:textId="77777777" w:rsidR="00C00123" w:rsidRPr="00C00123" w:rsidRDefault="00C00123" w:rsidP="00BC181A">
            <w:pPr>
              <w:numPr>
                <w:ilvl w:val="0"/>
                <w:numId w:val="3"/>
              </w:numPr>
              <w:autoSpaceDN w:val="0"/>
              <w:spacing w:after="160"/>
              <w:jc w:val="both"/>
              <w:rPr>
                <w:rFonts w:ascii="Century Gothic" w:hAnsi="Century Gothic" w:cs="Calibri"/>
              </w:rPr>
            </w:pPr>
            <w:r w:rsidRPr="00C00123">
              <w:rPr>
                <w:rFonts w:ascii="Century Gothic" w:hAnsi="Century Gothic" w:cs="Calibri"/>
              </w:rPr>
              <w:t>članka 333. (udruživanje za počinjenje kaznenih djela), iz Kaznenog zakona (»Narodne novine«, br. 110/97., 27/98., 50/00., 129/00., 51/01., 111/03., 190/03., 105/04., 84/05., 71/06., 110/07., 152/08., 57/11., 77/11. i 143/12.);</w:t>
            </w:r>
          </w:p>
          <w:p w14:paraId="7C80C047" w14:textId="77777777" w:rsidR="00C00123" w:rsidRPr="00C00123" w:rsidRDefault="00C00123" w:rsidP="00BC181A">
            <w:pPr>
              <w:numPr>
                <w:ilvl w:val="0"/>
                <w:numId w:val="2"/>
              </w:numPr>
              <w:autoSpaceDN w:val="0"/>
              <w:spacing w:after="160"/>
              <w:jc w:val="both"/>
              <w:rPr>
                <w:rFonts w:ascii="Century Gothic" w:hAnsi="Century Gothic" w:cs="Calibri"/>
                <w:b/>
              </w:rPr>
            </w:pPr>
            <w:r w:rsidRPr="00C00123">
              <w:rPr>
                <w:rFonts w:ascii="Century Gothic" w:hAnsi="Century Gothic" w:cs="Calibri"/>
                <w:b/>
              </w:rPr>
              <w:t>korupciju, na temelju:</w:t>
            </w:r>
          </w:p>
          <w:p w14:paraId="725D5741" w14:textId="77777777" w:rsidR="00C00123" w:rsidRPr="00C00123" w:rsidRDefault="00C00123" w:rsidP="00BC181A">
            <w:pPr>
              <w:numPr>
                <w:ilvl w:val="0"/>
                <w:numId w:val="3"/>
              </w:numPr>
              <w:autoSpaceDN w:val="0"/>
              <w:spacing w:after="160"/>
              <w:jc w:val="both"/>
              <w:rPr>
                <w:rFonts w:ascii="Century Gothic" w:hAnsi="Century Gothic" w:cs="Calibri"/>
              </w:rPr>
            </w:pPr>
            <w:r w:rsidRPr="00C00123">
              <w:rPr>
                <w:rFonts w:ascii="Century Gothic" w:hAnsi="Century Gothic" w:cs="Calibri"/>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01E9555F" w14:textId="77777777" w:rsidR="00C00123" w:rsidRPr="00C00123" w:rsidRDefault="00C00123" w:rsidP="00BC181A">
            <w:pPr>
              <w:numPr>
                <w:ilvl w:val="0"/>
                <w:numId w:val="3"/>
              </w:numPr>
              <w:autoSpaceDN w:val="0"/>
              <w:spacing w:after="160"/>
              <w:jc w:val="both"/>
              <w:rPr>
                <w:rFonts w:ascii="Century Gothic" w:hAnsi="Century Gothic" w:cs="Calibri"/>
              </w:rPr>
            </w:pPr>
            <w:r w:rsidRPr="00C00123">
              <w:rPr>
                <w:rFonts w:ascii="Century Gothic" w:hAnsi="Century Gothic" w:cs="Calibri"/>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F7CE19E" w14:textId="77777777" w:rsidR="00C00123" w:rsidRPr="00C00123" w:rsidRDefault="00C00123" w:rsidP="00BC181A">
            <w:pPr>
              <w:numPr>
                <w:ilvl w:val="0"/>
                <w:numId w:val="2"/>
              </w:numPr>
              <w:autoSpaceDN w:val="0"/>
              <w:spacing w:after="160"/>
              <w:jc w:val="both"/>
              <w:rPr>
                <w:rFonts w:ascii="Century Gothic" w:hAnsi="Century Gothic" w:cs="Calibri"/>
                <w:b/>
              </w:rPr>
            </w:pPr>
            <w:r w:rsidRPr="00C00123">
              <w:rPr>
                <w:rFonts w:ascii="Century Gothic" w:hAnsi="Century Gothic" w:cs="Calibri"/>
                <w:b/>
              </w:rPr>
              <w:t>prijevaru, na temelju:</w:t>
            </w:r>
          </w:p>
          <w:p w14:paraId="24E86EE0" w14:textId="77777777" w:rsidR="00C00123" w:rsidRPr="00C00123" w:rsidRDefault="00C00123" w:rsidP="00BC181A">
            <w:pPr>
              <w:numPr>
                <w:ilvl w:val="0"/>
                <w:numId w:val="3"/>
              </w:numPr>
              <w:autoSpaceDN w:val="0"/>
              <w:spacing w:after="160"/>
              <w:jc w:val="both"/>
              <w:rPr>
                <w:rFonts w:ascii="Century Gothic" w:hAnsi="Century Gothic" w:cs="Calibri"/>
              </w:rPr>
            </w:pPr>
            <w:r w:rsidRPr="00C00123">
              <w:rPr>
                <w:rFonts w:ascii="Century Gothic" w:hAnsi="Century Gothic" w:cs="Calibri"/>
              </w:rPr>
              <w:t>članka 236. (prijevara), članka 247. (prijevara u gospodarskom poslovanju), članka 256. (utaja poreza ili carine) i članka 258. (subvencijska prijevara) Kaznenog zakona i</w:t>
            </w:r>
          </w:p>
          <w:p w14:paraId="03F25754" w14:textId="77777777" w:rsidR="00C00123" w:rsidRPr="00C00123" w:rsidRDefault="00C00123" w:rsidP="00BC181A">
            <w:pPr>
              <w:numPr>
                <w:ilvl w:val="0"/>
                <w:numId w:val="3"/>
              </w:numPr>
              <w:autoSpaceDN w:val="0"/>
              <w:spacing w:after="160"/>
              <w:jc w:val="both"/>
              <w:rPr>
                <w:rFonts w:ascii="Century Gothic" w:hAnsi="Century Gothic" w:cs="Calibri"/>
              </w:rPr>
            </w:pPr>
            <w:r w:rsidRPr="00C00123">
              <w:rPr>
                <w:rFonts w:ascii="Century Gothic" w:hAnsi="Century Gothic" w:cs="Calibri"/>
              </w:rPr>
              <w:t>članka 224. (prijevara), članka 293. (prijevara u gospodarskom poslovanju) i članka 286. (utaja poreza i drugih davanja) iz Kaznenog zakona (»Narodne novine«, br. 110/97., 27/98., 50/00., 129/00., 51/01., 111/03., 190/03., 105/04., 84/05., 71/06., 110/07., 152/08., 57/11., 77/11. i 143/12.)</w:t>
            </w:r>
          </w:p>
          <w:p w14:paraId="030CDDBA" w14:textId="77777777" w:rsidR="00C00123" w:rsidRPr="00C00123" w:rsidRDefault="00C00123" w:rsidP="00BC181A">
            <w:pPr>
              <w:numPr>
                <w:ilvl w:val="0"/>
                <w:numId w:val="2"/>
              </w:numPr>
              <w:autoSpaceDN w:val="0"/>
              <w:spacing w:after="160"/>
              <w:jc w:val="both"/>
              <w:rPr>
                <w:rFonts w:ascii="Century Gothic" w:hAnsi="Century Gothic" w:cs="Calibri"/>
                <w:b/>
              </w:rPr>
            </w:pPr>
            <w:r w:rsidRPr="00C00123">
              <w:rPr>
                <w:rFonts w:ascii="Century Gothic" w:hAnsi="Century Gothic" w:cs="Calibri"/>
                <w:b/>
              </w:rPr>
              <w:t>terorizam ili kaznena djela povezana s terorističkim aktivnostima, na temelju:</w:t>
            </w:r>
          </w:p>
          <w:p w14:paraId="1FA2E27E" w14:textId="77777777" w:rsidR="00C00123" w:rsidRPr="00C00123" w:rsidRDefault="00C00123" w:rsidP="00BC181A">
            <w:pPr>
              <w:numPr>
                <w:ilvl w:val="0"/>
                <w:numId w:val="3"/>
              </w:numPr>
              <w:autoSpaceDN w:val="0"/>
              <w:spacing w:after="160"/>
              <w:jc w:val="both"/>
              <w:rPr>
                <w:rFonts w:ascii="Century Gothic" w:hAnsi="Century Gothic" w:cs="Calibri"/>
              </w:rPr>
            </w:pPr>
            <w:r w:rsidRPr="00C00123">
              <w:rPr>
                <w:rFonts w:ascii="Century Gothic" w:hAnsi="Century Gothic" w:cs="Calibri"/>
              </w:rPr>
              <w:t>članka 97. (terorizam), članka 99. (javno poticanje na terorizam), članka 100. (novačenje za terorizam), članka 101. (obuka za terorizam) i članka 102. (terorističko udruženje) Kaznenog zakona</w:t>
            </w:r>
          </w:p>
          <w:p w14:paraId="46D7BEE9" w14:textId="77777777" w:rsidR="00C00123" w:rsidRPr="00C00123" w:rsidRDefault="00C00123" w:rsidP="00BC181A">
            <w:pPr>
              <w:numPr>
                <w:ilvl w:val="0"/>
                <w:numId w:val="3"/>
              </w:numPr>
              <w:autoSpaceDN w:val="0"/>
              <w:spacing w:after="160"/>
              <w:jc w:val="both"/>
              <w:rPr>
                <w:rFonts w:ascii="Century Gothic" w:hAnsi="Century Gothic" w:cs="Calibri"/>
              </w:rPr>
            </w:pPr>
            <w:r w:rsidRPr="00C00123">
              <w:rPr>
                <w:rFonts w:ascii="Century Gothic" w:hAnsi="Century Gothic" w:cs="Calibri"/>
              </w:rPr>
              <w:t>članka 169. (terorizam), članka 169.a (javno poticanje na terorizam) i članka 169.b (novačenje i obuka za terorizam) iz Kaznenog zakona (»Narodne novine«, br. 110/97., 27/98., 50/00., 129/00., 51/01., 111/03., 190/03., 105/04., 84/05., 71/06., 110/07., 152/08., 57/11., 77/11. i 143/12.)</w:t>
            </w:r>
          </w:p>
          <w:p w14:paraId="5DC3D7E5" w14:textId="77777777" w:rsidR="00C00123" w:rsidRPr="00C00123" w:rsidRDefault="00C00123" w:rsidP="00BC181A">
            <w:pPr>
              <w:numPr>
                <w:ilvl w:val="0"/>
                <w:numId w:val="2"/>
              </w:numPr>
              <w:autoSpaceDN w:val="0"/>
              <w:spacing w:after="160"/>
              <w:jc w:val="both"/>
              <w:rPr>
                <w:rFonts w:ascii="Century Gothic" w:hAnsi="Century Gothic" w:cs="Calibri"/>
                <w:b/>
              </w:rPr>
            </w:pPr>
            <w:r w:rsidRPr="00C00123">
              <w:rPr>
                <w:rFonts w:ascii="Century Gothic" w:hAnsi="Century Gothic" w:cs="Calibri"/>
                <w:b/>
              </w:rPr>
              <w:t>pranje novca ili financiranje terorizma, na temelju:</w:t>
            </w:r>
          </w:p>
          <w:p w14:paraId="3D3E5192" w14:textId="77777777" w:rsidR="00C00123" w:rsidRPr="00C00123" w:rsidRDefault="00C00123" w:rsidP="00BC181A">
            <w:pPr>
              <w:numPr>
                <w:ilvl w:val="0"/>
                <w:numId w:val="3"/>
              </w:numPr>
              <w:autoSpaceDN w:val="0"/>
              <w:spacing w:after="160"/>
              <w:jc w:val="both"/>
              <w:rPr>
                <w:rFonts w:ascii="Century Gothic" w:hAnsi="Century Gothic" w:cs="Calibri"/>
              </w:rPr>
            </w:pPr>
            <w:r w:rsidRPr="00C00123">
              <w:rPr>
                <w:rFonts w:ascii="Century Gothic" w:hAnsi="Century Gothic" w:cs="Calibri"/>
              </w:rPr>
              <w:t>članka 98. (financiranje terorizma) i članka 265. (pranje novca) Kaznenog zakona i</w:t>
            </w:r>
          </w:p>
          <w:p w14:paraId="1ACC1EAA" w14:textId="3BEB3AF0" w:rsidR="00C00123" w:rsidRDefault="00C00123" w:rsidP="00BC181A">
            <w:pPr>
              <w:numPr>
                <w:ilvl w:val="0"/>
                <w:numId w:val="3"/>
              </w:numPr>
              <w:autoSpaceDN w:val="0"/>
              <w:spacing w:after="160"/>
              <w:jc w:val="both"/>
              <w:rPr>
                <w:rFonts w:ascii="Century Gothic" w:hAnsi="Century Gothic" w:cs="Calibri"/>
              </w:rPr>
            </w:pPr>
            <w:r w:rsidRPr="00C00123">
              <w:rPr>
                <w:rFonts w:ascii="Century Gothic" w:hAnsi="Century Gothic" w:cs="Calibri"/>
              </w:rPr>
              <w:t>članka 279. (pranje novca) iz Kaznenog zakona (»Narodne novine«, br. 110/97., 27/98., 50/00., 129/00., 51/01., 111/03., 190/03., 105/04., 84/05., 71/06., 110/07., 152/08., 57/11., 77/11. i 143/12.)</w:t>
            </w:r>
          </w:p>
          <w:p w14:paraId="23C12452" w14:textId="77777777" w:rsidR="00C00123" w:rsidRPr="00C00123" w:rsidRDefault="00C00123" w:rsidP="00BC181A">
            <w:pPr>
              <w:numPr>
                <w:ilvl w:val="0"/>
                <w:numId w:val="2"/>
              </w:numPr>
              <w:autoSpaceDN w:val="0"/>
              <w:spacing w:after="160"/>
              <w:jc w:val="both"/>
              <w:rPr>
                <w:rFonts w:ascii="Century Gothic" w:hAnsi="Century Gothic" w:cs="Calibri"/>
                <w:b/>
              </w:rPr>
            </w:pPr>
            <w:r w:rsidRPr="00C00123">
              <w:rPr>
                <w:rFonts w:ascii="Century Gothic" w:hAnsi="Century Gothic" w:cs="Calibri"/>
                <w:b/>
              </w:rPr>
              <w:lastRenderedPageBreak/>
              <w:t>dječji rad ili druge oblike trgovanja ljudima, na temelju:</w:t>
            </w:r>
          </w:p>
          <w:p w14:paraId="439B18FC" w14:textId="77777777" w:rsidR="00C00123" w:rsidRPr="00C00123" w:rsidRDefault="00C00123" w:rsidP="00BC181A">
            <w:pPr>
              <w:numPr>
                <w:ilvl w:val="0"/>
                <w:numId w:val="3"/>
              </w:numPr>
              <w:autoSpaceDN w:val="0"/>
              <w:spacing w:after="160"/>
              <w:jc w:val="both"/>
              <w:rPr>
                <w:rFonts w:ascii="Century Gothic" w:hAnsi="Century Gothic" w:cs="Calibri"/>
              </w:rPr>
            </w:pPr>
            <w:r w:rsidRPr="00C00123">
              <w:rPr>
                <w:rFonts w:ascii="Century Gothic" w:hAnsi="Century Gothic" w:cs="Calibri"/>
              </w:rPr>
              <w:t>članka 106. (trgovanje ljudima) Kaznenog zakona</w:t>
            </w:r>
          </w:p>
          <w:p w14:paraId="301A420E" w14:textId="77777777" w:rsidR="00C00123" w:rsidRPr="00C00123" w:rsidRDefault="00C00123" w:rsidP="00BC181A">
            <w:pPr>
              <w:numPr>
                <w:ilvl w:val="0"/>
                <w:numId w:val="3"/>
              </w:numPr>
              <w:autoSpaceDN w:val="0"/>
              <w:spacing w:after="160"/>
              <w:jc w:val="both"/>
              <w:rPr>
                <w:rFonts w:ascii="Century Gothic" w:hAnsi="Century Gothic" w:cs="Calibri"/>
              </w:rPr>
            </w:pPr>
            <w:r w:rsidRPr="00C00123">
              <w:rPr>
                <w:rFonts w:ascii="Century Gothic" w:hAnsi="Century Gothic" w:cs="Calibri"/>
              </w:rPr>
              <w:t>članka 175. (trgovanje ljudima i ropstvo) iz Kaznenog zakona (»Narodne novine«, br. 110/97., 27/98., 50/00., 129/00., 51/01., 111/03., 190/03., 105/04., 84/05., 71/06., 110/07., 152/08., 57/11., 77/11. i 143/12.),</w:t>
            </w:r>
          </w:p>
          <w:p w14:paraId="0C71F6D1" w14:textId="77777777" w:rsidR="00C00123" w:rsidRPr="00C00123" w:rsidRDefault="00C00123" w:rsidP="00BC181A">
            <w:pPr>
              <w:jc w:val="both"/>
              <w:rPr>
                <w:rFonts w:ascii="Century Gothic" w:hAnsi="Century Gothic" w:cs="Calibri"/>
              </w:rPr>
            </w:pPr>
            <w:r w:rsidRPr="00C00123">
              <w:rPr>
                <w:rFonts w:ascii="Century Gothic" w:hAnsi="Century Gothic" w:cs="Calibri"/>
              </w:rPr>
              <w:t>kao ni za odgovarajuća kaznena djela koja, prema nacionalnim propisima države čiji sam državljanin odnosno čiji je/su državljanin/i, obuhvaćaju razloge za isključenje iz članka 57. stavka 1. točaka od (a) do (f) Direktive 2014/24/EU.</w:t>
            </w:r>
          </w:p>
          <w:p w14:paraId="0B166A4C" w14:textId="77777777" w:rsidR="00C00123" w:rsidRPr="00C00123" w:rsidRDefault="00C00123" w:rsidP="00BC181A">
            <w:pPr>
              <w:jc w:val="both"/>
              <w:rPr>
                <w:rFonts w:ascii="Century Gothic" w:hAnsi="Century Gothic" w:cs="Calibri"/>
                <w:b/>
              </w:rPr>
            </w:pPr>
          </w:p>
          <w:p w14:paraId="75F8AC30" w14:textId="77777777" w:rsidR="00C00123" w:rsidRPr="00C00123" w:rsidRDefault="00C00123" w:rsidP="00BC181A">
            <w:pPr>
              <w:jc w:val="both"/>
              <w:rPr>
                <w:rFonts w:ascii="Century Gothic" w:hAnsi="Century Gothic" w:cs="Calibri"/>
                <w:b/>
              </w:rPr>
            </w:pPr>
          </w:p>
          <w:p w14:paraId="5FF2B1AF" w14:textId="77777777" w:rsidR="00C00123" w:rsidRPr="00C00123" w:rsidRDefault="00C00123" w:rsidP="00BC181A">
            <w:pPr>
              <w:tabs>
                <w:tab w:val="left" w:pos="4395"/>
              </w:tabs>
              <w:jc w:val="both"/>
              <w:rPr>
                <w:rFonts w:ascii="Century Gothic" w:hAnsi="Century Gothic" w:cs="Calibri"/>
                <w:b/>
              </w:rPr>
            </w:pPr>
            <w:r w:rsidRPr="00C00123">
              <w:rPr>
                <w:rFonts w:ascii="Century Gothic" w:hAnsi="Century Gothic" w:cs="Calibri"/>
                <w:b/>
              </w:rPr>
              <w:t>NAPOMENA:</w:t>
            </w:r>
          </w:p>
          <w:p w14:paraId="7C977757" w14:textId="77777777" w:rsidR="00C00123" w:rsidRPr="00C00123" w:rsidRDefault="00C00123" w:rsidP="00BC181A">
            <w:pPr>
              <w:tabs>
                <w:tab w:val="left" w:pos="4395"/>
              </w:tabs>
              <w:jc w:val="both"/>
              <w:rPr>
                <w:rFonts w:ascii="Century Gothic" w:hAnsi="Century Gothic" w:cs="Calibri"/>
              </w:rPr>
            </w:pPr>
            <w:r w:rsidRPr="00C00123">
              <w:rPr>
                <w:rFonts w:ascii="Century Gothic" w:hAnsi="Century Gothic" w:cs="Calibri"/>
              </w:rPr>
              <w:t xml:space="preserve">Davatelj ove Izjave, ovom Izjavom kao ažuriranim popratnim dokumentom dokazuje da podaci koji su sadržani u dokumentu odgovaraju činjeničnom stanju u trenutku dostave naručitelju. </w:t>
            </w:r>
          </w:p>
          <w:p w14:paraId="59CA2C9B" w14:textId="47CFC5DE" w:rsidR="00C00123" w:rsidRDefault="00C00123" w:rsidP="00BC181A">
            <w:pPr>
              <w:tabs>
                <w:tab w:val="left" w:pos="4395"/>
              </w:tabs>
              <w:jc w:val="both"/>
              <w:rPr>
                <w:rFonts w:ascii="Century Gothic" w:hAnsi="Century Gothic" w:cs="Calibri"/>
              </w:rPr>
            </w:pPr>
          </w:p>
          <w:p w14:paraId="08E6B3E9" w14:textId="77777777" w:rsidR="007E6C82" w:rsidRPr="00C00123" w:rsidRDefault="007E6C82" w:rsidP="00BC181A">
            <w:pPr>
              <w:tabs>
                <w:tab w:val="left" w:pos="4395"/>
              </w:tabs>
              <w:jc w:val="both"/>
              <w:rPr>
                <w:rFonts w:ascii="Century Gothic" w:hAnsi="Century Gothic" w:cs="Calibri"/>
              </w:rPr>
            </w:pPr>
          </w:p>
          <w:p w14:paraId="3C1E14A5" w14:textId="77777777" w:rsidR="00C00123" w:rsidRPr="00C00123" w:rsidRDefault="00C00123" w:rsidP="00BC181A">
            <w:pPr>
              <w:tabs>
                <w:tab w:val="left" w:pos="4395"/>
              </w:tabs>
              <w:jc w:val="both"/>
              <w:rPr>
                <w:rFonts w:ascii="Century Gothic" w:hAnsi="Century Gothic" w:cs="Calibri"/>
              </w:rPr>
            </w:pPr>
          </w:p>
          <w:p w14:paraId="690ACBB7" w14:textId="77777777" w:rsidR="00C00123" w:rsidRPr="00C00123" w:rsidRDefault="00C00123" w:rsidP="00BC181A">
            <w:pPr>
              <w:tabs>
                <w:tab w:val="left" w:pos="4395"/>
              </w:tabs>
              <w:jc w:val="both"/>
              <w:rPr>
                <w:rFonts w:ascii="Century Gothic" w:hAnsi="Century Gothic" w:cs="Calibri"/>
              </w:rPr>
            </w:pPr>
            <w:r w:rsidRPr="00C00123">
              <w:rPr>
                <w:rFonts w:ascii="Century Gothic" w:hAnsi="Century Gothic" w:cs="Calibri"/>
              </w:rPr>
              <w:t>U _______________, _________202_. godine</w:t>
            </w:r>
          </w:p>
          <w:p w14:paraId="5E361A26" w14:textId="77777777" w:rsidR="00C00123" w:rsidRPr="00C00123" w:rsidRDefault="00C00123" w:rsidP="00BC181A">
            <w:pPr>
              <w:tabs>
                <w:tab w:val="left" w:pos="4395"/>
              </w:tabs>
              <w:jc w:val="both"/>
              <w:rPr>
                <w:rFonts w:ascii="Century Gothic" w:hAnsi="Century Gothic" w:cs="Calibri"/>
              </w:rPr>
            </w:pPr>
          </w:p>
          <w:p w14:paraId="5C960882" w14:textId="1590B874" w:rsidR="00C00123" w:rsidRDefault="00C00123" w:rsidP="00BC181A">
            <w:pPr>
              <w:tabs>
                <w:tab w:val="left" w:pos="4395"/>
              </w:tabs>
              <w:jc w:val="both"/>
              <w:rPr>
                <w:rFonts w:ascii="Century Gothic" w:hAnsi="Century Gothic" w:cs="Calibri"/>
              </w:rPr>
            </w:pPr>
          </w:p>
          <w:p w14:paraId="6C010691" w14:textId="77777777" w:rsidR="007E6C82" w:rsidRPr="00C00123" w:rsidRDefault="007E6C82" w:rsidP="00BC181A">
            <w:pPr>
              <w:tabs>
                <w:tab w:val="left" w:pos="4395"/>
              </w:tabs>
              <w:jc w:val="both"/>
              <w:rPr>
                <w:rFonts w:ascii="Century Gothic" w:hAnsi="Century Gothic" w:cs="Calibri"/>
              </w:rPr>
            </w:pPr>
          </w:p>
          <w:p w14:paraId="02D141DD" w14:textId="77777777" w:rsidR="00C00123" w:rsidRPr="00C00123" w:rsidRDefault="00C00123" w:rsidP="00BC181A">
            <w:pPr>
              <w:tabs>
                <w:tab w:val="left" w:pos="4395"/>
              </w:tabs>
              <w:jc w:val="both"/>
              <w:rPr>
                <w:rFonts w:ascii="Century Gothic" w:hAnsi="Century Gothic" w:cs="Calibri"/>
              </w:rPr>
            </w:pPr>
          </w:p>
          <w:p w14:paraId="30D87E92" w14:textId="77777777" w:rsidR="00C00123" w:rsidRPr="00C00123" w:rsidRDefault="00C00123" w:rsidP="00BC181A">
            <w:pPr>
              <w:tabs>
                <w:tab w:val="left" w:pos="4395"/>
              </w:tabs>
              <w:ind w:firstLine="5103"/>
              <w:jc w:val="center"/>
              <w:rPr>
                <w:rFonts w:ascii="Century Gothic" w:hAnsi="Century Gothic" w:cs="Calibri"/>
                <w:u w:val="single"/>
              </w:rPr>
            </w:pPr>
            <w:r w:rsidRPr="00C00123">
              <w:rPr>
                <w:rFonts w:ascii="Century Gothic" w:hAnsi="Century Gothic" w:cs="Calibri"/>
              </w:rPr>
              <w:t xml:space="preserve">   ____________________________</w:t>
            </w:r>
          </w:p>
          <w:p w14:paraId="7C7C8539" w14:textId="77777777" w:rsidR="00C00123" w:rsidRPr="00C00123" w:rsidRDefault="00C00123" w:rsidP="00BC181A">
            <w:pPr>
              <w:tabs>
                <w:tab w:val="left" w:pos="4395"/>
              </w:tabs>
              <w:ind w:firstLine="5103"/>
              <w:jc w:val="center"/>
              <w:rPr>
                <w:rFonts w:ascii="Century Gothic" w:hAnsi="Century Gothic" w:cs="Calibri"/>
              </w:rPr>
            </w:pPr>
            <w:r w:rsidRPr="00C00123">
              <w:rPr>
                <w:rFonts w:ascii="Century Gothic" w:hAnsi="Century Gothic" w:cs="Calibri"/>
              </w:rPr>
              <w:t>(ime i prezime)</w:t>
            </w:r>
          </w:p>
          <w:p w14:paraId="500FD8E9" w14:textId="555D729A" w:rsidR="00C00123" w:rsidRPr="00C00123" w:rsidRDefault="00C00123" w:rsidP="00BC181A">
            <w:pPr>
              <w:tabs>
                <w:tab w:val="left" w:pos="4395"/>
              </w:tabs>
              <w:rPr>
                <w:rFonts w:ascii="Century Gothic" w:hAnsi="Century Gothic" w:cs="Calibri"/>
              </w:rPr>
            </w:pPr>
            <w:r w:rsidRPr="00C00123">
              <w:rPr>
                <w:rFonts w:ascii="Century Gothic" w:hAnsi="Century Gothic" w:cs="Calibri"/>
              </w:rPr>
              <w:tab/>
              <w:t xml:space="preserve"> M.P.</w:t>
            </w:r>
          </w:p>
          <w:p w14:paraId="0B015091" w14:textId="77777777" w:rsidR="00C00123" w:rsidRPr="00C00123" w:rsidRDefault="00C00123" w:rsidP="00BC181A">
            <w:pPr>
              <w:tabs>
                <w:tab w:val="left" w:pos="4395"/>
              </w:tabs>
              <w:ind w:firstLine="5103"/>
              <w:jc w:val="center"/>
              <w:rPr>
                <w:rFonts w:ascii="Century Gothic" w:hAnsi="Century Gothic" w:cs="Calibri"/>
              </w:rPr>
            </w:pPr>
            <w:r w:rsidRPr="00C00123">
              <w:rPr>
                <w:rFonts w:ascii="Century Gothic" w:hAnsi="Century Gothic" w:cs="Calibri"/>
              </w:rPr>
              <w:t xml:space="preserve">     __________________________</w:t>
            </w:r>
          </w:p>
          <w:p w14:paraId="4C7C900F" w14:textId="77777777" w:rsidR="00C00123" w:rsidRPr="00C00123" w:rsidRDefault="00C00123" w:rsidP="00BC181A">
            <w:pPr>
              <w:tabs>
                <w:tab w:val="left" w:pos="4395"/>
              </w:tabs>
              <w:ind w:firstLine="5103"/>
              <w:jc w:val="center"/>
              <w:rPr>
                <w:rFonts w:ascii="Century Gothic" w:hAnsi="Century Gothic" w:cs="Calibri"/>
              </w:rPr>
            </w:pPr>
            <w:r w:rsidRPr="00C00123">
              <w:rPr>
                <w:rFonts w:ascii="Century Gothic" w:hAnsi="Century Gothic" w:cs="Calibri"/>
              </w:rPr>
              <w:t xml:space="preserve">  (potpis)</w:t>
            </w:r>
          </w:p>
          <w:p w14:paraId="61AF70EE" w14:textId="77777777" w:rsidR="00C00123" w:rsidRPr="00C00123" w:rsidRDefault="00C00123" w:rsidP="00BC181A">
            <w:pPr>
              <w:tabs>
                <w:tab w:val="left" w:pos="4395"/>
              </w:tabs>
              <w:ind w:firstLine="5103"/>
              <w:jc w:val="center"/>
              <w:rPr>
                <w:rFonts w:ascii="Century Gothic" w:hAnsi="Century Gothic" w:cs="Calibri"/>
              </w:rPr>
            </w:pPr>
          </w:p>
          <w:p w14:paraId="5D2070DF" w14:textId="77777777" w:rsidR="007E6C82" w:rsidRDefault="007E6C82" w:rsidP="00364F95">
            <w:pPr>
              <w:tabs>
                <w:tab w:val="left" w:pos="1134"/>
                <w:tab w:val="left" w:pos="1276"/>
                <w:tab w:val="right" w:pos="9072"/>
              </w:tabs>
              <w:spacing w:line="276" w:lineRule="auto"/>
              <w:jc w:val="both"/>
              <w:rPr>
                <w:rFonts w:ascii="Century Gothic" w:hAnsi="Century Gothic" w:cs="Calibri"/>
                <w:sz w:val="18"/>
                <w:szCs w:val="18"/>
                <w:lang w:eastAsia="x-none"/>
              </w:rPr>
            </w:pPr>
          </w:p>
          <w:p w14:paraId="7C4A2932" w14:textId="77777777" w:rsidR="007E6C82" w:rsidRDefault="007E6C82" w:rsidP="00364F95">
            <w:pPr>
              <w:tabs>
                <w:tab w:val="left" w:pos="1134"/>
                <w:tab w:val="left" w:pos="1276"/>
                <w:tab w:val="right" w:pos="9072"/>
              </w:tabs>
              <w:spacing w:line="276" w:lineRule="auto"/>
              <w:jc w:val="both"/>
              <w:rPr>
                <w:rFonts w:ascii="Century Gothic" w:hAnsi="Century Gothic" w:cs="Calibri"/>
                <w:sz w:val="18"/>
                <w:szCs w:val="18"/>
                <w:lang w:eastAsia="x-none"/>
              </w:rPr>
            </w:pPr>
          </w:p>
          <w:p w14:paraId="6BA5A8F6" w14:textId="77777777" w:rsidR="007E6C82" w:rsidRDefault="007E6C82" w:rsidP="00364F95">
            <w:pPr>
              <w:tabs>
                <w:tab w:val="left" w:pos="1134"/>
                <w:tab w:val="left" w:pos="1276"/>
                <w:tab w:val="right" w:pos="9072"/>
              </w:tabs>
              <w:spacing w:line="276" w:lineRule="auto"/>
              <w:jc w:val="both"/>
              <w:rPr>
                <w:rFonts w:ascii="Century Gothic" w:hAnsi="Century Gothic" w:cs="Calibri"/>
                <w:sz w:val="18"/>
                <w:szCs w:val="18"/>
                <w:lang w:eastAsia="x-none"/>
              </w:rPr>
            </w:pPr>
          </w:p>
          <w:p w14:paraId="0C328EDB" w14:textId="77777777" w:rsidR="007E6C82" w:rsidRDefault="007E6C82" w:rsidP="00364F95">
            <w:pPr>
              <w:tabs>
                <w:tab w:val="left" w:pos="1134"/>
                <w:tab w:val="left" w:pos="1276"/>
                <w:tab w:val="right" w:pos="9072"/>
              </w:tabs>
              <w:spacing w:line="276" w:lineRule="auto"/>
              <w:jc w:val="both"/>
              <w:rPr>
                <w:rFonts w:ascii="Century Gothic" w:hAnsi="Century Gothic" w:cs="Calibri"/>
                <w:sz w:val="18"/>
                <w:szCs w:val="18"/>
                <w:lang w:eastAsia="x-none"/>
              </w:rPr>
            </w:pPr>
          </w:p>
          <w:p w14:paraId="17A2FA00" w14:textId="77777777" w:rsidR="007E6C82" w:rsidRDefault="007E6C82" w:rsidP="00364F95">
            <w:pPr>
              <w:tabs>
                <w:tab w:val="left" w:pos="1134"/>
                <w:tab w:val="left" w:pos="1276"/>
                <w:tab w:val="right" w:pos="9072"/>
              </w:tabs>
              <w:spacing w:line="276" w:lineRule="auto"/>
              <w:jc w:val="both"/>
              <w:rPr>
                <w:rFonts w:ascii="Century Gothic" w:hAnsi="Century Gothic" w:cs="Calibri"/>
                <w:sz w:val="18"/>
                <w:szCs w:val="18"/>
                <w:lang w:eastAsia="x-none"/>
              </w:rPr>
            </w:pPr>
          </w:p>
          <w:p w14:paraId="3B742CDC" w14:textId="77777777" w:rsidR="007E6C82" w:rsidRDefault="007E6C82" w:rsidP="00364F95">
            <w:pPr>
              <w:tabs>
                <w:tab w:val="left" w:pos="1134"/>
                <w:tab w:val="left" w:pos="1276"/>
                <w:tab w:val="right" w:pos="9072"/>
              </w:tabs>
              <w:spacing w:line="276" w:lineRule="auto"/>
              <w:jc w:val="both"/>
              <w:rPr>
                <w:rFonts w:ascii="Century Gothic" w:hAnsi="Century Gothic" w:cs="Calibri"/>
                <w:sz w:val="18"/>
                <w:szCs w:val="18"/>
                <w:lang w:eastAsia="x-none"/>
              </w:rPr>
            </w:pPr>
          </w:p>
          <w:p w14:paraId="0E4B263B" w14:textId="77777777" w:rsidR="007E6C82" w:rsidRDefault="007E6C82" w:rsidP="00364F95">
            <w:pPr>
              <w:tabs>
                <w:tab w:val="left" w:pos="1134"/>
                <w:tab w:val="left" w:pos="1276"/>
                <w:tab w:val="right" w:pos="9072"/>
              </w:tabs>
              <w:spacing w:line="276" w:lineRule="auto"/>
              <w:jc w:val="both"/>
              <w:rPr>
                <w:rFonts w:ascii="Century Gothic" w:hAnsi="Century Gothic" w:cs="Calibri"/>
                <w:sz w:val="18"/>
                <w:szCs w:val="18"/>
                <w:lang w:eastAsia="x-none"/>
              </w:rPr>
            </w:pPr>
          </w:p>
          <w:p w14:paraId="33F7E406" w14:textId="77777777" w:rsidR="007E6C82" w:rsidRDefault="007E6C82" w:rsidP="00364F95">
            <w:pPr>
              <w:tabs>
                <w:tab w:val="left" w:pos="1134"/>
                <w:tab w:val="left" w:pos="1276"/>
                <w:tab w:val="right" w:pos="9072"/>
              </w:tabs>
              <w:spacing w:line="276" w:lineRule="auto"/>
              <w:jc w:val="both"/>
              <w:rPr>
                <w:rFonts w:ascii="Century Gothic" w:hAnsi="Century Gothic" w:cs="Calibri"/>
                <w:sz w:val="18"/>
                <w:szCs w:val="18"/>
                <w:lang w:eastAsia="x-none"/>
              </w:rPr>
            </w:pPr>
          </w:p>
          <w:p w14:paraId="635D79B3" w14:textId="7BB3C6F7" w:rsidR="007E6C82" w:rsidRDefault="007E6C82" w:rsidP="00364F95">
            <w:pPr>
              <w:tabs>
                <w:tab w:val="left" w:pos="1134"/>
                <w:tab w:val="left" w:pos="1276"/>
                <w:tab w:val="right" w:pos="9072"/>
              </w:tabs>
              <w:spacing w:line="276" w:lineRule="auto"/>
              <w:jc w:val="both"/>
              <w:rPr>
                <w:rFonts w:ascii="Century Gothic" w:hAnsi="Century Gothic" w:cs="Calibri"/>
                <w:sz w:val="18"/>
                <w:szCs w:val="18"/>
                <w:lang w:eastAsia="x-none"/>
              </w:rPr>
            </w:pPr>
          </w:p>
          <w:p w14:paraId="3AE4EE90" w14:textId="3D619A42" w:rsidR="00A7663F" w:rsidRDefault="00A7663F" w:rsidP="00364F95">
            <w:pPr>
              <w:tabs>
                <w:tab w:val="left" w:pos="1134"/>
                <w:tab w:val="left" w:pos="1276"/>
                <w:tab w:val="right" w:pos="9072"/>
              </w:tabs>
              <w:spacing w:line="276" w:lineRule="auto"/>
              <w:jc w:val="both"/>
              <w:rPr>
                <w:rFonts w:ascii="Century Gothic" w:hAnsi="Century Gothic" w:cs="Calibri"/>
                <w:sz w:val="18"/>
                <w:szCs w:val="18"/>
                <w:lang w:eastAsia="x-none"/>
              </w:rPr>
            </w:pPr>
          </w:p>
          <w:p w14:paraId="6467A2A0" w14:textId="76D6CD5B" w:rsidR="00A7663F" w:rsidRDefault="00A7663F" w:rsidP="00364F95">
            <w:pPr>
              <w:tabs>
                <w:tab w:val="left" w:pos="1134"/>
                <w:tab w:val="left" w:pos="1276"/>
                <w:tab w:val="right" w:pos="9072"/>
              </w:tabs>
              <w:spacing w:line="276" w:lineRule="auto"/>
              <w:jc w:val="both"/>
              <w:rPr>
                <w:rFonts w:ascii="Century Gothic" w:hAnsi="Century Gothic" w:cs="Calibri"/>
                <w:sz w:val="18"/>
                <w:szCs w:val="18"/>
                <w:lang w:eastAsia="x-none"/>
              </w:rPr>
            </w:pPr>
          </w:p>
          <w:p w14:paraId="29911837" w14:textId="3E5ACF12" w:rsidR="00A7663F" w:rsidRDefault="00A7663F" w:rsidP="00364F95">
            <w:pPr>
              <w:tabs>
                <w:tab w:val="left" w:pos="1134"/>
                <w:tab w:val="left" w:pos="1276"/>
                <w:tab w:val="right" w:pos="9072"/>
              </w:tabs>
              <w:spacing w:line="276" w:lineRule="auto"/>
              <w:jc w:val="both"/>
              <w:rPr>
                <w:rFonts w:ascii="Century Gothic" w:hAnsi="Century Gothic" w:cs="Calibri"/>
                <w:sz w:val="18"/>
                <w:szCs w:val="18"/>
                <w:lang w:eastAsia="x-none"/>
              </w:rPr>
            </w:pPr>
          </w:p>
          <w:p w14:paraId="3CC6BE41" w14:textId="77777777" w:rsidR="00A7663F" w:rsidRDefault="00A7663F" w:rsidP="00364F95">
            <w:pPr>
              <w:tabs>
                <w:tab w:val="left" w:pos="1134"/>
                <w:tab w:val="left" w:pos="1276"/>
                <w:tab w:val="right" w:pos="9072"/>
              </w:tabs>
              <w:spacing w:line="276" w:lineRule="auto"/>
              <w:jc w:val="both"/>
              <w:rPr>
                <w:rFonts w:ascii="Century Gothic" w:hAnsi="Century Gothic" w:cs="Calibri"/>
                <w:sz w:val="18"/>
                <w:szCs w:val="18"/>
                <w:lang w:eastAsia="x-none"/>
              </w:rPr>
            </w:pPr>
          </w:p>
          <w:p w14:paraId="2A3A4EED" w14:textId="77777777" w:rsidR="007E6C82" w:rsidRDefault="007E6C82" w:rsidP="00364F95">
            <w:pPr>
              <w:tabs>
                <w:tab w:val="left" w:pos="1134"/>
                <w:tab w:val="left" w:pos="1276"/>
                <w:tab w:val="right" w:pos="9072"/>
              </w:tabs>
              <w:spacing w:line="276" w:lineRule="auto"/>
              <w:jc w:val="both"/>
              <w:rPr>
                <w:rFonts w:ascii="Century Gothic" w:hAnsi="Century Gothic" w:cs="Calibri"/>
                <w:sz w:val="18"/>
                <w:szCs w:val="18"/>
                <w:lang w:eastAsia="x-none"/>
              </w:rPr>
            </w:pPr>
          </w:p>
          <w:p w14:paraId="0B1C7BD5" w14:textId="77777777" w:rsidR="007E6C82" w:rsidRDefault="007E6C82" w:rsidP="00364F95">
            <w:pPr>
              <w:tabs>
                <w:tab w:val="left" w:pos="1134"/>
                <w:tab w:val="left" w:pos="1276"/>
                <w:tab w:val="right" w:pos="9072"/>
              </w:tabs>
              <w:spacing w:line="276" w:lineRule="auto"/>
              <w:jc w:val="both"/>
              <w:rPr>
                <w:rFonts w:ascii="Century Gothic" w:hAnsi="Century Gothic" w:cs="Calibri"/>
                <w:sz w:val="18"/>
                <w:szCs w:val="18"/>
                <w:lang w:eastAsia="x-none"/>
              </w:rPr>
            </w:pPr>
          </w:p>
          <w:p w14:paraId="21F3BA59" w14:textId="77777777" w:rsidR="007E6C82" w:rsidRDefault="007E6C82" w:rsidP="00364F95">
            <w:pPr>
              <w:tabs>
                <w:tab w:val="left" w:pos="1134"/>
                <w:tab w:val="left" w:pos="1276"/>
                <w:tab w:val="right" w:pos="9072"/>
              </w:tabs>
              <w:spacing w:line="276" w:lineRule="auto"/>
              <w:jc w:val="both"/>
              <w:rPr>
                <w:rFonts w:ascii="Century Gothic" w:hAnsi="Century Gothic" w:cs="Calibri"/>
                <w:sz w:val="18"/>
                <w:szCs w:val="18"/>
                <w:lang w:eastAsia="x-none"/>
              </w:rPr>
            </w:pPr>
          </w:p>
          <w:p w14:paraId="347FEE01" w14:textId="77777777" w:rsidR="007E6C82" w:rsidRDefault="007E6C82" w:rsidP="00364F95">
            <w:pPr>
              <w:tabs>
                <w:tab w:val="left" w:pos="1134"/>
                <w:tab w:val="left" w:pos="1276"/>
                <w:tab w:val="right" w:pos="9072"/>
              </w:tabs>
              <w:spacing w:line="276" w:lineRule="auto"/>
              <w:jc w:val="both"/>
              <w:rPr>
                <w:rFonts w:ascii="Century Gothic" w:hAnsi="Century Gothic" w:cs="Calibri"/>
                <w:sz w:val="18"/>
                <w:szCs w:val="18"/>
                <w:lang w:eastAsia="x-none"/>
              </w:rPr>
            </w:pPr>
          </w:p>
          <w:p w14:paraId="178E563E" w14:textId="77777777" w:rsidR="007E6C82" w:rsidRDefault="007E6C82" w:rsidP="00364F95">
            <w:pPr>
              <w:tabs>
                <w:tab w:val="left" w:pos="1134"/>
                <w:tab w:val="left" w:pos="1276"/>
                <w:tab w:val="right" w:pos="9072"/>
              </w:tabs>
              <w:spacing w:line="276" w:lineRule="auto"/>
              <w:jc w:val="both"/>
              <w:rPr>
                <w:rFonts w:ascii="Century Gothic" w:hAnsi="Century Gothic" w:cs="Calibri"/>
                <w:sz w:val="18"/>
                <w:szCs w:val="18"/>
                <w:lang w:eastAsia="x-none"/>
              </w:rPr>
            </w:pPr>
          </w:p>
          <w:p w14:paraId="73DB1F39" w14:textId="77777777" w:rsidR="007E6C82" w:rsidRDefault="007E6C82" w:rsidP="00364F95">
            <w:pPr>
              <w:tabs>
                <w:tab w:val="left" w:pos="1134"/>
                <w:tab w:val="left" w:pos="1276"/>
                <w:tab w:val="right" w:pos="9072"/>
              </w:tabs>
              <w:spacing w:line="276" w:lineRule="auto"/>
              <w:jc w:val="both"/>
              <w:rPr>
                <w:rFonts w:ascii="Century Gothic" w:hAnsi="Century Gothic" w:cs="Calibri"/>
                <w:sz w:val="18"/>
                <w:szCs w:val="18"/>
                <w:lang w:eastAsia="x-none"/>
              </w:rPr>
            </w:pPr>
          </w:p>
          <w:p w14:paraId="7E45A53D" w14:textId="77777777" w:rsidR="007E6C82" w:rsidRDefault="007E6C82" w:rsidP="00364F95">
            <w:pPr>
              <w:tabs>
                <w:tab w:val="left" w:pos="1134"/>
                <w:tab w:val="left" w:pos="1276"/>
                <w:tab w:val="right" w:pos="9072"/>
              </w:tabs>
              <w:spacing w:line="276" w:lineRule="auto"/>
              <w:jc w:val="both"/>
              <w:rPr>
                <w:rFonts w:ascii="Century Gothic" w:hAnsi="Century Gothic" w:cs="Calibri"/>
                <w:sz w:val="18"/>
                <w:szCs w:val="18"/>
                <w:lang w:eastAsia="x-none"/>
              </w:rPr>
            </w:pPr>
          </w:p>
          <w:p w14:paraId="6581C804" w14:textId="77777777" w:rsidR="007E6C82" w:rsidRDefault="007E6C82" w:rsidP="00364F95">
            <w:pPr>
              <w:tabs>
                <w:tab w:val="left" w:pos="1134"/>
                <w:tab w:val="left" w:pos="1276"/>
                <w:tab w:val="right" w:pos="9072"/>
              </w:tabs>
              <w:spacing w:line="276" w:lineRule="auto"/>
              <w:jc w:val="both"/>
              <w:rPr>
                <w:rFonts w:ascii="Century Gothic" w:hAnsi="Century Gothic" w:cs="Calibri"/>
                <w:sz w:val="18"/>
                <w:szCs w:val="18"/>
                <w:lang w:eastAsia="x-none"/>
              </w:rPr>
            </w:pPr>
          </w:p>
          <w:p w14:paraId="2D18D5B3" w14:textId="77777777" w:rsidR="007E6C82" w:rsidRDefault="007E6C82" w:rsidP="00364F95">
            <w:pPr>
              <w:tabs>
                <w:tab w:val="left" w:pos="1134"/>
                <w:tab w:val="left" w:pos="1276"/>
                <w:tab w:val="right" w:pos="9072"/>
              </w:tabs>
              <w:spacing w:line="276" w:lineRule="auto"/>
              <w:jc w:val="both"/>
              <w:rPr>
                <w:rFonts w:ascii="Century Gothic" w:hAnsi="Century Gothic" w:cs="Calibri"/>
                <w:sz w:val="18"/>
                <w:szCs w:val="18"/>
                <w:lang w:eastAsia="x-none"/>
              </w:rPr>
            </w:pPr>
          </w:p>
          <w:p w14:paraId="62329324" w14:textId="31142217" w:rsidR="00C00123" w:rsidRPr="007E6C82" w:rsidRDefault="00C00123" w:rsidP="00364F95">
            <w:pPr>
              <w:tabs>
                <w:tab w:val="left" w:pos="1134"/>
                <w:tab w:val="left" w:pos="1276"/>
                <w:tab w:val="right" w:pos="9072"/>
              </w:tabs>
              <w:spacing w:line="276" w:lineRule="auto"/>
              <w:jc w:val="both"/>
              <w:rPr>
                <w:rFonts w:ascii="Century Gothic" w:hAnsi="Century Gothic" w:cs="Calibri"/>
                <w:sz w:val="18"/>
                <w:szCs w:val="18"/>
                <w:lang w:eastAsia="x-none"/>
              </w:rPr>
            </w:pPr>
            <w:r w:rsidRPr="007E6C82">
              <w:rPr>
                <w:rFonts w:ascii="Century Gothic" w:hAnsi="Century Gothic" w:cs="Calibri"/>
                <w:sz w:val="18"/>
                <w:szCs w:val="18"/>
                <w:lang w:eastAsia="x-none"/>
              </w:rPr>
              <w:lastRenderedPageBreak/>
              <w:t xml:space="preserve">Obrazloženje: </w:t>
            </w:r>
          </w:p>
          <w:p w14:paraId="4943C96F" w14:textId="77777777" w:rsidR="00C00123" w:rsidRPr="007E6C82" w:rsidRDefault="00C00123" w:rsidP="00364F95">
            <w:pPr>
              <w:tabs>
                <w:tab w:val="left" w:pos="1134"/>
                <w:tab w:val="left" w:pos="1276"/>
                <w:tab w:val="right" w:pos="9072"/>
              </w:tabs>
              <w:spacing w:line="276" w:lineRule="auto"/>
              <w:jc w:val="both"/>
              <w:rPr>
                <w:rFonts w:ascii="Century Gothic" w:hAnsi="Century Gothic" w:cs="Calibri"/>
                <w:sz w:val="18"/>
                <w:szCs w:val="18"/>
                <w:lang w:eastAsia="x-none"/>
              </w:rPr>
            </w:pPr>
            <w:r w:rsidRPr="007E6C82">
              <w:rPr>
                <w:rFonts w:ascii="Century Gothic" w:hAnsi="Century Gothic" w:cs="Calibri"/>
                <w:sz w:val="18"/>
                <w:szCs w:val="18"/>
                <w:lang w:eastAsia="x-none"/>
              </w:rPr>
              <w:t>Ovaj obrazac potpisuje osoba ili se daju za osobu/e (osim ovlaštene/ih osobe/a za zastupanje gospodarskog subjekta koja/e je/su za gospodarski subjekt i za sebe dao/dale prethodnu izjavu), koja je član upravnog, upravljačkog ili nadzornog tijela ili koje imaju ovlasti zastupanja, donošenja odluka ili nadzora toga gospodarskog subjekta.</w:t>
            </w:r>
          </w:p>
          <w:p w14:paraId="48937CBE" w14:textId="77777777" w:rsidR="00C00123" w:rsidRPr="007E6C82" w:rsidRDefault="00C00123" w:rsidP="00364F95">
            <w:pPr>
              <w:tabs>
                <w:tab w:val="left" w:pos="4395"/>
                <w:tab w:val="center" w:pos="4536"/>
                <w:tab w:val="right" w:pos="9072"/>
              </w:tabs>
              <w:spacing w:line="276" w:lineRule="auto"/>
              <w:jc w:val="both"/>
              <w:rPr>
                <w:rFonts w:ascii="Century Gothic" w:hAnsi="Century Gothic" w:cs="Calibri"/>
                <w:sz w:val="18"/>
                <w:szCs w:val="18"/>
                <w:lang w:eastAsia="x-none"/>
              </w:rPr>
            </w:pPr>
          </w:p>
          <w:p w14:paraId="5D25618F" w14:textId="77777777" w:rsidR="00C00123" w:rsidRPr="007E6C82" w:rsidRDefault="00C00123" w:rsidP="00364F95">
            <w:pPr>
              <w:tabs>
                <w:tab w:val="left" w:pos="4395"/>
                <w:tab w:val="center" w:pos="4536"/>
                <w:tab w:val="right" w:pos="9072"/>
              </w:tabs>
              <w:spacing w:line="276" w:lineRule="auto"/>
              <w:jc w:val="both"/>
              <w:rPr>
                <w:rFonts w:ascii="Century Gothic" w:hAnsi="Century Gothic" w:cs="Calibri"/>
                <w:sz w:val="18"/>
                <w:szCs w:val="18"/>
                <w:lang w:eastAsia="x-none"/>
              </w:rPr>
            </w:pPr>
            <w:r w:rsidRPr="007E6C82">
              <w:rPr>
                <w:rFonts w:ascii="Century Gothic" w:hAnsi="Century Gothic" w:cs="Calibri"/>
                <w:sz w:val="18"/>
                <w:szCs w:val="18"/>
                <w:lang w:eastAsia="x-none"/>
              </w:rPr>
              <w:t xml:space="preserve">Sukladno članku 20. stavku 10. Pravilnika o dokumentaciji o nabavi te ponudama u postupcima javne nabave (Narodne novine, </w:t>
            </w:r>
            <w:proofErr w:type="spellStart"/>
            <w:r w:rsidRPr="007E6C82">
              <w:rPr>
                <w:rFonts w:ascii="Century Gothic" w:hAnsi="Century Gothic" w:cs="Calibri"/>
                <w:sz w:val="18"/>
                <w:szCs w:val="18"/>
                <w:lang w:eastAsia="x-none"/>
              </w:rPr>
              <w:t>br</w:t>
            </w:r>
            <w:proofErr w:type="spellEnd"/>
            <w:r w:rsidRPr="007E6C82">
              <w:rPr>
                <w:rFonts w:ascii="Century Gothic" w:hAnsi="Century Gothic" w:cs="Calibri"/>
                <w:sz w:val="18"/>
                <w:szCs w:val="18"/>
                <w:lang w:eastAsia="x-none"/>
              </w:rPr>
              <w:t xml:space="preserve">: 65/17) izjavu iz članka 265. stavka 2. u vezi s člankom 251. stavkom 1. Zakona o javnoj nabavi (Narodne novine, broj: 120/2016) </w:t>
            </w:r>
            <w:r w:rsidRPr="007E6C82">
              <w:rPr>
                <w:rFonts w:ascii="Century Gothic" w:hAnsi="Century Gothic" w:cs="Calibri"/>
                <w:sz w:val="18"/>
                <w:szCs w:val="18"/>
                <w:u w:val="single"/>
                <w:lang w:eastAsia="x-none"/>
              </w:rPr>
              <w:t>može dati</w:t>
            </w:r>
            <w:r w:rsidRPr="007E6C82">
              <w:rPr>
                <w:rFonts w:ascii="Century Gothic" w:hAnsi="Century Gothic" w:cs="Calibri"/>
                <w:sz w:val="18"/>
                <w:szCs w:val="18"/>
                <w:lang w:eastAsia="x-none"/>
              </w:rPr>
              <w:t xml:space="preserve"> osoba po zakonu ovlaštena za zastupanje gospodarskog subjekta za gospodarski subjekt i za sve osobe koje su članovi upravnog, upravljačkog ili nadzornog tijela ili osoba koja ima ovlasti za zastupanje, donošenje odluka ili nadzora gospodarskog subjekta. U navedenom slučaju za svaku osobu se daje zasebna izjava. U navedenom slučaju osoba ovlaštena za zastupanje gospodarskog subjekta može na jednoj izjavi dati izjavu i za sve osobe koje su članovi upravnog, upravljačkog ili nadzornog tijela ili osoba koja ima ovlasti za zastupanje, donošenje odluka ili nadzora gospodarskog subjekta. Ponuditelj nije dužan poimenično navoditi imena svih osoba koje su članovi upravnog, upravljačkog ili nadzornog tijela ili osoba koja ima ovlasti za zastupanje, donošenje odluka ili nadzora gospodarskog subjekta već iz dostavljene skupne izjave mora biti vidljivo da se odnosi na sve osobe koje su članovi upravnog, upravljačkog ili nadzornog tijela ili osoba koja ima ovlasti za zastupanje, donošenje odluka ili nadzora gospodarskog subjekta.</w:t>
            </w:r>
          </w:p>
          <w:p w14:paraId="7E1C914C" w14:textId="77777777" w:rsidR="00C00123" w:rsidRPr="007E6C82" w:rsidRDefault="00C00123" w:rsidP="00364F95">
            <w:pPr>
              <w:tabs>
                <w:tab w:val="left" w:pos="4395"/>
                <w:tab w:val="center" w:pos="4536"/>
                <w:tab w:val="right" w:pos="9072"/>
              </w:tabs>
              <w:spacing w:line="276" w:lineRule="auto"/>
              <w:jc w:val="both"/>
              <w:rPr>
                <w:rFonts w:ascii="Century Gothic" w:hAnsi="Century Gothic" w:cs="Calibri"/>
                <w:sz w:val="18"/>
                <w:szCs w:val="18"/>
                <w:lang w:eastAsia="x-none"/>
              </w:rPr>
            </w:pPr>
          </w:p>
          <w:p w14:paraId="28FF1575" w14:textId="77777777" w:rsidR="00C00123" w:rsidRPr="007E6C82" w:rsidRDefault="00C00123" w:rsidP="00364F95">
            <w:pPr>
              <w:jc w:val="both"/>
              <w:rPr>
                <w:rFonts w:ascii="Century Gothic" w:hAnsi="Century Gothic" w:cs="Calibri"/>
                <w:color w:val="000000"/>
                <w:sz w:val="18"/>
                <w:szCs w:val="18"/>
              </w:rPr>
            </w:pPr>
            <w:r w:rsidRPr="007E6C82">
              <w:rPr>
                <w:rFonts w:ascii="Century Gothic" w:hAnsi="Century Gothic" w:cs="Calibri"/>
                <w:color w:val="000000"/>
                <w:sz w:val="18"/>
                <w:szCs w:val="18"/>
              </w:rPr>
              <w:t>Člankom 265., stavkom 1. ZJN 2016. je propisano, između ostalog da je javni naručitelj obvezan, kao dostatan dokaz da ne postoje osnove za isključenje, prihvatiti:</w:t>
            </w:r>
            <w:r w:rsidRPr="007E6C82">
              <w:rPr>
                <w:rFonts w:ascii="Century Gothic" w:hAnsi="Century Gothic" w:cs="Calibri"/>
                <w:color w:val="000000"/>
                <w:sz w:val="18"/>
                <w:szCs w:val="18"/>
              </w:rPr>
              <w:br/>
              <w:t>- izvadak iz kaznene evidencije ili drugog odgovarajućeg registra ili, ako to nije moguće,</w:t>
            </w:r>
            <w:r w:rsidRPr="007E6C82">
              <w:rPr>
                <w:rFonts w:ascii="Century Gothic" w:hAnsi="Century Gothic" w:cs="Calibri"/>
                <w:color w:val="000000"/>
                <w:sz w:val="18"/>
                <w:szCs w:val="18"/>
              </w:rPr>
              <w:br/>
              <w:t>jednakovrijedni dokument nadležne sudske ili upravne vlasti u državi poslovnog</w:t>
            </w:r>
            <w:r w:rsidRPr="007E6C82">
              <w:rPr>
                <w:rFonts w:ascii="Century Gothic" w:hAnsi="Century Gothic" w:cs="Calibri"/>
                <w:color w:val="000000"/>
                <w:sz w:val="18"/>
                <w:szCs w:val="18"/>
              </w:rPr>
              <w:br/>
            </w:r>
            <w:proofErr w:type="spellStart"/>
            <w:r w:rsidRPr="007E6C82">
              <w:rPr>
                <w:rFonts w:ascii="Century Gothic" w:hAnsi="Century Gothic" w:cs="Calibri"/>
                <w:color w:val="000000"/>
                <w:sz w:val="18"/>
                <w:szCs w:val="18"/>
              </w:rPr>
              <w:t>nastana</w:t>
            </w:r>
            <w:proofErr w:type="spellEnd"/>
            <w:r w:rsidRPr="007E6C82">
              <w:rPr>
                <w:rFonts w:ascii="Century Gothic" w:hAnsi="Century Gothic" w:cs="Calibri"/>
                <w:color w:val="000000"/>
                <w:sz w:val="18"/>
                <w:szCs w:val="18"/>
              </w:rPr>
              <w:t xml:space="preserve"> gospodarskog subjekta, odnosno državi čiji je osoba državljanin, kojim se</w:t>
            </w:r>
            <w:r w:rsidRPr="007E6C82">
              <w:rPr>
                <w:rFonts w:ascii="Century Gothic" w:hAnsi="Century Gothic" w:cs="Calibri"/>
                <w:color w:val="000000"/>
                <w:sz w:val="18"/>
                <w:szCs w:val="18"/>
              </w:rPr>
              <w:br/>
              <w:t>dokazuje da ne postoje osnove za isključenje iz članka 251. stavka 1. ZJN 2016..</w:t>
            </w:r>
            <w:r w:rsidRPr="007E6C82">
              <w:rPr>
                <w:rFonts w:ascii="Century Gothic" w:hAnsi="Century Gothic" w:cs="Calibri"/>
                <w:color w:val="333333"/>
                <w:sz w:val="18"/>
                <w:szCs w:val="18"/>
              </w:rPr>
              <w:br/>
            </w:r>
            <w:r w:rsidRPr="007E6C82">
              <w:rPr>
                <w:rFonts w:ascii="Century Gothic" w:hAnsi="Century Gothic" w:cs="Calibri"/>
                <w:color w:val="000000"/>
                <w:sz w:val="18"/>
                <w:szCs w:val="18"/>
              </w:rPr>
              <w:t>Nadalje, člankom 265., stavkom 2. ZJN 2016. je propisano da ukoliko se u državi poslovnog</w:t>
            </w:r>
            <w:r w:rsidRPr="007E6C82">
              <w:rPr>
                <w:rFonts w:ascii="Century Gothic" w:hAnsi="Century Gothic" w:cs="Calibri"/>
                <w:color w:val="000000"/>
                <w:sz w:val="18"/>
                <w:szCs w:val="18"/>
              </w:rPr>
              <w:br/>
            </w:r>
            <w:proofErr w:type="spellStart"/>
            <w:r w:rsidRPr="007E6C82">
              <w:rPr>
                <w:rFonts w:ascii="Century Gothic" w:hAnsi="Century Gothic" w:cs="Calibri"/>
                <w:color w:val="000000"/>
                <w:sz w:val="18"/>
                <w:szCs w:val="18"/>
              </w:rPr>
              <w:t>nastana</w:t>
            </w:r>
            <w:proofErr w:type="spellEnd"/>
            <w:r w:rsidRPr="007E6C82">
              <w:rPr>
                <w:rFonts w:ascii="Century Gothic" w:hAnsi="Century Gothic" w:cs="Calibri"/>
                <w:color w:val="000000"/>
                <w:sz w:val="18"/>
                <w:szCs w:val="18"/>
              </w:rPr>
              <w:t xml:space="preserve">  gospodarskog subjekta, odnosno državi čiji je osoba državljanin ne izdaju dokumenti</w:t>
            </w:r>
            <w:r w:rsidRPr="007E6C82">
              <w:rPr>
                <w:rFonts w:ascii="Century Gothic" w:hAnsi="Century Gothic" w:cs="Calibri"/>
                <w:color w:val="000000"/>
                <w:sz w:val="18"/>
                <w:szCs w:val="18"/>
              </w:rPr>
              <w:br/>
              <w:t>ne obuhvaćaju sve okolnosti iz članka 251. stavka 1., oni mogu biti zamijenjeni izjavom pod</w:t>
            </w:r>
            <w:r w:rsidRPr="007E6C82">
              <w:rPr>
                <w:rFonts w:ascii="Century Gothic" w:hAnsi="Century Gothic" w:cs="Calibri"/>
                <w:color w:val="000000"/>
                <w:sz w:val="18"/>
                <w:szCs w:val="18"/>
              </w:rPr>
              <w:br/>
              <w:t xml:space="preserve">prisegom ili, ako izjava pod prisegom prema pravu dotične države ne postoji, izjavom davatelja s ovjerenim potpisom kod nadležne sudske ili upravne vlasti, javnog bilježnika ili strukovnog ili trgovinskog tijela u državi poslovnog </w:t>
            </w:r>
            <w:proofErr w:type="spellStart"/>
            <w:r w:rsidRPr="007E6C82">
              <w:rPr>
                <w:rFonts w:ascii="Century Gothic" w:hAnsi="Century Gothic" w:cs="Calibri"/>
                <w:color w:val="000000"/>
                <w:sz w:val="18"/>
                <w:szCs w:val="18"/>
              </w:rPr>
              <w:t>nastana</w:t>
            </w:r>
            <w:proofErr w:type="spellEnd"/>
            <w:r w:rsidRPr="007E6C82">
              <w:rPr>
                <w:rFonts w:ascii="Century Gothic" w:hAnsi="Century Gothic" w:cs="Calibri"/>
                <w:color w:val="000000"/>
                <w:sz w:val="18"/>
                <w:szCs w:val="18"/>
              </w:rPr>
              <w:t xml:space="preserve"> gospodarskog subjekta, odnosno</w:t>
            </w:r>
          </w:p>
          <w:p w14:paraId="5CE7054A" w14:textId="77777777" w:rsidR="00C00123" w:rsidRPr="007E6C82" w:rsidRDefault="00C00123" w:rsidP="00364F95">
            <w:pPr>
              <w:jc w:val="both"/>
              <w:rPr>
                <w:rFonts w:ascii="Century Gothic" w:hAnsi="Century Gothic" w:cs="Calibri"/>
                <w:color w:val="000000"/>
                <w:sz w:val="18"/>
                <w:szCs w:val="18"/>
              </w:rPr>
            </w:pPr>
            <w:r w:rsidRPr="007E6C82">
              <w:rPr>
                <w:rFonts w:ascii="Century Gothic" w:hAnsi="Century Gothic" w:cs="Calibri"/>
                <w:color w:val="000000"/>
                <w:sz w:val="18"/>
                <w:szCs w:val="18"/>
              </w:rPr>
              <w:t>državi čiji je osoba državljanin.</w:t>
            </w:r>
          </w:p>
          <w:p w14:paraId="25C2D548" w14:textId="77777777" w:rsidR="00C00123" w:rsidRPr="007E6C82" w:rsidRDefault="00C00123" w:rsidP="00364F95">
            <w:pPr>
              <w:jc w:val="both"/>
              <w:rPr>
                <w:rFonts w:ascii="Century Gothic" w:hAnsi="Century Gothic" w:cs="Calibri"/>
                <w:color w:val="000000"/>
                <w:sz w:val="18"/>
                <w:szCs w:val="18"/>
              </w:rPr>
            </w:pPr>
          </w:p>
          <w:p w14:paraId="3E7CE620" w14:textId="77777777" w:rsidR="00C00123" w:rsidRPr="007E6C82" w:rsidRDefault="00C00123" w:rsidP="00364F95">
            <w:pPr>
              <w:jc w:val="both"/>
              <w:rPr>
                <w:rFonts w:ascii="Century Gothic" w:hAnsi="Century Gothic" w:cs="Calibri"/>
                <w:color w:val="000000"/>
                <w:sz w:val="18"/>
                <w:szCs w:val="18"/>
              </w:rPr>
            </w:pPr>
            <w:r w:rsidRPr="007E6C82">
              <w:rPr>
                <w:rFonts w:ascii="Century Gothic" w:hAnsi="Century Gothic" w:cs="Calibri"/>
                <w:color w:val="000000"/>
                <w:sz w:val="18"/>
                <w:szCs w:val="18"/>
              </w:rPr>
              <w:t>S obzirom da se u Republici Hrvatskoj, ne izdaju gore navedeni dokumenti članka 265. stavak</w:t>
            </w:r>
            <w:r w:rsidRPr="007E6C82">
              <w:rPr>
                <w:rFonts w:ascii="Century Gothic" w:hAnsi="Century Gothic" w:cs="Calibri"/>
                <w:color w:val="000000"/>
                <w:sz w:val="18"/>
                <w:szCs w:val="18"/>
              </w:rPr>
              <w:br/>
              <w:t>1., točka 1. ZJN 2016., odnosno da navedeni dokumenti ne obuhvaćaju sve okolnosti</w:t>
            </w:r>
            <w:r w:rsidRPr="007E6C82">
              <w:rPr>
                <w:rFonts w:ascii="Century Gothic" w:hAnsi="Century Gothic" w:cs="Calibri"/>
                <w:color w:val="000000"/>
                <w:sz w:val="18"/>
                <w:szCs w:val="18"/>
              </w:rPr>
              <w:br/>
              <w:t>obuhvaćene člankom 251. stavkom 1. ZJN 2016., oni mogu biti zamijenjeni izjavom pod</w:t>
            </w:r>
            <w:r w:rsidRPr="007E6C82">
              <w:rPr>
                <w:rFonts w:ascii="Century Gothic" w:hAnsi="Century Gothic" w:cs="Calibri"/>
                <w:color w:val="000000"/>
                <w:sz w:val="18"/>
                <w:szCs w:val="18"/>
              </w:rPr>
              <w:br/>
              <w:t xml:space="preserve">prisegom ili, ako izjava pod prisegom prema pravu dotične države ne postoji, izjavom </w:t>
            </w:r>
            <w:r w:rsidRPr="007E6C82">
              <w:rPr>
                <w:rFonts w:ascii="Century Gothic" w:hAnsi="Century Gothic" w:cs="Calibri"/>
                <w:b/>
                <w:bCs/>
                <w:color w:val="000000"/>
                <w:sz w:val="18"/>
                <w:szCs w:val="18"/>
              </w:rPr>
              <w:t>davatelja s ovjerenim potpisom kod nadležne sudske ili upravne vlasti, javnog bilježnika</w:t>
            </w:r>
            <w:r w:rsidRPr="007E6C82">
              <w:rPr>
                <w:rFonts w:ascii="Century Gothic" w:hAnsi="Century Gothic" w:cs="Calibri"/>
                <w:color w:val="000000"/>
                <w:sz w:val="18"/>
                <w:szCs w:val="18"/>
              </w:rPr>
              <w:t xml:space="preserve">, ili strukovnog ili trgovinskog tijela u državi poslovnog </w:t>
            </w:r>
            <w:proofErr w:type="spellStart"/>
            <w:r w:rsidRPr="007E6C82">
              <w:rPr>
                <w:rFonts w:ascii="Century Gothic" w:hAnsi="Century Gothic" w:cs="Calibri"/>
                <w:color w:val="000000"/>
                <w:sz w:val="18"/>
                <w:szCs w:val="18"/>
              </w:rPr>
              <w:t>nastana</w:t>
            </w:r>
            <w:proofErr w:type="spellEnd"/>
            <w:r w:rsidRPr="007E6C82">
              <w:rPr>
                <w:rFonts w:ascii="Century Gothic" w:hAnsi="Century Gothic" w:cs="Calibri"/>
                <w:color w:val="000000"/>
                <w:sz w:val="18"/>
                <w:szCs w:val="18"/>
              </w:rPr>
              <w:t xml:space="preserve"> ponuditelja, odnosno državi čiji je osoba državljanin.</w:t>
            </w:r>
          </w:p>
          <w:p w14:paraId="58953197" w14:textId="77777777" w:rsidR="00C00123" w:rsidRPr="007E6C82" w:rsidRDefault="00C00123" w:rsidP="00364F95">
            <w:pPr>
              <w:jc w:val="both"/>
              <w:rPr>
                <w:rFonts w:ascii="Century Gothic" w:hAnsi="Century Gothic" w:cs="Calibri"/>
                <w:color w:val="000000"/>
                <w:sz w:val="18"/>
                <w:szCs w:val="18"/>
              </w:rPr>
            </w:pPr>
          </w:p>
          <w:p w14:paraId="6E9C5122" w14:textId="77777777" w:rsidR="00C00123" w:rsidRPr="007E6C82" w:rsidRDefault="00C00123" w:rsidP="00364F95">
            <w:pPr>
              <w:jc w:val="both"/>
              <w:rPr>
                <w:rFonts w:ascii="Century Gothic" w:hAnsi="Century Gothic" w:cs="Calibri"/>
                <w:color w:val="000000"/>
                <w:sz w:val="18"/>
                <w:szCs w:val="18"/>
              </w:rPr>
            </w:pPr>
            <w:r w:rsidRPr="007E6C82">
              <w:rPr>
                <w:rFonts w:ascii="Century Gothic" w:hAnsi="Century Gothic" w:cs="Calibri"/>
                <w:color w:val="000000"/>
                <w:sz w:val="18"/>
                <w:szCs w:val="18"/>
              </w:rPr>
              <w:t>Člankom 84. Zakona o javnom bilježništvu (NN broj 78/93, 29/94, 162/98, 16/09, 120/16)</w:t>
            </w:r>
            <w:r w:rsidRPr="007E6C82">
              <w:rPr>
                <w:rFonts w:ascii="Century Gothic" w:hAnsi="Century Gothic" w:cs="Calibri"/>
                <w:color w:val="000000"/>
                <w:sz w:val="18"/>
                <w:szCs w:val="18"/>
              </w:rPr>
              <w:br/>
              <w:t>propisano je da je javni bilježnik ovlašten koga zaprisegnuti ili primiti izjavu pod prisegom</w:t>
            </w:r>
            <w:r w:rsidRPr="007E6C82">
              <w:rPr>
                <w:rFonts w:ascii="Century Gothic" w:hAnsi="Century Gothic" w:cs="Calibri"/>
                <w:color w:val="000000"/>
                <w:sz w:val="18"/>
                <w:szCs w:val="18"/>
              </w:rPr>
              <w:br/>
              <w:t>samo ako je to prema pravu neke strane zemlje ili prema odluci stranog tijela ili inače radi</w:t>
            </w:r>
            <w:r w:rsidRPr="007E6C82">
              <w:rPr>
                <w:rFonts w:ascii="Century Gothic" w:hAnsi="Century Gothic" w:cs="Calibri"/>
                <w:color w:val="000000"/>
                <w:sz w:val="18"/>
                <w:szCs w:val="18"/>
              </w:rPr>
              <w:br/>
              <w:t xml:space="preserve">ostvarivanja prava u inozemstvu potrebno, slijedom čega proizlazi da </w:t>
            </w:r>
            <w:r w:rsidRPr="007E6C82">
              <w:rPr>
                <w:rFonts w:ascii="Century Gothic" w:hAnsi="Century Gothic" w:cs="Calibri"/>
                <w:b/>
                <w:bCs/>
                <w:color w:val="000000"/>
                <w:sz w:val="18"/>
                <w:szCs w:val="18"/>
              </w:rPr>
              <w:t xml:space="preserve">gospodarski subjekt </w:t>
            </w:r>
            <w:r w:rsidRPr="007E6C82">
              <w:rPr>
                <w:rFonts w:ascii="Century Gothic" w:hAnsi="Century Gothic" w:cs="Calibri"/>
                <w:color w:val="000000"/>
                <w:sz w:val="18"/>
                <w:szCs w:val="18"/>
              </w:rPr>
              <w:t xml:space="preserve">koji ima poslovni </w:t>
            </w:r>
            <w:proofErr w:type="spellStart"/>
            <w:r w:rsidRPr="007E6C82">
              <w:rPr>
                <w:rFonts w:ascii="Century Gothic" w:hAnsi="Century Gothic" w:cs="Calibri"/>
                <w:color w:val="000000"/>
                <w:sz w:val="18"/>
                <w:szCs w:val="18"/>
              </w:rPr>
              <w:t>nastan</w:t>
            </w:r>
            <w:proofErr w:type="spellEnd"/>
            <w:r w:rsidRPr="007E6C82">
              <w:rPr>
                <w:rFonts w:ascii="Century Gothic" w:hAnsi="Century Gothic" w:cs="Calibri"/>
                <w:color w:val="000000"/>
                <w:sz w:val="18"/>
                <w:szCs w:val="18"/>
              </w:rPr>
              <w:t xml:space="preserve"> u Republici Hrvatskoj te osobe navedene u članku 251. stavku 1. točki 1.</w:t>
            </w:r>
            <w:r w:rsidRPr="007E6C82">
              <w:rPr>
                <w:rFonts w:ascii="Century Gothic" w:hAnsi="Century Gothic" w:cs="Calibri"/>
                <w:color w:val="333333"/>
                <w:sz w:val="18"/>
                <w:szCs w:val="18"/>
              </w:rPr>
              <w:t xml:space="preserve"> </w:t>
            </w:r>
            <w:r w:rsidRPr="007E6C82">
              <w:rPr>
                <w:rFonts w:ascii="Century Gothic" w:hAnsi="Century Gothic" w:cs="Calibri"/>
                <w:color w:val="000000"/>
                <w:sz w:val="18"/>
                <w:szCs w:val="18"/>
              </w:rPr>
              <w:t>ZJN 2016 koje su državljani Republike Hrvatske, kao dokaz da ne postoje osnove za</w:t>
            </w:r>
          </w:p>
          <w:p w14:paraId="7DE1790A" w14:textId="77777777" w:rsidR="00C00123" w:rsidRPr="007E6C82" w:rsidRDefault="00C00123" w:rsidP="00364F95">
            <w:pPr>
              <w:jc w:val="both"/>
              <w:rPr>
                <w:rFonts w:ascii="Century Gothic" w:hAnsi="Century Gothic" w:cs="Calibri"/>
                <w:color w:val="000000"/>
                <w:sz w:val="18"/>
                <w:szCs w:val="18"/>
              </w:rPr>
            </w:pPr>
            <w:r w:rsidRPr="007E6C82">
              <w:rPr>
                <w:rFonts w:ascii="Century Gothic" w:hAnsi="Century Gothic" w:cs="Calibri"/>
                <w:color w:val="000000"/>
                <w:sz w:val="18"/>
                <w:szCs w:val="18"/>
              </w:rPr>
              <w:t>isključenje prilažu izjavu s ovjerenim potpisom kod javnog bilježnika.</w:t>
            </w:r>
          </w:p>
          <w:p w14:paraId="4DED5FDB" w14:textId="77777777" w:rsidR="00C00123" w:rsidRPr="007E6C82" w:rsidRDefault="00C00123" w:rsidP="00364F95">
            <w:pPr>
              <w:tabs>
                <w:tab w:val="left" w:pos="4395"/>
                <w:tab w:val="center" w:pos="4536"/>
                <w:tab w:val="right" w:pos="9072"/>
              </w:tabs>
              <w:spacing w:line="276" w:lineRule="auto"/>
              <w:jc w:val="both"/>
              <w:rPr>
                <w:rFonts w:ascii="Century Gothic" w:hAnsi="Century Gothic" w:cs="Calibri"/>
                <w:b/>
                <w:sz w:val="18"/>
                <w:szCs w:val="18"/>
                <w:lang w:eastAsia="x-none"/>
              </w:rPr>
            </w:pPr>
          </w:p>
          <w:p w14:paraId="26832BB4" w14:textId="77777777" w:rsidR="00C00123" w:rsidRPr="007E6C82" w:rsidRDefault="00C00123" w:rsidP="00364F95">
            <w:pPr>
              <w:tabs>
                <w:tab w:val="left" w:pos="4395"/>
                <w:tab w:val="center" w:pos="4536"/>
                <w:tab w:val="right" w:pos="9072"/>
              </w:tabs>
              <w:spacing w:line="276" w:lineRule="auto"/>
              <w:jc w:val="both"/>
              <w:rPr>
                <w:rFonts w:ascii="Century Gothic" w:hAnsi="Century Gothic" w:cs="Calibri"/>
                <w:b/>
                <w:sz w:val="18"/>
                <w:szCs w:val="18"/>
                <w:lang w:eastAsia="x-none"/>
              </w:rPr>
            </w:pPr>
            <w:r w:rsidRPr="007E6C82">
              <w:rPr>
                <w:rFonts w:ascii="Century Gothic" w:hAnsi="Century Gothic" w:cs="Calibri"/>
                <w:b/>
                <w:sz w:val="18"/>
                <w:szCs w:val="18"/>
                <w:lang w:eastAsia="x-none"/>
              </w:rPr>
              <w:t xml:space="preserve">Ako ovaj obrazac Izjave potpisuje državljanin Republike Hrvatske isti mora imati ovjereni potpis davatelja izjave kod javnog bilježnika. </w:t>
            </w:r>
          </w:p>
          <w:p w14:paraId="11305563" w14:textId="77777777" w:rsidR="00C00123" w:rsidRPr="007E6C82" w:rsidRDefault="00C00123" w:rsidP="00364F95">
            <w:pPr>
              <w:tabs>
                <w:tab w:val="left" w:pos="4395"/>
                <w:tab w:val="center" w:pos="4536"/>
                <w:tab w:val="right" w:pos="9072"/>
              </w:tabs>
              <w:spacing w:line="276" w:lineRule="auto"/>
              <w:jc w:val="both"/>
              <w:rPr>
                <w:rFonts w:ascii="Century Gothic" w:hAnsi="Century Gothic" w:cs="Calibri"/>
                <w:sz w:val="18"/>
                <w:szCs w:val="18"/>
                <w:lang w:eastAsia="x-none"/>
              </w:rPr>
            </w:pPr>
          </w:p>
          <w:p w14:paraId="35CBEBE8" w14:textId="5D0EFF48" w:rsidR="00C00123" w:rsidRPr="00C00123" w:rsidRDefault="00C00123" w:rsidP="007E6C82">
            <w:pPr>
              <w:tabs>
                <w:tab w:val="left" w:pos="4395"/>
                <w:tab w:val="center" w:pos="4536"/>
                <w:tab w:val="right" w:pos="9072"/>
              </w:tabs>
              <w:spacing w:line="276" w:lineRule="auto"/>
              <w:jc w:val="both"/>
              <w:rPr>
                <w:rFonts w:ascii="Century Gothic" w:hAnsi="Century Gothic" w:cstheme="minorHAnsi"/>
                <w:b/>
                <w:bCs/>
              </w:rPr>
            </w:pPr>
            <w:r w:rsidRPr="007E6C82">
              <w:rPr>
                <w:rFonts w:ascii="Century Gothic" w:hAnsi="Century Gothic" w:cs="Calibri"/>
                <w:sz w:val="18"/>
                <w:szCs w:val="18"/>
                <w:lang w:eastAsia="x-none"/>
              </w:rPr>
              <w:t xml:space="preserve">Ako ovaj obrazac Izjave potpisuje osoba koje nije državljanin Republike Hrvatske isti mora biti s ovjerenim potpisom kod nadležne sudske ili upravne vlasti, javnog bilježnika ili strukovnog ili trgovinskog tijela u državi poslovnog </w:t>
            </w:r>
            <w:proofErr w:type="spellStart"/>
            <w:r w:rsidRPr="007E6C82">
              <w:rPr>
                <w:rFonts w:ascii="Century Gothic" w:hAnsi="Century Gothic" w:cs="Calibri"/>
                <w:sz w:val="18"/>
                <w:szCs w:val="18"/>
                <w:lang w:eastAsia="x-none"/>
              </w:rPr>
              <w:t>nastana</w:t>
            </w:r>
            <w:proofErr w:type="spellEnd"/>
            <w:r w:rsidRPr="007E6C82">
              <w:rPr>
                <w:rFonts w:ascii="Century Gothic" w:hAnsi="Century Gothic" w:cs="Calibri"/>
                <w:sz w:val="18"/>
                <w:szCs w:val="18"/>
                <w:lang w:eastAsia="x-none"/>
              </w:rPr>
              <w:t xml:space="preserve"> gospodarskog subjekta, odnosno državi čiji je osoba državljanin.</w:t>
            </w:r>
            <w:bookmarkEnd w:id="3"/>
            <w:bookmarkEnd w:id="4"/>
          </w:p>
        </w:tc>
      </w:tr>
    </w:tbl>
    <w:p w14:paraId="76DE9B23" w14:textId="77777777" w:rsidR="00C00123" w:rsidRPr="00C00123" w:rsidRDefault="00C00123">
      <w:pPr>
        <w:rPr>
          <w:lang w:val="hr-HR"/>
        </w:rPr>
      </w:pPr>
    </w:p>
    <w:sectPr w:rsidR="00C00123" w:rsidRPr="00C00123" w:rsidSect="00A7663F">
      <w:pgSz w:w="12240" w:h="15840"/>
      <w:pgMar w:top="1134" w:right="1467"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0E9"/>
    <w:multiLevelType w:val="hybridMultilevel"/>
    <w:tmpl w:val="1A86017E"/>
    <w:lvl w:ilvl="0" w:tplc="D9BC89F8">
      <w:numFmt w:val="bullet"/>
      <w:lvlText w:val="-"/>
      <w:lvlJc w:val="left"/>
      <w:pPr>
        <w:ind w:left="862" w:hanging="360"/>
      </w:pPr>
      <w:rPr>
        <w:rFonts w:ascii="Times New Roman" w:eastAsia="Times New Roman" w:hAnsi="Times New Roman" w:cs="Times New Roman" w:hint="default"/>
        <w:w w:val="99"/>
        <w:sz w:val="24"/>
        <w:szCs w:val="24"/>
      </w:rPr>
    </w:lvl>
    <w:lvl w:ilvl="1" w:tplc="041A0003">
      <w:start w:val="1"/>
      <w:numFmt w:val="bullet"/>
      <w:lvlText w:val="o"/>
      <w:lvlJc w:val="left"/>
      <w:pPr>
        <w:ind w:left="1582" w:hanging="360"/>
      </w:pPr>
      <w:rPr>
        <w:rFonts w:ascii="Courier New" w:hAnsi="Courier New" w:cs="Courier New" w:hint="default"/>
      </w:rPr>
    </w:lvl>
    <w:lvl w:ilvl="2" w:tplc="041A0005">
      <w:start w:val="1"/>
      <w:numFmt w:val="bullet"/>
      <w:lvlText w:val=""/>
      <w:lvlJc w:val="left"/>
      <w:pPr>
        <w:ind w:left="2302" w:hanging="360"/>
      </w:pPr>
      <w:rPr>
        <w:rFonts w:ascii="Wingdings" w:hAnsi="Wingdings" w:hint="default"/>
      </w:rPr>
    </w:lvl>
    <w:lvl w:ilvl="3" w:tplc="041A0001">
      <w:start w:val="1"/>
      <w:numFmt w:val="bullet"/>
      <w:lvlText w:val=""/>
      <w:lvlJc w:val="left"/>
      <w:pPr>
        <w:ind w:left="3022" w:hanging="360"/>
      </w:pPr>
      <w:rPr>
        <w:rFonts w:ascii="Symbol" w:hAnsi="Symbol" w:hint="default"/>
      </w:rPr>
    </w:lvl>
    <w:lvl w:ilvl="4" w:tplc="041A0003">
      <w:start w:val="1"/>
      <w:numFmt w:val="bullet"/>
      <w:lvlText w:val="o"/>
      <w:lvlJc w:val="left"/>
      <w:pPr>
        <w:ind w:left="3742" w:hanging="360"/>
      </w:pPr>
      <w:rPr>
        <w:rFonts w:ascii="Courier New" w:hAnsi="Courier New" w:cs="Courier New" w:hint="default"/>
      </w:rPr>
    </w:lvl>
    <w:lvl w:ilvl="5" w:tplc="041A0005">
      <w:start w:val="1"/>
      <w:numFmt w:val="bullet"/>
      <w:lvlText w:val=""/>
      <w:lvlJc w:val="left"/>
      <w:pPr>
        <w:ind w:left="4462" w:hanging="360"/>
      </w:pPr>
      <w:rPr>
        <w:rFonts w:ascii="Wingdings" w:hAnsi="Wingdings" w:hint="default"/>
      </w:rPr>
    </w:lvl>
    <w:lvl w:ilvl="6" w:tplc="041A0001">
      <w:start w:val="1"/>
      <w:numFmt w:val="bullet"/>
      <w:lvlText w:val=""/>
      <w:lvlJc w:val="left"/>
      <w:pPr>
        <w:ind w:left="5182" w:hanging="360"/>
      </w:pPr>
      <w:rPr>
        <w:rFonts w:ascii="Symbol" w:hAnsi="Symbol" w:hint="default"/>
      </w:rPr>
    </w:lvl>
    <w:lvl w:ilvl="7" w:tplc="041A0003">
      <w:start w:val="1"/>
      <w:numFmt w:val="bullet"/>
      <w:lvlText w:val="o"/>
      <w:lvlJc w:val="left"/>
      <w:pPr>
        <w:ind w:left="5902" w:hanging="360"/>
      </w:pPr>
      <w:rPr>
        <w:rFonts w:ascii="Courier New" w:hAnsi="Courier New" w:cs="Courier New" w:hint="default"/>
      </w:rPr>
    </w:lvl>
    <w:lvl w:ilvl="8" w:tplc="041A0005">
      <w:start w:val="1"/>
      <w:numFmt w:val="bullet"/>
      <w:lvlText w:val=""/>
      <w:lvlJc w:val="left"/>
      <w:pPr>
        <w:ind w:left="6622" w:hanging="360"/>
      </w:pPr>
      <w:rPr>
        <w:rFonts w:ascii="Wingdings" w:hAnsi="Wingdings" w:hint="default"/>
      </w:rPr>
    </w:lvl>
  </w:abstractNum>
  <w:abstractNum w:abstractNumId="1" w15:restartNumberingAfterBreak="0">
    <w:nsid w:val="4EA56603"/>
    <w:multiLevelType w:val="hybridMultilevel"/>
    <w:tmpl w:val="46FC9CA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584344B3"/>
    <w:multiLevelType w:val="hybridMultilevel"/>
    <w:tmpl w:val="45F2DAE0"/>
    <w:lvl w:ilvl="0" w:tplc="5E648F8E">
      <w:start w:val="1"/>
      <w:numFmt w:val="upperLetter"/>
      <w:lvlText w:val="%1)"/>
      <w:lvlJc w:val="left"/>
      <w:pPr>
        <w:ind w:left="1080" w:hanging="360"/>
      </w:pPr>
      <w:rPr>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23"/>
    <w:rsid w:val="0000229E"/>
    <w:rsid w:val="00050D99"/>
    <w:rsid w:val="0007247D"/>
    <w:rsid w:val="001A4F30"/>
    <w:rsid w:val="001A59EF"/>
    <w:rsid w:val="001D3648"/>
    <w:rsid w:val="002A619B"/>
    <w:rsid w:val="002E59E4"/>
    <w:rsid w:val="003E5173"/>
    <w:rsid w:val="00437A1C"/>
    <w:rsid w:val="00443B5A"/>
    <w:rsid w:val="004C106B"/>
    <w:rsid w:val="005512FF"/>
    <w:rsid w:val="005B7388"/>
    <w:rsid w:val="00794E00"/>
    <w:rsid w:val="007E6C82"/>
    <w:rsid w:val="00813676"/>
    <w:rsid w:val="009447E4"/>
    <w:rsid w:val="00A7663F"/>
    <w:rsid w:val="00AD5486"/>
    <w:rsid w:val="00B77715"/>
    <w:rsid w:val="00B862C7"/>
    <w:rsid w:val="00BC181A"/>
    <w:rsid w:val="00BD78EF"/>
    <w:rsid w:val="00C00123"/>
    <w:rsid w:val="00C239F4"/>
    <w:rsid w:val="00D85C73"/>
    <w:rsid w:val="00F17A26"/>
    <w:rsid w:val="00F97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ADF28"/>
  <w15:chartTrackingRefBased/>
  <w15:docId w15:val="{D2E42DE9-EB6A-48B1-9644-6121B778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C00123"/>
    <w:pPr>
      <w:spacing w:after="0" w:line="240" w:lineRule="auto"/>
    </w:pPr>
    <w:rPr>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iantekstChar">
    <w:name w:val="Običan tekst Char"/>
    <w:link w:val="Obiantekst1"/>
    <w:locked/>
    <w:rsid w:val="00C00123"/>
    <w:rPr>
      <w:rFonts w:ascii="Calibri" w:eastAsia="Times New Roman" w:hAnsi="Calibri" w:cs="Arial"/>
      <w:szCs w:val="24"/>
      <w:lang w:eastAsia="hr-HR"/>
    </w:rPr>
  </w:style>
  <w:style w:type="paragraph" w:customStyle="1" w:styleId="Obiantekst1">
    <w:name w:val="Običan tekst1"/>
    <w:basedOn w:val="Normal"/>
    <w:link w:val="ObiantekstChar"/>
    <w:rsid w:val="00C00123"/>
    <w:pPr>
      <w:keepNext/>
      <w:autoSpaceDE w:val="0"/>
      <w:autoSpaceDN w:val="0"/>
      <w:adjustRightInd w:val="0"/>
      <w:spacing w:before="120" w:after="0" w:line="300" w:lineRule="exact"/>
      <w:jc w:val="both"/>
    </w:pPr>
    <w:rPr>
      <w:rFonts w:ascii="Calibri" w:eastAsia="Times New Roman" w:hAnsi="Calibri" w:cs="Arial"/>
      <w:szCs w:val="24"/>
      <w:lang w:eastAsia="hr-HR"/>
    </w:rPr>
  </w:style>
  <w:style w:type="character" w:styleId="Referencakomentara">
    <w:name w:val="annotation reference"/>
    <w:basedOn w:val="Zadanifontodlomka"/>
    <w:uiPriority w:val="99"/>
    <w:semiHidden/>
    <w:unhideWhenUsed/>
    <w:rsid w:val="001A4F30"/>
    <w:rPr>
      <w:sz w:val="16"/>
      <w:szCs w:val="16"/>
    </w:rPr>
  </w:style>
  <w:style w:type="paragraph" w:styleId="Tekstkomentara">
    <w:name w:val="annotation text"/>
    <w:basedOn w:val="Normal"/>
    <w:link w:val="TekstkomentaraChar"/>
    <w:uiPriority w:val="99"/>
    <w:semiHidden/>
    <w:unhideWhenUsed/>
    <w:rsid w:val="001A4F30"/>
    <w:pPr>
      <w:spacing w:line="240" w:lineRule="auto"/>
    </w:pPr>
    <w:rPr>
      <w:sz w:val="20"/>
      <w:szCs w:val="20"/>
    </w:rPr>
  </w:style>
  <w:style w:type="character" w:customStyle="1" w:styleId="TekstkomentaraChar">
    <w:name w:val="Tekst komentara Char"/>
    <w:basedOn w:val="Zadanifontodlomka"/>
    <w:link w:val="Tekstkomentara"/>
    <w:uiPriority w:val="99"/>
    <w:semiHidden/>
    <w:rsid w:val="001A4F30"/>
    <w:rPr>
      <w:sz w:val="20"/>
      <w:szCs w:val="20"/>
    </w:rPr>
  </w:style>
  <w:style w:type="paragraph" w:styleId="Predmetkomentara">
    <w:name w:val="annotation subject"/>
    <w:basedOn w:val="Tekstkomentara"/>
    <w:next w:val="Tekstkomentara"/>
    <w:link w:val="PredmetkomentaraChar"/>
    <w:uiPriority w:val="99"/>
    <w:semiHidden/>
    <w:unhideWhenUsed/>
    <w:rsid w:val="001A4F30"/>
    <w:rPr>
      <w:b/>
      <w:bCs/>
    </w:rPr>
  </w:style>
  <w:style w:type="character" w:customStyle="1" w:styleId="PredmetkomentaraChar">
    <w:name w:val="Predmet komentara Char"/>
    <w:basedOn w:val="TekstkomentaraChar"/>
    <w:link w:val="Predmetkomentara"/>
    <w:uiPriority w:val="99"/>
    <w:semiHidden/>
    <w:rsid w:val="001A4F30"/>
    <w:rPr>
      <w:b/>
      <w:bCs/>
      <w:sz w:val="20"/>
      <w:szCs w:val="20"/>
    </w:rPr>
  </w:style>
  <w:style w:type="character" w:styleId="Hiperveza">
    <w:name w:val="Hyperlink"/>
    <w:basedOn w:val="Zadanifontodlomka"/>
    <w:uiPriority w:val="99"/>
    <w:unhideWhenUsed/>
    <w:rsid w:val="00443B5A"/>
    <w:rPr>
      <w:color w:val="0563C1" w:themeColor="hyperlink"/>
      <w:u w:val="single"/>
    </w:rPr>
  </w:style>
  <w:style w:type="character" w:styleId="Nerijeenospominjanje">
    <w:name w:val="Unresolved Mention"/>
    <w:basedOn w:val="Zadanifontodlomka"/>
    <w:uiPriority w:val="99"/>
    <w:semiHidden/>
    <w:unhideWhenUsed/>
    <w:rsid w:val="00443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dineja@cavle.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173E5-234C-40B4-A825-A04409C64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2631</Words>
  <Characters>15001</Characters>
  <Application>Microsoft Office Word</Application>
  <DocSecurity>0</DocSecurity>
  <Lines>125</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dc:creator>
  <cp:keywords/>
  <dc:description/>
  <cp:lastModifiedBy>Odineja Mavrinac</cp:lastModifiedBy>
  <cp:revision>3</cp:revision>
  <dcterms:created xsi:type="dcterms:W3CDTF">2022-04-01T09:06:00Z</dcterms:created>
  <dcterms:modified xsi:type="dcterms:W3CDTF">2022-04-01T09:14:00Z</dcterms:modified>
</cp:coreProperties>
</file>