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93" w:rsidRPr="005412A0" w:rsidRDefault="005D3814">
      <w:p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>Na temelju članka 73. stavka 2. Zakona o zaštiti okoliša (NN 30/13, 153/13, 78/15, 12/18,118/18) i članka 27.  Uredbe o strateškoj procjeni utjecaja strategije, plana i programa na okoliš (NN 3/17), nakon provedenog postupka strateške procjene utjecaja na okoliš Urbanističkog plana uređenja UPU-21 Poslovne zone Jelenje (K4), načelnica Općine Čavle, donosi</w:t>
      </w:r>
      <w:r w:rsidR="00127601">
        <w:rPr>
          <w:rFonts w:ascii="Times New Roman" w:hAnsi="Times New Roman" w:cs="Times New Roman"/>
          <w:sz w:val="20"/>
          <w:szCs w:val="20"/>
        </w:rPr>
        <w:t xml:space="preserve"> 28.11.2017.</w:t>
      </w:r>
    </w:p>
    <w:p w:rsidR="005D3814" w:rsidRPr="005412A0" w:rsidRDefault="005D3814">
      <w:pPr>
        <w:rPr>
          <w:rFonts w:ascii="Times New Roman" w:hAnsi="Times New Roman" w:cs="Times New Roman"/>
          <w:sz w:val="20"/>
          <w:szCs w:val="20"/>
        </w:rPr>
      </w:pPr>
    </w:p>
    <w:p w:rsidR="005D3814" w:rsidRPr="00435C4C" w:rsidRDefault="005D3814" w:rsidP="00435C4C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435C4C">
        <w:rPr>
          <w:rFonts w:ascii="Times New Roman" w:hAnsi="Times New Roman" w:cs="Times New Roman"/>
          <w:sz w:val="24"/>
          <w:szCs w:val="20"/>
        </w:rPr>
        <w:t xml:space="preserve">IZVJEŠĆE O PROVEDENOJ STRATEŠKOJ PROCJENI UTJECAJA NA OKOLIŠ </w:t>
      </w:r>
    </w:p>
    <w:p w:rsidR="005D3814" w:rsidRPr="00435C4C" w:rsidRDefault="005D3814" w:rsidP="00435C4C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435C4C">
        <w:rPr>
          <w:rFonts w:ascii="Times New Roman" w:hAnsi="Times New Roman" w:cs="Times New Roman"/>
          <w:sz w:val="24"/>
          <w:szCs w:val="20"/>
        </w:rPr>
        <w:t>URBANISTIČKOG PLANA UREĐENJA UPU-21 POSLOVNE ZONE JELENJE (K4)</w:t>
      </w:r>
    </w:p>
    <w:p w:rsidR="005D3814" w:rsidRPr="005412A0" w:rsidRDefault="005D3814" w:rsidP="005D3814">
      <w:pPr>
        <w:rPr>
          <w:rFonts w:ascii="Times New Roman" w:hAnsi="Times New Roman" w:cs="Times New Roman"/>
          <w:sz w:val="20"/>
          <w:szCs w:val="20"/>
        </w:rPr>
      </w:pPr>
    </w:p>
    <w:p w:rsidR="000C54F3" w:rsidRPr="00056FC1" w:rsidRDefault="005D3814" w:rsidP="008B7D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56FC1">
        <w:rPr>
          <w:rFonts w:ascii="Times New Roman" w:hAnsi="Times New Roman" w:cs="Times New Roman"/>
          <w:sz w:val="20"/>
          <w:szCs w:val="20"/>
        </w:rPr>
        <w:t>UVOD</w:t>
      </w:r>
      <w:r w:rsidR="000C54F3" w:rsidRPr="00056FC1">
        <w:rPr>
          <w:rFonts w:ascii="Times New Roman" w:hAnsi="Times New Roman" w:cs="Times New Roman"/>
          <w:sz w:val="20"/>
          <w:szCs w:val="20"/>
        </w:rPr>
        <w:t xml:space="preserve"> I AKTIVNOSTI U OKVIRU POSTUPKA STRATEŠKE PROCJENE UTJECAJA NA OKOLIŠ</w:t>
      </w:r>
    </w:p>
    <w:p w:rsidR="005D3814" w:rsidRDefault="005D3814" w:rsidP="000C54F3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BB4F65" w:rsidRDefault="00BB4F65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Općina Čavle, Čavja 31, 51219 Čavle, nositelj je izrade i donošenja Urbanističkog plana uređenja UPU</w:t>
      </w:r>
      <w:r w:rsidRPr="005412A0">
        <w:rPr>
          <w:rFonts w:ascii="Times New Roman" w:hAnsi="Times New Roman" w:cs="Times New Roman"/>
          <w:sz w:val="20"/>
          <w:szCs w:val="20"/>
        </w:rPr>
        <w:t xml:space="preserve">-21 Poslovne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5412A0">
        <w:rPr>
          <w:rFonts w:ascii="Times New Roman" w:hAnsi="Times New Roman" w:cs="Times New Roman"/>
          <w:sz w:val="20"/>
          <w:szCs w:val="20"/>
        </w:rPr>
        <w:t>one Jelenje (K4)</w:t>
      </w:r>
      <w:r>
        <w:rPr>
          <w:rFonts w:ascii="Times New Roman" w:hAnsi="Times New Roman" w:cs="Times New Roman"/>
          <w:sz w:val="20"/>
          <w:szCs w:val="20"/>
        </w:rPr>
        <w:t>, a ujedno i nadležna za provedbu postupka Strateške procjene utjecaja Urbanističkog plana uređenja UPU</w:t>
      </w:r>
      <w:r w:rsidRPr="005412A0">
        <w:rPr>
          <w:rFonts w:ascii="Times New Roman" w:hAnsi="Times New Roman" w:cs="Times New Roman"/>
          <w:sz w:val="20"/>
          <w:szCs w:val="20"/>
        </w:rPr>
        <w:t xml:space="preserve">-21 Poslovne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5412A0">
        <w:rPr>
          <w:rFonts w:ascii="Times New Roman" w:hAnsi="Times New Roman" w:cs="Times New Roman"/>
          <w:sz w:val="20"/>
          <w:szCs w:val="20"/>
        </w:rPr>
        <w:t>one Jelenje (K4)</w:t>
      </w:r>
      <w:r>
        <w:rPr>
          <w:rFonts w:ascii="Times New Roman" w:hAnsi="Times New Roman" w:cs="Times New Roman"/>
          <w:sz w:val="20"/>
          <w:szCs w:val="20"/>
        </w:rPr>
        <w:t xml:space="preserve"> na okoliš.</w:t>
      </w:r>
    </w:p>
    <w:p w:rsidR="00BB4F65" w:rsidRDefault="00BB4F65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Postupak strateške procjene započeo je 30.11.2017. Odlukom načelnice o započinjanju postupka Strateške procjene utjecaja Urbanističkog plana uređenja UPU</w:t>
      </w:r>
      <w:r w:rsidRPr="005412A0">
        <w:rPr>
          <w:rFonts w:ascii="Times New Roman" w:hAnsi="Times New Roman" w:cs="Times New Roman"/>
          <w:sz w:val="20"/>
          <w:szCs w:val="20"/>
        </w:rPr>
        <w:t xml:space="preserve">-21 Poslovne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5412A0">
        <w:rPr>
          <w:rFonts w:ascii="Times New Roman" w:hAnsi="Times New Roman" w:cs="Times New Roman"/>
          <w:sz w:val="20"/>
          <w:szCs w:val="20"/>
        </w:rPr>
        <w:t>one Jelenje (K4)</w:t>
      </w:r>
      <w:r>
        <w:rPr>
          <w:rFonts w:ascii="Times New Roman" w:hAnsi="Times New Roman" w:cs="Times New Roman"/>
          <w:sz w:val="20"/>
          <w:szCs w:val="20"/>
        </w:rPr>
        <w:t xml:space="preserve"> na okoliš Klasa:022-05/17-01/42, Ur.Broj:2170-03-17-01-08), a objavljena na internetskim stranicama Općine Čavle.</w:t>
      </w:r>
      <w:r w:rsidR="00E26B36">
        <w:rPr>
          <w:rFonts w:ascii="Times New Roman" w:hAnsi="Times New Roman" w:cs="Times New Roman"/>
          <w:sz w:val="20"/>
          <w:szCs w:val="20"/>
        </w:rPr>
        <w:t xml:space="preserve"> Nadležno tijelo za provedbu postupka strateške procjene je </w:t>
      </w:r>
      <w:r w:rsidR="00E26B36" w:rsidRPr="00E26B36">
        <w:rPr>
          <w:rFonts w:ascii="Times New Roman" w:hAnsi="Times New Roman" w:cs="Times New Roman"/>
          <w:sz w:val="20"/>
          <w:szCs w:val="20"/>
        </w:rPr>
        <w:t>Upravni odjel za lokalnu samoupravu i upravu Općine Čavle</w:t>
      </w:r>
      <w:r w:rsidR="00E26B36">
        <w:rPr>
          <w:rFonts w:ascii="Times New Roman" w:hAnsi="Times New Roman" w:cs="Times New Roman"/>
          <w:sz w:val="20"/>
          <w:szCs w:val="20"/>
        </w:rPr>
        <w:t xml:space="preserve"> (u daljnjem tekstu Upravni odjel).</w:t>
      </w:r>
    </w:p>
    <w:p w:rsidR="00EB1122" w:rsidRDefault="00EB1122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Prethodno je proveden postupak prethodne ocjene prihvatljivosti Urbanističkog plana uređenja UPU-21 Poslovne zone Jelenje (K4) za ekološku mrežu, Rješenjem Ministarstva zaštite okoliša i energetike</w:t>
      </w:r>
      <w:r w:rsidR="00435C4C">
        <w:rPr>
          <w:rFonts w:ascii="Times New Roman" w:hAnsi="Times New Roman" w:cs="Times New Roman"/>
          <w:sz w:val="20"/>
          <w:szCs w:val="20"/>
        </w:rPr>
        <w:t>, od 29.09.2017. Klasa: UP/I-612-07/17-71/310, URBROJ: 517-07-2-2-17-2.</w:t>
      </w:r>
    </w:p>
    <w:p w:rsidR="00835610" w:rsidRPr="0063172B" w:rsidRDefault="00835610" w:rsidP="00A85000">
      <w:pPr>
        <w:jc w:val="both"/>
        <w:rPr>
          <w:rFonts w:ascii="Times New Roman" w:hAnsi="Times New Roman" w:cs="Times New Roman"/>
          <w:sz w:val="20"/>
          <w:szCs w:val="20"/>
        </w:rPr>
      </w:pPr>
      <w:r w:rsidRPr="00B5239C">
        <w:rPr>
          <w:rFonts w:ascii="Times New Roman" w:hAnsi="Times New Roman" w:cs="Times New Roman"/>
          <w:sz w:val="20"/>
          <w:szCs w:val="20"/>
        </w:rPr>
        <w:t>Sukladno članku 8. Uredbe</w:t>
      </w:r>
      <w:r w:rsidR="00AA01C0" w:rsidRPr="00B5239C">
        <w:rPr>
          <w:rFonts w:ascii="Times New Roman" w:hAnsi="Times New Roman" w:cs="Times New Roman"/>
          <w:sz w:val="20"/>
          <w:szCs w:val="20"/>
        </w:rPr>
        <w:t xml:space="preserve"> o strateškoj procjeni utjecaja strategije, plana i programa na okoliš (NN 3/17)</w:t>
      </w:r>
      <w:r w:rsidR="00B5239C" w:rsidRPr="00B5239C">
        <w:rPr>
          <w:rFonts w:ascii="Times New Roman" w:hAnsi="Times New Roman" w:cs="Times New Roman"/>
          <w:sz w:val="20"/>
          <w:szCs w:val="20"/>
        </w:rPr>
        <w:t xml:space="preserve"> (u daljnjem tekstu</w:t>
      </w:r>
      <w:r w:rsidR="00AA01C0" w:rsidRPr="00B5239C">
        <w:rPr>
          <w:rFonts w:ascii="Times New Roman" w:hAnsi="Times New Roman" w:cs="Times New Roman"/>
          <w:sz w:val="20"/>
          <w:szCs w:val="20"/>
        </w:rPr>
        <w:t xml:space="preserve"> Uredba)</w:t>
      </w:r>
      <w:r w:rsidRPr="00B5239C">
        <w:rPr>
          <w:rFonts w:ascii="Times New Roman" w:hAnsi="Times New Roman" w:cs="Times New Roman"/>
          <w:sz w:val="20"/>
          <w:szCs w:val="20"/>
        </w:rPr>
        <w:t>, proveden je postupak određivanja sadržaja Strateške studije o utjecaju plana na okoliš</w:t>
      </w:r>
      <w:r w:rsidR="00B5239C">
        <w:rPr>
          <w:rFonts w:ascii="Times New Roman" w:hAnsi="Times New Roman" w:cs="Times New Roman"/>
          <w:sz w:val="20"/>
          <w:szCs w:val="20"/>
        </w:rPr>
        <w:t xml:space="preserve"> (u daljnjem tekstu Strateška studija)</w:t>
      </w:r>
      <w:r w:rsidRPr="00B5239C">
        <w:rPr>
          <w:rFonts w:ascii="Times New Roman" w:hAnsi="Times New Roman" w:cs="Times New Roman"/>
          <w:sz w:val="20"/>
          <w:szCs w:val="20"/>
        </w:rPr>
        <w:t xml:space="preserve">. Javnost i zainteresirana javnost je informirana u ovom postupku i pozvana na sudjelovanje objavom informacije na internetskim stranicama </w:t>
      </w:r>
      <w:r w:rsidR="00827338" w:rsidRPr="00B5239C">
        <w:rPr>
          <w:rFonts w:ascii="Times New Roman" w:hAnsi="Times New Roman" w:cs="Times New Roman"/>
          <w:sz w:val="20"/>
          <w:szCs w:val="20"/>
        </w:rPr>
        <w:t xml:space="preserve">i oglasnoj ploči Općine Čavle te javnim oglašavanjem u dnevnom tisku Novog Lista. </w:t>
      </w:r>
      <w:r w:rsidR="00B5239C" w:rsidRPr="00B5239C">
        <w:rPr>
          <w:rFonts w:ascii="Times New Roman" w:hAnsi="Times New Roman" w:cs="Times New Roman"/>
          <w:sz w:val="20"/>
          <w:szCs w:val="20"/>
        </w:rPr>
        <w:t xml:space="preserve">Upravni odjel uputio je </w:t>
      </w:r>
      <w:r w:rsidR="00827338" w:rsidRPr="00B5239C">
        <w:rPr>
          <w:rFonts w:ascii="Times New Roman" w:hAnsi="Times New Roman" w:cs="Times New Roman"/>
          <w:sz w:val="20"/>
          <w:szCs w:val="20"/>
        </w:rPr>
        <w:t xml:space="preserve">Zahtjev </w:t>
      </w:r>
      <w:r w:rsidR="00B5239C" w:rsidRPr="00B5239C">
        <w:rPr>
          <w:rFonts w:ascii="Times New Roman" w:hAnsi="Times New Roman" w:cs="Times New Roman"/>
          <w:sz w:val="20"/>
          <w:szCs w:val="20"/>
        </w:rPr>
        <w:t xml:space="preserve">o sadržaju strateške studije i razini obuhvata podataka koji su obraeđeni u strateškoj studiji </w:t>
      </w:r>
      <w:r w:rsidR="00827338" w:rsidRPr="00B5239C">
        <w:rPr>
          <w:rFonts w:ascii="Times New Roman" w:hAnsi="Times New Roman" w:cs="Times New Roman"/>
          <w:sz w:val="20"/>
          <w:szCs w:val="20"/>
        </w:rPr>
        <w:t>tijelima određenim posebnim propisima</w:t>
      </w:r>
      <w:r w:rsidR="00C96525" w:rsidRPr="00B5239C">
        <w:rPr>
          <w:rFonts w:ascii="Times New Roman" w:hAnsi="Times New Roman" w:cs="Times New Roman"/>
          <w:sz w:val="20"/>
          <w:szCs w:val="20"/>
        </w:rPr>
        <w:t xml:space="preserve"> i Općini Jelenje na čije područ</w:t>
      </w:r>
      <w:r w:rsidR="00B5239C" w:rsidRPr="00B5239C">
        <w:rPr>
          <w:rFonts w:ascii="Times New Roman" w:hAnsi="Times New Roman" w:cs="Times New Roman"/>
          <w:sz w:val="20"/>
          <w:szCs w:val="20"/>
        </w:rPr>
        <w:t>je provedba plana može utjecati.</w:t>
      </w:r>
      <w:r w:rsidR="00056FC1">
        <w:rPr>
          <w:rFonts w:ascii="Times New Roman" w:hAnsi="Times New Roman" w:cs="Times New Roman"/>
          <w:sz w:val="20"/>
          <w:szCs w:val="20"/>
        </w:rPr>
        <w:t xml:space="preserve"> </w:t>
      </w:r>
      <w:r w:rsidR="00C96525" w:rsidRPr="00B5239C">
        <w:rPr>
          <w:rFonts w:ascii="Times New Roman" w:hAnsi="Times New Roman" w:cs="Times New Roman"/>
          <w:sz w:val="20"/>
          <w:szCs w:val="20"/>
        </w:rPr>
        <w:t xml:space="preserve">Tijekom postupka određivanja Sadržaja </w:t>
      </w:r>
      <w:r w:rsidR="00DB536C">
        <w:rPr>
          <w:rFonts w:ascii="Times New Roman" w:hAnsi="Times New Roman" w:cs="Times New Roman"/>
          <w:sz w:val="20"/>
          <w:szCs w:val="20"/>
        </w:rPr>
        <w:t xml:space="preserve">strateške </w:t>
      </w:r>
      <w:r w:rsidR="00B5239C">
        <w:rPr>
          <w:rFonts w:ascii="Times New Roman" w:hAnsi="Times New Roman" w:cs="Times New Roman"/>
          <w:sz w:val="20"/>
          <w:szCs w:val="20"/>
        </w:rPr>
        <w:t>s</w:t>
      </w:r>
      <w:r w:rsidR="00B5239C" w:rsidRPr="00B5239C">
        <w:rPr>
          <w:rFonts w:ascii="Times New Roman" w:hAnsi="Times New Roman" w:cs="Times New Roman"/>
          <w:sz w:val="20"/>
          <w:szCs w:val="20"/>
        </w:rPr>
        <w:t>tudije</w:t>
      </w:r>
      <w:r w:rsidR="00C96525" w:rsidRPr="00B5239C">
        <w:rPr>
          <w:rFonts w:ascii="Times New Roman" w:hAnsi="Times New Roman" w:cs="Times New Roman"/>
          <w:sz w:val="20"/>
          <w:szCs w:val="20"/>
        </w:rPr>
        <w:t xml:space="preserve">, </w:t>
      </w:r>
      <w:r w:rsidR="00DB536C" w:rsidRPr="00B5239C">
        <w:rPr>
          <w:rFonts w:ascii="Times New Roman" w:hAnsi="Times New Roman" w:cs="Times New Roman"/>
          <w:sz w:val="20"/>
          <w:szCs w:val="20"/>
        </w:rPr>
        <w:t xml:space="preserve">08.05.2018. u službenim prostorijama Općine Čavle održana je </w:t>
      </w:r>
      <w:r w:rsidR="00C96525" w:rsidRPr="00B5239C">
        <w:rPr>
          <w:rFonts w:ascii="Times New Roman" w:hAnsi="Times New Roman" w:cs="Times New Roman"/>
          <w:sz w:val="20"/>
          <w:szCs w:val="20"/>
        </w:rPr>
        <w:t xml:space="preserve">rasprava u svrhu usuglašavanja mišljenja i utvrđivanja konačnog sadržaja strateške studije. </w:t>
      </w:r>
      <w:r w:rsidR="005A4C1D">
        <w:rPr>
          <w:rFonts w:ascii="Times New Roman" w:hAnsi="Times New Roman" w:cs="Times New Roman"/>
          <w:sz w:val="20"/>
          <w:szCs w:val="20"/>
        </w:rPr>
        <w:t xml:space="preserve">U okviru ranije </w:t>
      </w:r>
      <w:r w:rsidR="005A4C1D" w:rsidRPr="005A4C1D">
        <w:rPr>
          <w:rFonts w:ascii="Times New Roman" w:hAnsi="Times New Roman" w:cs="Times New Roman"/>
          <w:sz w:val="20"/>
          <w:szCs w:val="20"/>
        </w:rPr>
        <w:t>prove</w:t>
      </w:r>
      <w:r w:rsidR="005A4C1D">
        <w:rPr>
          <w:rFonts w:ascii="Times New Roman" w:hAnsi="Times New Roman" w:cs="Times New Roman"/>
          <w:sz w:val="20"/>
          <w:szCs w:val="20"/>
        </w:rPr>
        <w:t>den</w:t>
      </w:r>
      <w:r w:rsidR="005A4C1D" w:rsidRPr="005A4C1D">
        <w:rPr>
          <w:rFonts w:ascii="Times New Roman" w:hAnsi="Times New Roman" w:cs="Times New Roman"/>
          <w:sz w:val="20"/>
          <w:szCs w:val="20"/>
        </w:rPr>
        <w:t>o</w:t>
      </w:r>
      <w:r w:rsidR="005A4C1D">
        <w:rPr>
          <w:rFonts w:ascii="Times New Roman" w:hAnsi="Times New Roman" w:cs="Times New Roman"/>
          <w:sz w:val="20"/>
          <w:szCs w:val="20"/>
        </w:rPr>
        <w:t>g</w:t>
      </w:r>
      <w:r w:rsidR="005A4C1D" w:rsidRPr="005A4C1D">
        <w:rPr>
          <w:rFonts w:ascii="Times New Roman" w:hAnsi="Times New Roman" w:cs="Times New Roman"/>
          <w:sz w:val="20"/>
          <w:szCs w:val="20"/>
        </w:rPr>
        <w:t xml:space="preserve"> postupak Ocjene o potrebi strateške procjene proveden </w:t>
      </w:r>
      <w:r w:rsidR="005A4C1D">
        <w:rPr>
          <w:rFonts w:ascii="Times New Roman" w:hAnsi="Times New Roman" w:cs="Times New Roman"/>
          <w:sz w:val="20"/>
          <w:szCs w:val="20"/>
        </w:rPr>
        <w:t xml:space="preserve">je </w:t>
      </w:r>
      <w:r w:rsidR="005A4C1D" w:rsidRPr="005A4C1D">
        <w:rPr>
          <w:rFonts w:ascii="Times New Roman" w:hAnsi="Times New Roman" w:cs="Times New Roman"/>
          <w:sz w:val="20"/>
          <w:szCs w:val="20"/>
        </w:rPr>
        <w:t>postupak Prethodne ocjene prihvatljivosti za ekološku mrežu te je sukladno Rješenju Ministarstva zaštite okoliša i energetike (KLASA: UP/I-612-07/17-71/310; URBROJ: 517-07-2-2-17-2 od 29. rujna 2017. godine) Urbanistički plan uređenja UPU -21 Poslovna zona Jelenje (K4) prihvatljiv za ekološku mrežu.</w:t>
      </w:r>
      <w:r w:rsidR="005A4C1D">
        <w:rPr>
          <w:rFonts w:ascii="Times New Roman" w:hAnsi="Times New Roman" w:cs="Times New Roman"/>
          <w:sz w:val="20"/>
          <w:szCs w:val="20"/>
        </w:rPr>
        <w:t xml:space="preserve"> Temeljem navedenog </w:t>
      </w:r>
      <w:r w:rsidR="005A4C1D" w:rsidRPr="00A85000">
        <w:rPr>
          <w:rFonts w:ascii="Times New Roman" w:hAnsi="Times New Roman" w:cs="Times New Roman"/>
          <w:sz w:val="20"/>
          <w:szCs w:val="20"/>
        </w:rPr>
        <w:t>28.06.2018.</w:t>
      </w:r>
      <w:r w:rsidR="005A4C1D">
        <w:rPr>
          <w:rFonts w:ascii="Times New Roman" w:hAnsi="Times New Roman" w:cs="Times New Roman"/>
          <w:sz w:val="20"/>
          <w:szCs w:val="20"/>
        </w:rPr>
        <w:t xml:space="preserve"> </w:t>
      </w:r>
      <w:r w:rsidR="005A4C1D" w:rsidRPr="00A85000">
        <w:rPr>
          <w:rFonts w:ascii="Times New Roman" w:hAnsi="Times New Roman" w:cs="Times New Roman"/>
          <w:sz w:val="20"/>
          <w:szCs w:val="20"/>
        </w:rPr>
        <w:t xml:space="preserve">donesena je </w:t>
      </w:r>
      <w:r w:rsidR="00C96525" w:rsidRPr="00A85000">
        <w:rPr>
          <w:rFonts w:ascii="Times New Roman" w:hAnsi="Times New Roman" w:cs="Times New Roman"/>
          <w:sz w:val="20"/>
          <w:szCs w:val="20"/>
        </w:rPr>
        <w:t>Odluka o sadržaju strateške studije o utjecaju na okoliš plana (</w:t>
      </w:r>
      <w:r w:rsidR="00C96525" w:rsidRPr="0063172B">
        <w:rPr>
          <w:rFonts w:ascii="Times New Roman" w:hAnsi="Times New Roman" w:cs="Times New Roman"/>
          <w:sz w:val="20"/>
          <w:szCs w:val="20"/>
        </w:rPr>
        <w:t>Klasa:021-05/18-01/05, Ur.Broj:2170-03-18-01-6).</w:t>
      </w:r>
    </w:p>
    <w:p w:rsidR="00C96525" w:rsidRPr="0063172B" w:rsidRDefault="0016037C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 w:rsidRPr="0063172B">
        <w:rPr>
          <w:rFonts w:ascii="Times New Roman" w:hAnsi="Times New Roman" w:cs="Times New Roman"/>
          <w:sz w:val="20"/>
          <w:szCs w:val="20"/>
        </w:rPr>
        <w:t xml:space="preserve">Nakon donošenja Odluke o sadržaju strateške studije uslijedio je odabir ovlaštenika za izradu strateške studije (u daljnjem tekstu ovlaštenik). Za izrađivača je odabrana tvrtka </w:t>
      </w:r>
      <w:r w:rsidR="00C96525" w:rsidRPr="0063172B">
        <w:rPr>
          <w:rFonts w:ascii="Times New Roman" w:hAnsi="Times New Roman" w:cs="Times New Roman"/>
          <w:sz w:val="20"/>
          <w:szCs w:val="20"/>
        </w:rPr>
        <w:t>DLS d.o.o. iz Rijeke, kojem je Ministarstvo 18.10.2018. izdalo Rješenje o suglasnosti za izradu studija o značajnom utjecaju strategije, plana ili programa na okoliš (Klasa:UP/I-351-02/13-08/112, Ur.Broj:517-03-2-1-189-14).</w:t>
      </w:r>
      <w:r w:rsidR="00176981" w:rsidRPr="006317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6981" w:rsidRPr="00ED7E20" w:rsidRDefault="00176981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 w:rsidRPr="00ED7E20">
        <w:rPr>
          <w:rFonts w:ascii="Times New Roman" w:hAnsi="Times New Roman" w:cs="Times New Roman"/>
          <w:sz w:val="20"/>
          <w:szCs w:val="20"/>
        </w:rPr>
        <w:t>Povjerenstvo za stratešku procjenu utjecaja na okoliš Plana, imenovano je 07.02.2019, odlukom načelnice Općine Čavle. Održalo je dvije sjednice u Općini Čavle: prvu 0</w:t>
      </w:r>
      <w:r w:rsidR="000A1238">
        <w:rPr>
          <w:rFonts w:ascii="Times New Roman" w:hAnsi="Times New Roman" w:cs="Times New Roman"/>
          <w:sz w:val="20"/>
          <w:szCs w:val="20"/>
        </w:rPr>
        <w:t>9.03.2019. te drugu 23.05.2019.</w:t>
      </w:r>
      <w:r w:rsidRPr="00ED7E20">
        <w:rPr>
          <w:rFonts w:ascii="Times New Roman" w:hAnsi="Times New Roman" w:cs="Times New Roman"/>
          <w:sz w:val="20"/>
          <w:szCs w:val="20"/>
        </w:rPr>
        <w:t xml:space="preserve"> Povjerenstvo je tijekom svog rada ocijenilo Stratešku studiju u odnosu na p</w:t>
      </w:r>
      <w:r w:rsidR="000A1238">
        <w:rPr>
          <w:rFonts w:ascii="Times New Roman" w:hAnsi="Times New Roman" w:cs="Times New Roman"/>
          <w:sz w:val="20"/>
          <w:szCs w:val="20"/>
        </w:rPr>
        <w:t>lan, te donijelo</w:t>
      </w:r>
      <w:r w:rsidRPr="00ED7E20">
        <w:rPr>
          <w:rFonts w:ascii="Times New Roman" w:hAnsi="Times New Roman" w:cs="Times New Roman"/>
          <w:sz w:val="20"/>
          <w:szCs w:val="20"/>
        </w:rPr>
        <w:t xml:space="preserve"> mišljenje da je Strateška studija cjelovita i stručno utemeljena.</w:t>
      </w:r>
    </w:p>
    <w:p w:rsidR="00176981" w:rsidRPr="000A1238" w:rsidRDefault="000A1238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 w:rsidRPr="000A1238">
        <w:rPr>
          <w:rFonts w:ascii="Times New Roman" w:hAnsi="Times New Roman" w:cs="Times New Roman"/>
          <w:sz w:val="20"/>
          <w:szCs w:val="20"/>
        </w:rPr>
        <w:lastRenderedPageBreak/>
        <w:t>Načelnica Općine Čavle donijela je 07.06.2019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6981" w:rsidRPr="000A1238">
        <w:rPr>
          <w:rFonts w:ascii="Times New Roman" w:hAnsi="Times New Roman" w:cs="Times New Roman"/>
          <w:sz w:val="20"/>
          <w:szCs w:val="20"/>
        </w:rPr>
        <w:t>Odluku o upućivanju Strateške studije na javnu raspravu</w:t>
      </w:r>
      <w:r w:rsidR="002578EF" w:rsidRPr="000A1238">
        <w:rPr>
          <w:rFonts w:ascii="Times New Roman" w:hAnsi="Times New Roman" w:cs="Times New Roman"/>
          <w:sz w:val="20"/>
          <w:szCs w:val="20"/>
        </w:rPr>
        <w:t xml:space="preserve"> </w:t>
      </w:r>
      <w:r w:rsidRPr="000A1238">
        <w:rPr>
          <w:rFonts w:ascii="Times New Roman" w:hAnsi="Times New Roman" w:cs="Times New Roman"/>
          <w:sz w:val="20"/>
          <w:szCs w:val="20"/>
        </w:rPr>
        <w:t>(Klasa:022-05/19-01/22, Ur.Broj:2170-03-19-01-6)</w:t>
      </w:r>
      <w:r w:rsidR="00604F73" w:rsidRPr="000A1238">
        <w:rPr>
          <w:rFonts w:ascii="Times New Roman" w:hAnsi="Times New Roman" w:cs="Times New Roman"/>
          <w:sz w:val="20"/>
          <w:szCs w:val="20"/>
        </w:rPr>
        <w:t>.</w:t>
      </w:r>
    </w:p>
    <w:p w:rsidR="004D078E" w:rsidRPr="00FB4DB5" w:rsidRDefault="004D078E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 w:rsidRPr="00076664">
        <w:rPr>
          <w:rFonts w:ascii="Times New Roman" w:hAnsi="Times New Roman" w:cs="Times New Roman"/>
          <w:sz w:val="20"/>
          <w:szCs w:val="20"/>
        </w:rPr>
        <w:t>Javna rasprava o St</w:t>
      </w:r>
      <w:r w:rsidR="000A1238" w:rsidRPr="00076664">
        <w:rPr>
          <w:rFonts w:ascii="Times New Roman" w:hAnsi="Times New Roman" w:cs="Times New Roman"/>
          <w:sz w:val="20"/>
          <w:szCs w:val="20"/>
        </w:rPr>
        <w:t>rateškoj studiji</w:t>
      </w:r>
      <w:r w:rsidRPr="00076664">
        <w:rPr>
          <w:rFonts w:ascii="Times New Roman" w:hAnsi="Times New Roman" w:cs="Times New Roman"/>
          <w:sz w:val="20"/>
          <w:szCs w:val="20"/>
        </w:rPr>
        <w:t xml:space="preserve"> provedena je u razdoblju</w:t>
      </w:r>
      <w:r w:rsidR="00076664" w:rsidRPr="00076664">
        <w:rPr>
          <w:rFonts w:ascii="Times New Roman" w:hAnsi="Times New Roman" w:cs="Times New Roman"/>
          <w:sz w:val="20"/>
          <w:szCs w:val="20"/>
        </w:rPr>
        <w:t xml:space="preserve"> od 17.06.2019. do 18.07.2019. Radi usklađenja prijedloga</w:t>
      </w:r>
      <w:r w:rsidRPr="00076664">
        <w:rPr>
          <w:rFonts w:ascii="Times New Roman" w:hAnsi="Times New Roman" w:cs="Times New Roman"/>
          <w:sz w:val="20"/>
          <w:szCs w:val="20"/>
        </w:rPr>
        <w:t xml:space="preserve"> Plana </w:t>
      </w:r>
      <w:r w:rsidR="00076664" w:rsidRPr="00076664">
        <w:rPr>
          <w:rFonts w:ascii="Times New Roman" w:hAnsi="Times New Roman" w:cs="Times New Roman"/>
          <w:sz w:val="20"/>
          <w:szCs w:val="20"/>
        </w:rPr>
        <w:t xml:space="preserve">s odredbama Strateške studije, za Plan je </w:t>
      </w:r>
      <w:r w:rsidRPr="00076664">
        <w:rPr>
          <w:rFonts w:ascii="Times New Roman" w:hAnsi="Times New Roman" w:cs="Times New Roman"/>
          <w:sz w:val="20"/>
          <w:szCs w:val="20"/>
        </w:rPr>
        <w:t>provedena ponov</w:t>
      </w:r>
      <w:r w:rsidR="00076664" w:rsidRPr="00076664">
        <w:rPr>
          <w:rFonts w:ascii="Times New Roman" w:hAnsi="Times New Roman" w:cs="Times New Roman"/>
          <w:sz w:val="20"/>
          <w:szCs w:val="20"/>
        </w:rPr>
        <w:t>lje</w:t>
      </w:r>
      <w:r w:rsidRPr="00076664">
        <w:rPr>
          <w:rFonts w:ascii="Times New Roman" w:hAnsi="Times New Roman" w:cs="Times New Roman"/>
          <w:sz w:val="20"/>
          <w:szCs w:val="20"/>
        </w:rPr>
        <w:t>na javna rasprava u razdoblju od 24.06.2019. do 09.07.201</w:t>
      </w:r>
      <w:r w:rsidR="00076664" w:rsidRPr="00076664">
        <w:rPr>
          <w:rFonts w:ascii="Times New Roman" w:hAnsi="Times New Roman" w:cs="Times New Roman"/>
          <w:sz w:val="20"/>
          <w:szCs w:val="20"/>
        </w:rPr>
        <w:t>9</w:t>
      </w:r>
      <w:r w:rsidRPr="00076664">
        <w:rPr>
          <w:rFonts w:ascii="Times New Roman" w:hAnsi="Times New Roman" w:cs="Times New Roman"/>
          <w:sz w:val="20"/>
          <w:szCs w:val="20"/>
        </w:rPr>
        <w:t xml:space="preserve">. Uvid u Stratešku studiju i Prijedlog Plana omogućen </w:t>
      </w:r>
      <w:r w:rsidR="00076664" w:rsidRPr="00076664">
        <w:rPr>
          <w:rFonts w:ascii="Times New Roman" w:hAnsi="Times New Roman" w:cs="Times New Roman"/>
          <w:sz w:val="20"/>
          <w:szCs w:val="20"/>
        </w:rPr>
        <w:t xml:space="preserve">je </w:t>
      </w:r>
      <w:r w:rsidRPr="00076664">
        <w:rPr>
          <w:rFonts w:ascii="Times New Roman" w:hAnsi="Times New Roman" w:cs="Times New Roman"/>
          <w:sz w:val="20"/>
          <w:szCs w:val="20"/>
        </w:rPr>
        <w:t>u služ</w:t>
      </w:r>
      <w:r w:rsidR="00076664" w:rsidRPr="00076664">
        <w:rPr>
          <w:rFonts w:ascii="Times New Roman" w:hAnsi="Times New Roman" w:cs="Times New Roman"/>
          <w:sz w:val="20"/>
          <w:szCs w:val="20"/>
        </w:rPr>
        <w:t>benim prostorijama Općine Čavle</w:t>
      </w:r>
      <w:r w:rsidRPr="00076664">
        <w:rPr>
          <w:rFonts w:ascii="Times New Roman" w:hAnsi="Times New Roman" w:cs="Times New Roman"/>
          <w:sz w:val="20"/>
          <w:szCs w:val="20"/>
        </w:rPr>
        <w:t>. Javno izlaganje o Strateškoj studiji je održano 02.07.2019. u 1</w:t>
      </w:r>
      <w:r w:rsidR="00076664" w:rsidRPr="00076664">
        <w:rPr>
          <w:rFonts w:ascii="Times New Roman" w:hAnsi="Times New Roman" w:cs="Times New Roman"/>
          <w:sz w:val="20"/>
          <w:szCs w:val="20"/>
        </w:rPr>
        <w:t>4,00 sati, a o Prijedlogu Plana</w:t>
      </w:r>
      <w:r w:rsidRPr="00076664">
        <w:rPr>
          <w:rFonts w:ascii="Times New Roman" w:hAnsi="Times New Roman" w:cs="Times New Roman"/>
          <w:sz w:val="20"/>
          <w:szCs w:val="20"/>
        </w:rPr>
        <w:t xml:space="preserve"> istog dana u 15,00 sati. Obavijest o provedbi javne rasprave o Strateškoj studiji i o ponovnoj javnoj raspravi o Prijedlogu Plana, objavljena je u dnevnom tisku Novog Lista, te je cjelovita dokumentacija  (Strateška studija i Prijedlog Plana) objavljen</w:t>
      </w:r>
      <w:r w:rsidR="00076664" w:rsidRPr="00076664">
        <w:rPr>
          <w:rFonts w:ascii="Times New Roman" w:hAnsi="Times New Roman" w:cs="Times New Roman"/>
          <w:sz w:val="20"/>
          <w:szCs w:val="20"/>
        </w:rPr>
        <w:t>a</w:t>
      </w:r>
      <w:r w:rsidRPr="00076664">
        <w:rPr>
          <w:rFonts w:ascii="Times New Roman" w:hAnsi="Times New Roman" w:cs="Times New Roman"/>
          <w:sz w:val="20"/>
          <w:szCs w:val="20"/>
        </w:rPr>
        <w:t xml:space="preserve"> na internetskim stranicama Općine </w:t>
      </w:r>
      <w:r w:rsidRPr="00FB4DB5">
        <w:rPr>
          <w:rFonts w:ascii="Times New Roman" w:hAnsi="Times New Roman" w:cs="Times New Roman"/>
          <w:sz w:val="20"/>
          <w:szCs w:val="20"/>
        </w:rPr>
        <w:t>Čavle.</w:t>
      </w:r>
      <w:r w:rsidR="00FB4DB5" w:rsidRPr="00FB4DB5">
        <w:rPr>
          <w:rFonts w:ascii="Times New Roman" w:hAnsi="Times New Roman" w:cs="Times New Roman"/>
          <w:sz w:val="20"/>
          <w:szCs w:val="20"/>
        </w:rPr>
        <w:t xml:space="preserve"> </w:t>
      </w:r>
      <w:r w:rsidR="00F97E2C" w:rsidRPr="00FB4DB5">
        <w:rPr>
          <w:rFonts w:ascii="Times New Roman" w:hAnsi="Times New Roman" w:cs="Times New Roman"/>
          <w:sz w:val="20"/>
          <w:szCs w:val="20"/>
        </w:rPr>
        <w:t xml:space="preserve">Nakon provedene javne rasprave, Upravni odjel za lokalnu samoupravu i upravu </w:t>
      </w:r>
      <w:r w:rsidR="00F97E2C" w:rsidRPr="00016BD4">
        <w:rPr>
          <w:rFonts w:ascii="Times New Roman" w:hAnsi="Times New Roman" w:cs="Times New Roman"/>
          <w:sz w:val="20"/>
          <w:szCs w:val="20"/>
        </w:rPr>
        <w:t>Općine Čavle je dostavio zaprimljeno mišljenje s javne rasprave na</w:t>
      </w:r>
      <w:r w:rsidR="00F97E2C" w:rsidRPr="00FB4DB5">
        <w:rPr>
          <w:rFonts w:ascii="Times New Roman" w:hAnsi="Times New Roman" w:cs="Times New Roman"/>
          <w:sz w:val="20"/>
          <w:szCs w:val="20"/>
        </w:rPr>
        <w:t xml:space="preserve"> očitovanj</w:t>
      </w:r>
      <w:r w:rsidR="00FB4DB5" w:rsidRPr="00FB4DB5">
        <w:rPr>
          <w:rFonts w:ascii="Times New Roman" w:hAnsi="Times New Roman" w:cs="Times New Roman"/>
          <w:sz w:val="20"/>
          <w:szCs w:val="20"/>
        </w:rPr>
        <w:t>e</w:t>
      </w:r>
      <w:r w:rsidR="00F97E2C" w:rsidRPr="00FB4DB5">
        <w:rPr>
          <w:rFonts w:ascii="Times New Roman" w:hAnsi="Times New Roman" w:cs="Times New Roman"/>
          <w:sz w:val="20"/>
          <w:szCs w:val="20"/>
        </w:rPr>
        <w:t xml:space="preserve"> ovlašteniku i izrađivaču, sve sukladno odredbi članka 24. Uredbe.</w:t>
      </w:r>
      <w:r w:rsidRPr="00FB4D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7E2C" w:rsidRPr="005412A0" w:rsidRDefault="00F97E2C" w:rsidP="00827338">
      <w:pPr>
        <w:jc w:val="both"/>
        <w:rPr>
          <w:rFonts w:ascii="Times New Roman" w:hAnsi="Times New Roman" w:cs="Times New Roman"/>
          <w:sz w:val="20"/>
          <w:szCs w:val="20"/>
        </w:rPr>
      </w:pPr>
      <w:r w:rsidRPr="00016BD4">
        <w:rPr>
          <w:rFonts w:ascii="Times New Roman" w:hAnsi="Times New Roman" w:cs="Times New Roman"/>
          <w:sz w:val="20"/>
          <w:szCs w:val="20"/>
        </w:rPr>
        <w:t xml:space="preserve">Nakon provedenog postupka javnog uvida i izlaganja, izrađeno je Izvješće o javnoj raspravi u koje </w:t>
      </w:r>
      <w:r w:rsidR="00016BD4" w:rsidRPr="00016BD4">
        <w:rPr>
          <w:rFonts w:ascii="Times New Roman" w:hAnsi="Times New Roman" w:cs="Times New Roman"/>
          <w:sz w:val="20"/>
          <w:szCs w:val="20"/>
        </w:rPr>
        <w:t>je</w:t>
      </w:r>
      <w:r w:rsidRPr="00016BD4">
        <w:rPr>
          <w:rFonts w:ascii="Times New Roman" w:hAnsi="Times New Roman" w:cs="Times New Roman"/>
          <w:sz w:val="20"/>
          <w:szCs w:val="20"/>
        </w:rPr>
        <w:t xml:space="preserve"> uv</w:t>
      </w:r>
      <w:r w:rsidR="00016BD4">
        <w:rPr>
          <w:rFonts w:ascii="Times New Roman" w:hAnsi="Times New Roman" w:cs="Times New Roman"/>
          <w:sz w:val="20"/>
          <w:szCs w:val="20"/>
        </w:rPr>
        <w:t>r</w:t>
      </w:r>
      <w:r w:rsidRPr="00016BD4">
        <w:rPr>
          <w:rFonts w:ascii="Times New Roman" w:hAnsi="Times New Roman" w:cs="Times New Roman"/>
          <w:sz w:val="20"/>
          <w:szCs w:val="20"/>
        </w:rPr>
        <w:t>šten</w:t>
      </w:r>
      <w:r w:rsidR="00016BD4" w:rsidRPr="00016BD4">
        <w:rPr>
          <w:rFonts w:ascii="Times New Roman" w:hAnsi="Times New Roman" w:cs="Times New Roman"/>
          <w:sz w:val="20"/>
          <w:szCs w:val="20"/>
        </w:rPr>
        <w:t>o</w:t>
      </w:r>
      <w:r w:rsidRPr="00016BD4">
        <w:rPr>
          <w:rFonts w:ascii="Times New Roman" w:hAnsi="Times New Roman" w:cs="Times New Roman"/>
          <w:sz w:val="20"/>
          <w:szCs w:val="20"/>
        </w:rPr>
        <w:t xml:space="preserve"> </w:t>
      </w:r>
      <w:r w:rsidR="00016BD4" w:rsidRPr="00016BD4">
        <w:rPr>
          <w:rFonts w:ascii="Times New Roman" w:hAnsi="Times New Roman" w:cs="Times New Roman"/>
          <w:sz w:val="20"/>
          <w:szCs w:val="20"/>
        </w:rPr>
        <w:t>pristiglo mišljenje</w:t>
      </w:r>
      <w:r w:rsidRPr="00016BD4">
        <w:rPr>
          <w:rFonts w:ascii="Times New Roman" w:hAnsi="Times New Roman" w:cs="Times New Roman"/>
          <w:sz w:val="20"/>
          <w:szCs w:val="20"/>
        </w:rPr>
        <w:t xml:space="preserve">. Po završetku javne rasprave </w:t>
      </w:r>
      <w:r w:rsidR="00016BD4" w:rsidRPr="00016BD4">
        <w:rPr>
          <w:rFonts w:ascii="Times New Roman" w:hAnsi="Times New Roman" w:cs="Times New Roman"/>
          <w:sz w:val="20"/>
          <w:szCs w:val="20"/>
        </w:rPr>
        <w:t>ni</w:t>
      </w:r>
      <w:r w:rsidRPr="00016BD4">
        <w:rPr>
          <w:rFonts w:ascii="Times New Roman" w:hAnsi="Times New Roman" w:cs="Times New Roman"/>
          <w:sz w:val="20"/>
          <w:szCs w:val="20"/>
        </w:rPr>
        <w:t xml:space="preserve">je </w:t>
      </w:r>
      <w:r w:rsidR="00016BD4" w:rsidRPr="00016BD4">
        <w:rPr>
          <w:rFonts w:ascii="Times New Roman" w:hAnsi="Times New Roman" w:cs="Times New Roman"/>
          <w:sz w:val="20"/>
          <w:szCs w:val="20"/>
        </w:rPr>
        <w:t>bilo potrebe za dopunom ili izmjenom Strateške studije.</w:t>
      </w:r>
    </w:p>
    <w:p w:rsidR="00435C4C" w:rsidRPr="005412A0" w:rsidRDefault="00435C4C" w:rsidP="005D381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FB47B0" w:rsidRDefault="005D3814" w:rsidP="00FB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 xml:space="preserve">SAŽETI PRIKAZ NAČINA NA KOJI SU PITANJA ZAŠTITE OKOLIŠA I EKOLOŠKE MREŽE INTEGRIRANA U </w:t>
      </w:r>
      <w:r w:rsidR="00FB47B0" w:rsidRPr="005412A0">
        <w:rPr>
          <w:rFonts w:ascii="Times New Roman" w:hAnsi="Times New Roman" w:cs="Times New Roman"/>
          <w:sz w:val="20"/>
          <w:szCs w:val="20"/>
        </w:rPr>
        <w:t>URBANISTIČKI PLAN UREĐENJA UPU-21 POSLOVNE ZONE JELENJE (K4)</w:t>
      </w:r>
    </w:p>
    <w:p w:rsidR="000C54F3" w:rsidRDefault="000C54F3" w:rsidP="000C54F3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0C54F3" w:rsidRPr="000C54F3" w:rsidRDefault="000C54F3" w:rsidP="000C54F3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C0E87">
        <w:rPr>
          <w:rFonts w:ascii="Times New Roman" w:hAnsi="Times New Roman" w:cs="Times New Roman"/>
          <w:sz w:val="20"/>
          <w:szCs w:val="20"/>
        </w:rPr>
        <w:t>regledom svih aktivnosti koje 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0E87">
        <w:rPr>
          <w:rFonts w:ascii="Times New Roman" w:hAnsi="Times New Roman" w:cs="Times New Roman"/>
          <w:sz w:val="20"/>
          <w:szCs w:val="20"/>
        </w:rPr>
        <w:t xml:space="preserve">Planom </w:t>
      </w:r>
      <w:r>
        <w:rPr>
          <w:rFonts w:ascii="Times New Roman" w:hAnsi="Times New Roman" w:cs="Times New Roman"/>
          <w:sz w:val="20"/>
          <w:szCs w:val="20"/>
        </w:rPr>
        <w:t>planira</w:t>
      </w:r>
      <w:r w:rsidR="001C0E87">
        <w:rPr>
          <w:rFonts w:ascii="Times New Roman" w:hAnsi="Times New Roman" w:cs="Times New Roman"/>
          <w:sz w:val="20"/>
          <w:szCs w:val="20"/>
        </w:rPr>
        <w:t>ne</w:t>
      </w:r>
      <w:r>
        <w:rPr>
          <w:rFonts w:ascii="Times New Roman" w:hAnsi="Times New Roman" w:cs="Times New Roman"/>
          <w:sz w:val="20"/>
          <w:szCs w:val="20"/>
        </w:rPr>
        <w:t>,</w:t>
      </w:r>
      <w:r w:rsidR="001C0E87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obzirom na </w:t>
      </w:r>
      <w:r w:rsidR="001C0E87">
        <w:rPr>
          <w:rFonts w:ascii="Times New Roman" w:hAnsi="Times New Roman" w:cs="Times New Roman"/>
          <w:sz w:val="20"/>
          <w:szCs w:val="20"/>
        </w:rPr>
        <w:t>lokaciju, malu površinu</w:t>
      </w:r>
      <w:r w:rsidR="00000524">
        <w:rPr>
          <w:rFonts w:ascii="Times New Roman" w:hAnsi="Times New Roman" w:cs="Times New Roman"/>
          <w:sz w:val="20"/>
          <w:szCs w:val="20"/>
        </w:rPr>
        <w:t xml:space="preserve"> Plana</w:t>
      </w:r>
      <w:r w:rsidR="001C0E87">
        <w:rPr>
          <w:rFonts w:ascii="Times New Roman" w:hAnsi="Times New Roman" w:cs="Times New Roman"/>
          <w:sz w:val="20"/>
          <w:szCs w:val="20"/>
        </w:rPr>
        <w:t xml:space="preserve"> (manje od 1 ha) i postojeće stanje sastavnica okoliša</w:t>
      </w:r>
      <w:r w:rsidR="00000524">
        <w:rPr>
          <w:rFonts w:ascii="Times New Roman" w:hAnsi="Times New Roman" w:cs="Times New Roman"/>
          <w:sz w:val="20"/>
          <w:szCs w:val="20"/>
        </w:rPr>
        <w:t>,</w:t>
      </w:r>
      <w:r w:rsidR="001C0E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 očekuje da će utjecaji planiranih aktivnosti</w:t>
      </w:r>
      <w:r w:rsidR="00086765">
        <w:rPr>
          <w:rFonts w:ascii="Times New Roman" w:hAnsi="Times New Roman" w:cs="Times New Roman"/>
          <w:sz w:val="20"/>
          <w:szCs w:val="20"/>
        </w:rPr>
        <w:t xml:space="preserve"> biti tolikog opsega da mogu uzrokovati značajne </w:t>
      </w:r>
      <w:r w:rsidR="001C0E87">
        <w:rPr>
          <w:rFonts w:ascii="Times New Roman" w:hAnsi="Times New Roman" w:cs="Times New Roman"/>
          <w:sz w:val="20"/>
          <w:szCs w:val="20"/>
        </w:rPr>
        <w:t xml:space="preserve">kumulativne </w:t>
      </w:r>
      <w:r w:rsidR="00086765">
        <w:rPr>
          <w:rFonts w:ascii="Times New Roman" w:hAnsi="Times New Roman" w:cs="Times New Roman"/>
          <w:sz w:val="20"/>
          <w:szCs w:val="20"/>
        </w:rPr>
        <w:t>utjecaje</w:t>
      </w:r>
      <w:r w:rsidR="00000524">
        <w:rPr>
          <w:rFonts w:ascii="Times New Roman" w:hAnsi="Times New Roman" w:cs="Times New Roman"/>
          <w:sz w:val="20"/>
          <w:szCs w:val="20"/>
        </w:rPr>
        <w:t xml:space="preserve"> u okolišu</w:t>
      </w:r>
      <w:r w:rsidR="00086765">
        <w:rPr>
          <w:rFonts w:ascii="Times New Roman" w:hAnsi="Times New Roman" w:cs="Times New Roman"/>
          <w:sz w:val="20"/>
          <w:szCs w:val="20"/>
        </w:rPr>
        <w:t xml:space="preserve">. Postojećim </w:t>
      </w:r>
      <w:r w:rsidR="001C0E87">
        <w:rPr>
          <w:rFonts w:ascii="Times New Roman" w:hAnsi="Times New Roman" w:cs="Times New Roman"/>
          <w:sz w:val="20"/>
          <w:szCs w:val="20"/>
        </w:rPr>
        <w:t xml:space="preserve">Prostornim </w:t>
      </w:r>
      <w:r w:rsidR="00086765">
        <w:rPr>
          <w:rFonts w:ascii="Times New Roman" w:hAnsi="Times New Roman" w:cs="Times New Roman"/>
          <w:sz w:val="20"/>
          <w:szCs w:val="20"/>
        </w:rPr>
        <w:t>planom</w:t>
      </w:r>
      <w:r w:rsidR="001C0E87">
        <w:rPr>
          <w:rFonts w:ascii="Times New Roman" w:hAnsi="Times New Roman" w:cs="Times New Roman"/>
          <w:sz w:val="20"/>
          <w:szCs w:val="20"/>
        </w:rPr>
        <w:t xml:space="preserve"> uređenja Općine Čavle </w:t>
      </w:r>
      <w:r w:rsidR="00086765">
        <w:rPr>
          <w:rFonts w:ascii="Times New Roman" w:hAnsi="Times New Roman" w:cs="Times New Roman"/>
          <w:sz w:val="20"/>
          <w:szCs w:val="20"/>
        </w:rPr>
        <w:t xml:space="preserve">i prijedlogom Plana već je definiran niz mjera zaštite okoliša, pa su u Strateškoj studiji </w:t>
      </w:r>
      <w:r w:rsidR="001C0E87">
        <w:rPr>
          <w:rFonts w:ascii="Times New Roman" w:hAnsi="Times New Roman" w:cs="Times New Roman"/>
          <w:sz w:val="20"/>
          <w:szCs w:val="20"/>
        </w:rPr>
        <w:t>samo doda</w:t>
      </w:r>
      <w:r w:rsidR="00086765">
        <w:rPr>
          <w:rFonts w:ascii="Times New Roman" w:hAnsi="Times New Roman" w:cs="Times New Roman"/>
          <w:sz w:val="20"/>
          <w:szCs w:val="20"/>
        </w:rPr>
        <w:t xml:space="preserve">ne mjere koje nisu sadržane u postojećim odredbama za provođenje, te smjernice koje je potrebno uzeti u obzir prilikom realizacije </w:t>
      </w:r>
      <w:r w:rsidR="00000524">
        <w:rPr>
          <w:rFonts w:ascii="Times New Roman" w:hAnsi="Times New Roman" w:cs="Times New Roman"/>
          <w:sz w:val="20"/>
          <w:szCs w:val="20"/>
        </w:rPr>
        <w:t>aktivnosti planiranih Planom</w:t>
      </w:r>
      <w:r w:rsidR="00086765">
        <w:rPr>
          <w:rFonts w:ascii="Times New Roman" w:hAnsi="Times New Roman" w:cs="Times New Roman"/>
          <w:sz w:val="20"/>
          <w:szCs w:val="20"/>
        </w:rPr>
        <w:t>.</w:t>
      </w:r>
    </w:p>
    <w:p w:rsidR="00435C4C" w:rsidRDefault="00435C4C" w:rsidP="00FB47B0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435C4C" w:rsidRPr="005412A0" w:rsidRDefault="00435C4C" w:rsidP="00FB47B0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FB47B0" w:rsidRDefault="00FB47B0" w:rsidP="00FB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>SAŽETI PRIKAZ NAČINA NA KOJI SU REZULTATI STRATEŠKE STUDIJE , MIŠLJENJA TIJELA I MIŠLJENJA, PRIJEDLOSTI I PRIMJEDBE JAVNOSTI, UZETI U OBZIR PRI DONOŠENJU ODLUKE O USVAJANJU URBANISTIČKOG PLANA UREĐENJA UPU-21 POSLOVNE ZONE JELENJE (K4)</w:t>
      </w:r>
    </w:p>
    <w:p w:rsidR="00086765" w:rsidRDefault="00086765" w:rsidP="00086765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086765" w:rsidRDefault="00086765" w:rsidP="001C0E87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Postupak određivanja sadržaja Strateške studije, kao i postupak njezine izrade provedeni su sukladno odrednicama Zakona o zaštiti okoliša i Uredbe o strateškoj procjeni utjecaja plana na okoliš. Javnost je od početka započinjanja tih postupaka bila uključena u izradu Strateške studije. Prilikom određivanja sadržaja Strateške studije, zatražena su mišljenja koja </w:t>
      </w:r>
      <w:r w:rsidR="00000524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 uz</w:t>
      </w:r>
      <w:r w:rsidR="00000524">
        <w:rPr>
          <w:rFonts w:ascii="Times New Roman" w:hAnsi="Times New Roman" w:cs="Times New Roman"/>
          <w:sz w:val="20"/>
          <w:szCs w:val="20"/>
        </w:rPr>
        <w:t>eta</w:t>
      </w:r>
      <w:r>
        <w:rPr>
          <w:rFonts w:ascii="Times New Roman" w:hAnsi="Times New Roman" w:cs="Times New Roman"/>
          <w:sz w:val="20"/>
          <w:szCs w:val="20"/>
        </w:rPr>
        <w:t xml:space="preserve"> u obzir pri izradi </w:t>
      </w:r>
      <w:r w:rsidR="00000524">
        <w:rPr>
          <w:rFonts w:ascii="Times New Roman" w:hAnsi="Times New Roman" w:cs="Times New Roman"/>
          <w:sz w:val="20"/>
          <w:szCs w:val="20"/>
        </w:rPr>
        <w:t xml:space="preserve">Odluke </w:t>
      </w:r>
      <w:r>
        <w:rPr>
          <w:rFonts w:ascii="Times New Roman" w:hAnsi="Times New Roman" w:cs="Times New Roman"/>
          <w:sz w:val="20"/>
          <w:szCs w:val="20"/>
        </w:rPr>
        <w:t xml:space="preserve">o sadržaju strateške studije. </w:t>
      </w:r>
      <w:r w:rsidR="00000524">
        <w:rPr>
          <w:rFonts w:ascii="Times New Roman" w:hAnsi="Times New Roman" w:cs="Times New Roman"/>
          <w:sz w:val="20"/>
          <w:szCs w:val="20"/>
        </w:rPr>
        <w:t>Proveden je</w:t>
      </w:r>
      <w:r>
        <w:rPr>
          <w:rFonts w:ascii="Times New Roman" w:hAnsi="Times New Roman" w:cs="Times New Roman"/>
          <w:sz w:val="20"/>
          <w:szCs w:val="20"/>
        </w:rPr>
        <w:t xml:space="preserve"> javni uvid</w:t>
      </w:r>
      <w:r w:rsidR="00000524">
        <w:rPr>
          <w:rFonts w:ascii="Times New Roman" w:hAnsi="Times New Roman" w:cs="Times New Roman"/>
          <w:sz w:val="20"/>
          <w:szCs w:val="20"/>
        </w:rPr>
        <w:t xml:space="preserve"> u stratešku studiju </w:t>
      </w:r>
      <w:r>
        <w:rPr>
          <w:rFonts w:ascii="Times New Roman" w:hAnsi="Times New Roman" w:cs="Times New Roman"/>
          <w:sz w:val="20"/>
          <w:szCs w:val="20"/>
        </w:rPr>
        <w:t xml:space="preserve">te javno izlaganje </w:t>
      </w:r>
      <w:r w:rsidR="0064444B">
        <w:rPr>
          <w:rFonts w:ascii="Times New Roman" w:hAnsi="Times New Roman" w:cs="Times New Roman"/>
          <w:sz w:val="20"/>
          <w:szCs w:val="20"/>
        </w:rPr>
        <w:t xml:space="preserve">o </w:t>
      </w:r>
      <w:r w:rsidR="00000524">
        <w:rPr>
          <w:rFonts w:ascii="Times New Roman" w:hAnsi="Times New Roman" w:cs="Times New Roman"/>
          <w:sz w:val="20"/>
          <w:szCs w:val="20"/>
        </w:rPr>
        <w:t>studiji na kojima nije bilo komentara ili primjedbi.</w:t>
      </w:r>
    </w:p>
    <w:p w:rsidR="0064444B" w:rsidRDefault="0064444B" w:rsidP="00086765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435C4C" w:rsidRDefault="00435C4C" w:rsidP="00086765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FB47B0" w:rsidRDefault="00FB47B0" w:rsidP="00FB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>OBRAZLOŽENJE RAZLOGA PRIHVAĆANJA ODABRANOG RJEŠENJA URBANISTIČKOG PLANA UREĐENJA UPU-21 POSLOVNE ZONE JELENJE (K4)</w:t>
      </w:r>
    </w:p>
    <w:p w:rsidR="00B65A08" w:rsidRDefault="00B65A08" w:rsidP="00B65A0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65A08" w:rsidRPr="00B65A08" w:rsidRDefault="00B65A08" w:rsidP="00B65A0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5A08">
        <w:rPr>
          <w:rFonts w:ascii="Times New Roman" w:hAnsi="Times New Roman" w:cs="Times New Roman"/>
          <w:sz w:val="20"/>
          <w:szCs w:val="20"/>
        </w:rPr>
        <w:t>Općinsko vijeće Općine Čavle 16. kolovoza, 2013. godine („Službene novine Primorsko-goranske županije“ br. 28/13) donijelo je Odluku o izradi Urbanističkog plana uređenja UPU-21 – poslovna zona Jelenje (K4) (u daljnjem tekstu Plan). Nositelj izrade Plana je Općina Čavle a odgovorna osoba Općinska načelnica.</w:t>
      </w:r>
    </w:p>
    <w:p w:rsidR="00B65A08" w:rsidRPr="00B65A08" w:rsidRDefault="00B65A08" w:rsidP="00B65A0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5A08">
        <w:rPr>
          <w:rFonts w:ascii="Times New Roman" w:hAnsi="Times New Roman" w:cs="Times New Roman"/>
          <w:sz w:val="20"/>
          <w:szCs w:val="20"/>
        </w:rPr>
        <w:t>Izrada Plana temelji se na Zakonu o prostornom uređenju i gradnji (NN 76/07, 38/09, 55/11, 90/11, 50/12, 55/12 i 80/13), Pravilniku o sadržaju, mjerilima kartografskih prikaza, obveznim prostornim pokazateljima i standardu elaborata prostornih planova (NN 106/98, 39/04, 45/04 – ispravak i 163/04). Obveza donošenja Plana temelji se na čl. 71. i 192. b Odredbi za provođenje III. Izmjena i dopuna Prostornog plana uređenja Općine Čavle („Službene novine Primorsko-goranske županije“ br. 2/13) (U daljnjem tekstu PPUO Čavle).</w:t>
      </w:r>
    </w:p>
    <w:p w:rsidR="00B65A08" w:rsidRPr="00B65A08" w:rsidRDefault="00B65A08" w:rsidP="00B65A0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5A08">
        <w:rPr>
          <w:rFonts w:ascii="Times New Roman" w:hAnsi="Times New Roman" w:cs="Times New Roman"/>
          <w:sz w:val="20"/>
          <w:szCs w:val="20"/>
        </w:rPr>
        <w:lastRenderedPageBreak/>
        <w:t>Sukladno Odredbama za provođenje III. Izmjena i dopuna PPUO Čavle, Plan obuhvaća površinu za uređenje građevinskog područja za poslovnu zonu (K4).</w:t>
      </w:r>
    </w:p>
    <w:p w:rsidR="0064444B" w:rsidRDefault="00B65A08" w:rsidP="00B65A0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65A08">
        <w:rPr>
          <w:rFonts w:ascii="Times New Roman" w:hAnsi="Times New Roman" w:cs="Times New Roman"/>
          <w:sz w:val="20"/>
          <w:szCs w:val="20"/>
        </w:rPr>
        <w:t xml:space="preserve">U daljnjem postupku izrade Plana nisu se razmatrala varijantna rješenja koja bi se obradila </w:t>
      </w:r>
      <w:r>
        <w:rPr>
          <w:rFonts w:ascii="Times New Roman" w:hAnsi="Times New Roman" w:cs="Times New Roman"/>
          <w:sz w:val="20"/>
          <w:szCs w:val="20"/>
        </w:rPr>
        <w:t>u postupku strateške procjene utjecaja Plana na okoliš</w:t>
      </w:r>
      <w:r w:rsidRPr="00B65A08">
        <w:rPr>
          <w:rFonts w:ascii="Times New Roman" w:hAnsi="Times New Roman" w:cs="Times New Roman"/>
          <w:sz w:val="20"/>
          <w:szCs w:val="20"/>
        </w:rPr>
        <w:t>.</w:t>
      </w:r>
    </w:p>
    <w:p w:rsidR="00FB47B0" w:rsidRDefault="00FB47B0" w:rsidP="00FB47B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25E50" w:rsidRPr="005412A0" w:rsidRDefault="00325E50" w:rsidP="00FB47B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B47B0" w:rsidRDefault="00FB47B0" w:rsidP="00FB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 xml:space="preserve">MJERE ZAŠTITE OKOLIŠA I MJERE UBLAŽAVANJA NEGATIVNIH UTJECAJA </w:t>
      </w:r>
    </w:p>
    <w:p w:rsidR="001650C4" w:rsidRDefault="001650C4" w:rsidP="001650C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64444B" w:rsidRDefault="001650C4" w:rsidP="001650C4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Postojećim Prostornim planom uređenja Općine Čavle i prijedlogom Plana već je definiran niz mjera zaštite okoliša, pa su u Strateškoj studiji samo dodane mjere koje nisu sadržane u postojećim odredbama za provođenje, te smjernice koje je potrebno uzeti u obzir prilikom realizacije aktivnosti planiranih Planom. Propisane su mjere zaštite koje se mogu osigurati Planom kao i smjernice koje je potrebno uzeti u obzir prilikom realizacije zahvata na projektnoj razini.</w:t>
      </w:r>
    </w:p>
    <w:p w:rsidR="001650C4" w:rsidRDefault="001650C4" w:rsidP="001650C4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650C4" w:rsidRDefault="00AC192A" w:rsidP="001650C4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VODE</w:t>
      </w:r>
    </w:p>
    <w:p w:rsidR="00AC192A" w:rsidRDefault="00AC192A" w:rsidP="00AC19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C192A">
        <w:rPr>
          <w:rFonts w:ascii="Times New Roman" w:hAnsi="Times New Roman" w:cs="Times New Roman"/>
          <w:sz w:val="20"/>
          <w:szCs w:val="20"/>
        </w:rPr>
        <w:t>Planom propisati zabranu mogućih djelatnosti sukladno ograničenjima za II. zonu sanitarne zaštite propisanu Odlukom o zaštiti izvorišta vode za piće u slivu izvora u Gradu Rijeci i slivu izvora u Bakarskom zaljevu (Službene novine Primorsko-goranske županije br. 35/12, 31/13 i 39/14).</w:t>
      </w:r>
    </w:p>
    <w:p w:rsidR="0064444B" w:rsidRDefault="00AC192A" w:rsidP="00AC192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</w:t>
      </w:r>
      <w:r w:rsidRPr="00AC192A">
        <w:rPr>
          <w:rFonts w:ascii="Times New Roman" w:hAnsi="Times New Roman" w:cs="Times New Roman"/>
          <w:sz w:val="20"/>
          <w:szCs w:val="20"/>
        </w:rPr>
        <w:t xml:space="preserve"> 38. </w:t>
      </w:r>
      <w:r>
        <w:rPr>
          <w:rFonts w:ascii="Times New Roman" w:hAnsi="Times New Roman" w:cs="Times New Roman"/>
          <w:sz w:val="20"/>
          <w:szCs w:val="20"/>
        </w:rPr>
        <w:t xml:space="preserve">Plana </w:t>
      </w:r>
      <w:r w:rsidRPr="00AC192A">
        <w:rPr>
          <w:rFonts w:ascii="Times New Roman" w:hAnsi="Times New Roman" w:cs="Times New Roman"/>
          <w:sz w:val="20"/>
          <w:szCs w:val="20"/>
        </w:rPr>
        <w:t>propisuje da će se sve aktivnosti na izgradnji sustava odvodnje vršiti u skladu s odredbama Zakona o vodama, Zakona o komunalnom gospodarstvu, Odluci o zaštiti izvorišta vode za piće u slivu izvora u Gradu Rijeci i slivu izvora u Bakarskom zaljevu i drugih pravnih propisa te usvojenom koncepcijom rješavanja odvodnje otpadnih voda na prostoru Općine Čavle.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192A">
        <w:rPr>
          <w:rFonts w:ascii="Times New Roman" w:hAnsi="Times New Roman" w:cs="Times New Roman"/>
          <w:sz w:val="20"/>
          <w:szCs w:val="20"/>
        </w:rPr>
        <w:t>Čl. 56. propisuje da unutar obuhvata Plana nije dopuštena organizacija gospodarske djelatnosti čija tehnologija može štetnim i prekomjernim emisijama nepovoljno utjecati na okoliš i nije u skladu s propisanim mjerama zaštite okoliša. Zahvati koji su dopušteni ne smiju ispuštati u okoliš onečišćujuće tvari iznad graničnih vrijednosti emisija utvrđenih posebnim propisima.</w:t>
      </w:r>
    </w:p>
    <w:p w:rsidR="00AC192A" w:rsidRDefault="00AC192A" w:rsidP="00AC192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AC192A" w:rsidRDefault="00AC192A" w:rsidP="00AC19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C192A">
        <w:rPr>
          <w:rFonts w:ascii="Times New Roman" w:hAnsi="Times New Roman" w:cs="Times New Roman"/>
          <w:sz w:val="20"/>
          <w:szCs w:val="20"/>
        </w:rPr>
        <w:t>Planom odrediti mjere zaštite voda za II. zonu sukladno Odluci o zaštiti izvorišta vode za piće u slivu izvora u Gradu Rijeci i slivu izvora u Bakarskom zaljevu (Službene novine Primorsko-goranske županije br. 35/12, 31/13 i 39/14).</w:t>
      </w:r>
    </w:p>
    <w:p w:rsidR="00AC192A" w:rsidRDefault="00AC192A" w:rsidP="00AC192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AC192A">
        <w:rPr>
          <w:rFonts w:ascii="Times New Roman" w:hAnsi="Times New Roman" w:cs="Times New Roman"/>
          <w:sz w:val="20"/>
          <w:szCs w:val="20"/>
        </w:rPr>
        <w:t>Članci 62. do 64.</w:t>
      </w:r>
      <w:r>
        <w:rPr>
          <w:rFonts w:ascii="Times New Roman" w:hAnsi="Times New Roman" w:cs="Times New Roman"/>
          <w:sz w:val="20"/>
          <w:szCs w:val="20"/>
        </w:rPr>
        <w:t xml:space="preserve"> Plana</w:t>
      </w:r>
      <w:r w:rsidRPr="00AC192A">
        <w:rPr>
          <w:rFonts w:ascii="Times New Roman" w:hAnsi="Times New Roman" w:cs="Times New Roman"/>
          <w:sz w:val="20"/>
          <w:szCs w:val="20"/>
        </w:rPr>
        <w:t xml:space="preserve"> propisuju mjere zaštite voda koje su u potpunosti usklađene s Odlukom o zaštiti izvorišta vode za piće u slivu izvora u Gradu Rijeci i slivu izvora u Bakarskom zaljevu (Službene novine Primorsko-goranske županije br. 35/12, 31/13 i 39/14).</w:t>
      </w:r>
    </w:p>
    <w:p w:rsidR="00071492" w:rsidRDefault="00071492" w:rsidP="00AC192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071492" w:rsidRDefault="00071492" w:rsidP="000714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1492">
        <w:rPr>
          <w:rFonts w:ascii="Times New Roman" w:hAnsi="Times New Roman" w:cs="Times New Roman"/>
          <w:sz w:val="20"/>
          <w:szCs w:val="20"/>
        </w:rPr>
        <w:t>Odvodnju sanitarno-potrošnih, tehnoloških i oborinskih onečišćenih voda uskladiti s Odlukom o odvodnji otpadnih voda na području aglomeracije Rijeka (SN Primorsko-goranske županije broj: 16/13).</w:t>
      </w:r>
    </w:p>
    <w:p w:rsidR="00071492" w:rsidRDefault="00071492" w:rsidP="00071492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071492">
        <w:rPr>
          <w:rFonts w:ascii="Times New Roman" w:hAnsi="Times New Roman" w:cs="Times New Roman"/>
          <w:sz w:val="20"/>
          <w:szCs w:val="20"/>
        </w:rPr>
        <w:t>Članci 62. do 64. propisuju mjere zaštite voda koje su usklađene s Odlukom o odvodnji otpadnih voda na području aglomeracije Rijeka (SN Primorsko-goranske županije broj: 16/13).</w:t>
      </w:r>
    </w:p>
    <w:p w:rsidR="000B4699" w:rsidRDefault="000B4699" w:rsidP="00071492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0B4699" w:rsidRDefault="000B4699" w:rsidP="000B46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4699">
        <w:rPr>
          <w:rFonts w:ascii="Times New Roman" w:hAnsi="Times New Roman" w:cs="Times New Roman"/>
          <w:sz w:val="20"/>
          <w:szCs w:val="20"/>
        </w:rPr>
        <w:t>S obzirom na smještaj planirane trafostanice unutar II. zone sanitarne zaštite, sukladno Odluci o zaštiti izvorišta vode za piće u slivu izvora u Gradu Rijeci i slivu izvora u Bakarskom zaljevu (Službene novine Primorsko-goranske županije br. 35/12, 31/13 i 39/14) zabranjeno je izgraditi TS s uljnim transformatorom osim ako zbog snage trafostanice nije moguće koristiti suhi transformator. U tom slučaju uljni transformator mora biti građen s dvostrukom zaštitom.</w:t>
      </w:r>
    </w:p>
    <w:p w:rsidR="000B4699" w:rsidRDefault="000B4699" w:rsidP="000B469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0B4699">
        <w:rPr>
          <w:rFonts w:ascii="Times New Roman" w:hAnsi="Times New Roman" w:cs="Times New Roman"/>
          <w:sz w:val="20"/>
          <w:szCs w:val="20"/>
        </w:rPr>
        <w:t>Čl</w:t>
      </w:r>
      <w:r>
        <w:rPr>
          <w:rFonts w:ascii="Times New Roman" w:hAnsi="Times New Roman" w:cs="Times New Roman"/>
          <w:sz w:val="20"/>
          <w:szCs w:val="20"/>
        </w:rPr>
        <w:t>anak</w:t>
      </w:r>
      <w:r w:rsidRPr="000B4699">
        <w:rPr>
          <w:rFonts w:ascii="Times New Roman" w:hAnsi="Times New Roman" w:cs="Times New Roman"/>
          <w:sz w:val="20"/>
          <w:szCs w:val="20"/>
        </w:rPr>
        <w:t xml:space="preserve"> 63. </w:t>
      </w:r>
      <w:r>
        <w:rPr>
          <w:rFonts w:ascii="Times New Roman" w:hAnsi="Times New Roman" w:cs="Times New Roman"/>
          <w:sz w:val="20"/>
          <w:szCs w:val="20"/>
        </w:rPr>
        <w:t xml:space="preserve">Plana </w:t>
      </w:r>
      <w:r w:rsidRPr="000B4699">
        <w:rPr>
          <w:rFonts w:ascii="Times New Roman" w:hAnsi="Times New Roman" w:cs="Times New Roman"/>
          <w:sz w:val="20"/>
          <w:szCs w:val="20"/>
        </w:rPr>
        <w:t>propisuje da u slučaju kada je zbog snage trafostanice nužno graditi trafostanice s uljnim transformatorom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B4699">
        <w:rPr>
          <w:rFonts w:ascii="Times New Roman" w:hAnsi="Times New Roman" w:cs="Times New Roman"/>
          <w:sz w:val="20"/>
          <w:szCs w:val="20"/>
        </w:rPr>
        <w:t xml:space="preserve"> one moraju biti građene s dvostrukom zaštitom.</w:t>
      </w:r>
    </w:p>
    <w:p w:rsidR="00435C4C" w:rsidRDefault="00435C4C" w:rsidP="000B469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484D01" w:rsidRDefault="00484D01" w:rsidP="00484D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84D01">
        <w:rPr>
          <w:rFonts w:ascii="Times New Roman" w:hAnsi="Times New Roman" w:cs="Times New Roman"/>
          <w:sz w:val="20"/>
          <w:szCs w:val="20"/>
        </w:rPr>
        <w:t>Sukladno Pravilniku o uvjetima za utvrđivanje zona sanitarne zaštite izvorišta (NN 66/11 i 47/13) na području Plana zabraniti skladištenje i odlaganje otpada, te za vode i vodni okoliš opasnih i onečišćujućih tvari.</w:t>
      </w:r>
    </w:p>
    <w:p w:rsidR="00484D01" w:rsidRDefault="00484D01" w:rsidP="00484D01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</w:t>
      </w:r>
      <w:r w:rsidRPr="00484D01">
        <w:rPr>
          <w:rFonts w:ascii="Times New Roman" w:hAnsi="Times New Roman" w:cs="Times New Roman"/>
          <w:sz w:val="20"/>
          <w:szCs w:val="20"/>
        </w:rPr>
        <w:t xml:space="preserve"> 54. </w:t>
      </w:r>
      <w:r>
        <w:rPr>
          <w:rFonts w:ascii="Times New Roman" w:hAnsi="Times New Roman" w:cs="Times New Roman"/>
          <w:sz w:val="20"/>
          <w:szCs w:val="20"/>
        </w:rPr>
        <w:t xml:space="preserve">Plana </w:t>
      </w:r>
      <w:r w:rsidRPr="00484D01">
        <w:rPr>
          <w:rFonts w:ascii="Times New Roman" w:hAnsi="Times New Roman" w:cs="Times New Roman"/>
          <w:sz w:val="20"/>
          <w:szCs w:val="20"/>
        </w:rPr>
        <w:t xml:space="preserve">propisuje da se na području obuhvata Plana zabranjuje skladištenje i odlaganje otpada, gradnja odlagališta otpada, građevina za zbrinjavanje otpada uključujući spalionice otpada te </w:t>
      </w:r>
      <w:r w:rsidRPr="00484D01">
        <w:rPr>
          <w:rFonts w:ascii="Times New Roman" w:hAnsi="Times New Roman" w:cs="Times New Roman"/>
          <w:sz w:val="20"/>
          <w:szCs w:val="20"/>
        </w:rPr>
        <w:lastRenderedPageBreak/>
        <w:t>postrojenja za obradu, uporabu i zbrinjavanje opasnog otpada, osim reciklažnih dvorišta i transfer stanica planiranih prostorno-planskom dokumentacijom uz provođenje mjera zaštite tijekom građenja i korištenja građevina.</w:t>
      </w:r>
    </w:p>
    <w:p w:rsidR="006C7B08" w:rsidRDefault="006C7B08" w:rsidP="00AC192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192A" w:rsidRPr="00AC192A" w:rsidRDefault="00435C4C" w:rsidP="00435C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A0C69">
        <w:rPr>
          <w:rFonts w:ascii="Times New Roman" w:hAnsi="Times New Roman" w:cs="Times New Roman"/>
          <w:sz w:val="20"/>
          <w:szCs w:val="20"/>
        </w:rPr>
        <w:t>VODE / PRILAGODBA KLIMATSKIM PROMJENAMA</w:t>
      </w:r>
    </w:p>
    <w:p w:rsidR="00AC192A" w:rsidRDefault="00FA0C69" w:rsidP="00FA0C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0C69">
        <w:rPr>
          <w:rFonts w:ascii="Times New Roman" w:hAnsi="Times New Roman" w:cs="Times New Roman"/>
          <w:sz w:val="20"/>
          <w:szCs w:val="20"/>
        </w:rPr>
        <w:t>Planom predvidjeti provedbu mjera obrane od poplave u cilju ublažavanja negativnog utjecaja na poslovnu zonu Jelenje.</w:t>
      </w:r>
    </w:p>
    <w:p w:rsidR="00FA0C69" w:rsidRPr="00FA0C69" w:rsidRDefault="00FA0C69" w:rsidP="00FA0C69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FA0C69">
        <w:rPr>
          <w:rFonts w:ascii="Times New Roman" w:hAnsi="Times New Roman" w:cs="Times New Roman"/>
          <w:sz w:val="20"/>
          <w:szCs w:val="20"/>
        </w:rPr>
        <w:t xml:space="preserve">Člankom 75. </w:t>
      </w:r>
      <w:r>
        <w:rPr>
          <w:rFonts w:ascii="Times New Roman" w:hAnsi="Times New Roman" w:cs="Times New Roman"/>
          <w:sz w:val="20"/>
          <w:szCs w:val="20"/>
        </w:rPr>
        <w:t xml:space="preserve">Plan </w:t>
      </w:r>
      <w:r w:rsidRPr="00FA0C69">
        <w:rPr>
          <w:rFonts w:ascii="Times New Roman" w:hAnsi="Times New Roman" w:cs="Times New Roman"/>
          <w:sz w:val="20"/>
          <w:szCs w:val="20"/>
        </w:rPr>
        <w:t>propisuje se zaštita od poplava:</w:t>
      </w:r>
    </w:p>
    <w:p w:rsidR="00FA0C69" w:rsidRPr="00FA0C69" w:rsidRDefault="00FA0C69" w:rsidP="00FA0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A0C69">
        <w:rPr>
          <w:rFonts w:ascii="Times New Roman" w:hAnsi="Times New Roman" w:cs="Times New Roman"/>
          <w:sz w:val="20"/>
          <w:szCs w:val="20"/>
        </w:rPr>
        <w:t>radi povećanja stupnja zaštite od plavljenja vodama Rečinice (Zahumke, Golubovke), planira se izgradnja kanala Rečinice kojim će se regulirati vodotok i vode Rečinice prevesti u Sušicu,</w:t>
      </w:r>
    </w:p>
    <w:p w:rsidR="00FA0C69" w:rsidRPr="00AC192A" w:rsidRDefault="00FA0C69" w:rsidP="00FA0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A0C69">
        <w:rPr>
          <w:rFonts w:ascii="Times New Roman" w:hAnsi="Times New Roman" w:cs="Times New Roman"/>
          <w:sz w:val="20"/>
          <w:szCs w:val="20"/>
        </w:rPr>
        <w:t>radi povećanja stupnja zaštite od plavljenja područja Zahum vodama Zahumke, planira se izgradnja retencije Zahumka i kanala kojim će se voda izvorišta Zahumka prevesti u sušicu kroz područje šljunčare Dubina.</w:t>
      </w:r>
    </w:p>
    <w:p w:rsidR="00FB47B0" w:rsidRDefault="00FB47B0" w:rsidP="00FB47B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84D01" w:rsidRDefault="00484D01" w:rsidP="00484D0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POVEĆANJE RAZINE BUKE / </w:t>
      </w:r>
      <w:r w:rsidRPr="00484D01">
        <w:rPr>
          <w:rFonts w:ascii="Times New Roman" w:hAnsi="Times New Roman" w:cs="Times New Roman"/>
          <w:sz w:val="20"/>
          <w:szCs w:val="20"/>
        </w:rPr>
        <w:t>STANOVNIŠTVO</w:t>
      </w:r>
    </w:p>
    <w:p w:rsidR="00484D01" w:rsidRDefault="00484D01" w:rsidP="00484D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84D01">
        <w:rPr>
          <w:rFonts w:ascii="Times New Roman" w:hAnsi="Times New Roman" w:cs="Times New Roman"/>
          <w:sz w:val="20"/>
          <w:szCs w:val="20"/>
        </w:rPr>
        <w:t>U slučaju prekoračenja emisije odnosno imisijskih vrijednosti buke primijeniti mjere zaštite od buke (upravljanje procesima, izgradnja bukobrana).</w:t>
      </w:r>
    </w:p>
    <w:p w:rsidR="00484D01" w:rsidRDefault="00484D01" w:rsidP="00484D01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484D01">
        <w:rPr>
          <w:rFonts w:ascii="Times New Roman" w:hAnsi="Times New Roman" w:cs="Times New Roman"/>
          <w:sz w:val="20"/>
          <w:szCs w:val="20"/>
        </w:rPr>
        <w:t xml:space="preserve">Članci 65. i 66. </w:t>
      </w:r>
      <w:r>
        <w:rPr>
          <w:rFonts w:ascii="Times New Roman" w:hAnsi="Times New Roman" w:cs="Times New Roman"/>
          <w:sz w:val="20"/>
          <w:szCs w:val="20"/>
        </w:rPr>
        <w:t xml:space="preserve">Plana </w:t>
      </w:r>
      <w:r w:rsidRPr="00484D01">
        <w:rPr>
          <w:rFonts w:ascii="Times New Roman" w:hAnsi="Times New Roman" w:cs="Times New Roman"/>
          <w:sz w:val="20"/>
          <w:szCs w:val="20"/>
        </w:rPr>
        <w:t>propisuju zaštitu od prekomjerne buke.</w:t>
      </w:r>
    </w:p>
    <w:p w:rsidR="00484D01" w:rsidRDefault="00484D01" w:rsidP="00484D0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484D01" w:rsidRPr="005412A0" w:rsidRDefault="00484D01" w:rsidP="00484D0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FB47B0" w:rsidRDefault="00FB47B0" w:rsidP="00FB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>NAČIN PRAĆENJA STANJA OKOLIŠA S PLANOM PROVEDBE, ODNOSNO PRIMJENE MJERA KOJE SU POSTALE SADRŽAJEM PLANA</w:t>
      </w:r>
    </w:p>
    <w:p w:rsidR="009914C1" w:rsidRDefault="009914C1" w:rsidP="009914C1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64444B" w:rsidRDefault="00635761" w:rsidP="00635761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Republici Hrvatskoj uspostavljeni su su</w:t>
      </w:r>
      <w:r w:rsidR="006C7B08">
        <w:rPr>
          <w:rFonts w:ascii="Times New Roman" w:hAnsi="Times New Roman" w:cs="Times New Roman"/>
          <w:sz w:val="20"/>
          <w:szCs w:val="20"/>
        </w:rPr>
        <w:t>stavi za praćenje stanja pojedi</w:t>
      </w:r>
      <w:r>
        <w:rPr>
          <w:rFonts w:ascii="Times New Roman" w:hAnsi="Times New Roman" w:cs="Times New Roman"/>
          <w:sz w:val="20"/>
          <w:szCs w:val="20"/>
        </w:rPr>
        <w:t>nih s</w:t>
      </w:r>
      <w:r w:rsidR="006C7B08">
        <w:rPr>
          <w:rFonts w:ascii="Times New Roman" w:hAnsi="Times New Roman" w:cs="Times New Roman"/>
          <w:sz w:val="20"/>
          <w:szCs w:val="20"/>
        </w:rPr>
        <w:t>astavnica i opterećenja okoliša</w:t>
      </w:r>
      <w:r>
        <w:rPr>
          <w:rFonts w:ascii="Times New Roman" w:hAnsi="Times New Roman" w:cs="Times New Roman"/>
          <w:sz w:val="20"/>
          <w:szCs w:val="20"/>
        </w:rPr>
        <w:t xml:space="preserve"> koji se već provode u sklopu državnog/županijskog praćenja stanja okoliša pojedinih sastavnica okoliša i opterećenja na okoliš, a koji je već propisan u sklopu </w:t>
      </w:r>
      <w:r w:rsidR="006C7B08">
        <w:rPr>
          <w:rFonts w:ascii="Times New Roman" w:hAnsi="Times New Roman" w:cs="Times New Roman"/>
          <w:sz w:val="20"/>
          <w:szCs w:val="20"/>
        </w:rPr>
        <w:t xml:space="preserve">Prostornog Plana Primorsko-goranske županije i </w:t>
      </w:r>
      <w:r>
        <w:rPr>
          <w:rFonts w:ascii="Times New Roman" w:hAnsi="Times New Roman" w:cs="Times New Roman"/>
          <w:sz w:val="20"/>
          <w:szCs w:val="20"/>
        </w:rPr>
        <w:t>Prostornog plana uređenja Općine Čavle.</w:t>
      </w:r>
      <w:r w:rsidR="006C7B08">
        <w:rPr>
          <w:rFonts w:ascii="Times New Roman" w:hAnsi="Times New Roman" w:cs="Times New Roman"/>
          <w:sz w:val="20"/>
          <w:szCs w:val="20"/>
        </w:rPr>
        <w:t xml:space="preserve"> </w:t>
      </w:r>
      <w:r w:rsidR="006C7B08" w:rsidRPr="006C7B08">
        <w:rPr>
          <w:rFonts w:ascii="Times New Roman" w:hAnsi="Times New Roman" w:cs="Times New Roman"/>
          <w:sz w:val="20"/>
          <w:szCs w:val="20"/>
        </w:rPr>
        <w:t xml:space="preserve">Za aktivnosti planirane </w:t>
      </w:r>
      <w:r w:rsidR="006C7B08">
        <w:rPr>
          <w:rFonts w:ascii="Times New Roman" w:hAnsi="Times New Roman" w:cs="Times New Roman"/>
          <w:sz w:val="20"/>
          <w:szCs w:val="20"/>
        </w:rPr>
        <w:t>Planom</w:t>
      </w:r>
      <w:r w:rsidR="006C7B08" w:rsidRPr="006C7B08">
        <w:rPr>
          <w:rFonts w:ascii="Times New Roman" w:hAnsi="Times New Roman" w:cs="Times New Roman"/>
          <w:sz w:val="20"/>
          <w:szCs w:val="20"/>
        </w:rPr>
        <w:t xml:space="preserve"> na strateškoj razini se ne predlaže praćenje stanja pojedinačnih sastavnica okoliša.</w:t>
      </w:r>
    </w:p>
    <w:p w:rsidR="0064444B" w:rsidRPr="005412A0" w:rsidRDefault="0064444B" w:rsidP="0064444B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:rsidR="00FB47B0" w:rsidRPr="005412A0" w:rsidRDefault="00FB47B0" w:rsidP="00FB47B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B47B0" w:rsidRPr="005412A0" w:rsidRDefault="00FB47B0" w:rsidP="00FB4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>NAČIN PRAĆENJA ZNAČAJNIH UTJECAJA NA OKOLIŠ DONESENOG PLANA</w:t>
      </w:r>
    </w:p>
    <w:p w:rsidR="006E5C25" w:rsidRDefault="006E5C25" w:rsidP="009914C1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914C1" w:rsidRPr="005412A0" w:rsidRDefault="00194BCB" w:rsidP="009914C1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Provedenom strateškom procjenom zaključeno je da provedbom Plana neće doći do značajnih utjevaja na okoliš.</w:t>
      </w:r>
    </w:p>
    <w:p w:rsidR="006E5C25" w:rsidRDefault="006E5C25" w:rsidP="006E5C25">
      <w:pPr>
        <w:rPr>
          <w:rFonts w:ascii="Times New Roman" w:hAnsi="Times New Roman" w:cs="Times New Roman"/>
          <w:sz w:val="20"/>
          <w:szCs w:val="20"/>
        </w:rPr>
      </w:pPr>
    </w:p>
    <w:p w:rsidR="0064444B" w:rsidRDefault="0064444B" w:rsidP="006E5C25">
      <w:pPr>
        <w:rPr>
          <w:rFonts w:ascii="Times New Roman" w:hAnsi="Times New Roman" w:cs="Times New Roman"/>
          <w:sz w:val="20"/>
          <w:szCs w:val="20"/>
        </w:rPr>
      </w:pPr>
    </w:p>
    <w:p w:rsidR="0064444B" w:rsidRDefault="0064444B" w:rsidP="006E5C25">
      <w:pPr>
        <w:rPr>
          <w:rFonts w:ascii="Times New Roman" w:hAnsi="Times New Roman" w:cs="Times New Roman"/>
          <w:sz w:val="20"/>
          <w:szCs w:val="20"/>
        </w:rPr>
      </w:pPr>
    </w:p>
    <w:p w:rsidR="0064444B" w:rsidRPr="005412A0" w:rsidRDefault="0064444B" w:rsidP="006E5C25">
      <w:pPr>
        <w:rPr>
          <w:rFonts w:ascii="Times New Roman" w:hAnsi="Times New Roman" w:cs="Times New Roman"/>
          <w:sz w:val="20"/>
          <w:szCs w:val="20"/>
        </w:rPr>
      </w:pPr>
    </w:p>
    <w:p w:rsidR="00AB7F7F" w:rsidRPr="005412A0" w:rsidRDefault="00AB7F7F" w:rsidP="00AB7F7F">
      <w:pPr>
        <w:rPr>
          <w:rFonts w:ascii="Times New Roman" w:hAnsi="Times New Roman" w:cs="Times New Roman"/>
          <w:sz w:val="20"/>
          <w:szCs w:val="20"/>
        </w:rPr>
      </w:pPr>
      <w:r w:rsidRPr="005412A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 w:rsidR="005412A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412A0">
        <w:rPr>
          <w:rFonts w:ascii="Times New Roman" w:hAnsi="Times New Roman" w:cs="Times New Roman"/>
          <w:sz w:val="20"/>
          <w:szCs w:val="20"/>
        </w:rPr>
        <w:t xml:space="preserve"> </w:t>
      </w:r>
      <w:r w:rsidR="005412A0">
        <w:rPr>
          <w:rFonts w:ascii="Times New Roman" w:hAnsi="Times New Roman" w:cs="Times New Roman"/>
          <w:sz w:val="20"/>
          <w:szCs w:val="20"/>
        </w:rPr>
        <w:t xml:space="preserve"> </w:t>
      </w:r>
      <w:r w:rsidRPr="005412A0">
        <w:rPr>
          <w:rFonts w:ascii="Times New Roman" w:hAnsi="Times New Roman" w:cs="Times New Roman"/>
          <w:sz w:val="20"/>
          <w:szCs w:val="20"/>
        </w:rPr>
        <w:t xml:space="preserve">OPĆINSKA  NAČELNICA </w:t>
      </w:r>
    </w:p>
    <w:p w:rsidR="00AB7F7F" w:rsidRPr="005412A0" w:rsidRDefault="00AB7F7F" w:rsidP="00AB7F7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412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5412A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412A0">
        <w:rPr>
          <w:rFonts w:ascii="Times New Roman" w:hAnsi="Times New Roman" w:cs="Times New Roman"/>
          <w:sz w:val="20"/>
          <w:szCs w:val="20"/>
        </w:rPr>
        <w:t xml:space="preserve"> Ivana Cvitan Polić  mag.cult.</w:t>
      </w:r>
    </w:p>
    <w:p w:rsidR="006E5C25" w:rsidRPr="005412A0" w:rsidRDefault="006E5C25" w:rsidP="00AB7F7F">
      <w:pPr>
        <w:rPr>
          <w:rFonts w:ascii="Times New Roman" w:hAnsi="Times New Roman" w:cs="Times New Roman"/>
          <w:sz w:val="20"/>
          <w:szCs w:val="20"/>
        </w:rPr>
      </w:pPr>
    </w:p>
    <w:sectPr w:rsidR="006E5C25" w:rsidRPr="0054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FB7"/>
    <w:multiLevelType w:val="hybridMultilevel"/>
    <w:tmpl w:val="63CA9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2413EA">
      <w:numFmt w:val="bullet"/>
      <w:lvlText w:val="-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E1B83"/>
    <w:multiLevelType w:val="hybridMultilevel"/>
    <w:tmpl w:val="49747476"/>
    <w:lvl w:ilvl="0" w:tplc="4AE6D8A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4D4F0E"/>
    <w:multiLevelType w:val="hybridMultilevel"/>
    <w:tmpl w:val="7E9474DA"/>
    <w:lvl w:ilvl="0" w:tplc="5E602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14"/>
    <w:rsid w:val="00000524"/>
    <w:rsid w:val="00016BD4"/>
    <w:rsid w:val="00056FC1"/>
    <w:rsid w:val="00071492"/>
    <w:rsid w:val="00076664"/>
    <w:rsid w:val="00086765"/>
    <w:rsid w:val="000A1238"/>
    <w:rsid w:val="000B4699"/>
    <w:rsid w:val="000C54F3"/>
    <w:rsid w:val="00116193"/>
    <w:rsid w:val="00127601"/>
    <w:rsid w:val="0016037C"/>
    <w:rsid w:val="001650C4"/>
    <w:rsid w:val="00176981"/>
    <w:rsid w:val="00194BCB"/>
    <w:rsid w:val="001C0E87"/>
    <w:rsid w:val="002578EF"/>
    <w:rsid w:val="002B71C7"/>
    <w:rsid w:val="00325E50"/>
    <w:rsid w:val="00433EA7"/>
    <w:rsid w:val="00435C4C"/>
    <w:rsid w:val="00484D01"/>
    <w:rsid w:val="004D078E"/>
    <w:rsid w:val="005412A0"/>
    <w:rsid w:val="005A4C1D"/>
    <w:rsid w:val="005D3814"/>
    <w:rsid w:val="00604F73"/>
    <w:rsid w:val="0063172B"/>
    <w:rsid w:val="00635761"/>
    <w:rsid w:val="0064444B"/>
    <w:rsid w:val="006C7B08"/>
    <w:rsid w:val="006E5C25"/>
    <w:rsid w:val="00827338"/>
    <w:rsid w:val="00835610"/>
    <w:rsid w:val="00863D14"/>
    <w:rsid w:val="0099129C"/>
    <w:rsid w:val="009914C1"/>
    <w:rsid w:val="00A278A6"/>
    <w:rsid w:val="00A85000"/>
    <w:rsid w:val="00AA01C0"/>
    <w:rsid w:val="00AB7F7F"/>
    <w:rsid w:val="00AC192A"/>
    <w:rsid w:val="00B5239C"/>
    <w:rsid w:val="00B654B5"/>
    <w:rsid w:val="00B65A08"/>
    <w:rsid w:val="00BB4F65"/>
    <w:rsid w:val="00C96525"/>
    <w:rsid w:val="00D13352"/>
    <w:rsid w:val="00DB536C"/>
    <w:rsid w:val="00E26B36"/>
    <w:rsid w:val="00EB1122"/>
    <w:rsid w:val="00ED7E20"/>
    <w:rsid w:val="00F97E2C"/>
    <w:rsid w:val="00FA0C69"/>
    <w:rsid w:val="00FB47B0"/>
    <w:rsid w:val="00FB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4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41</cp:revision>
  <dcterms:created xsi:type="dcterms:W3CDTF">2019-11-11T08:32:00Z</dcterms:created>
  <dcterms:modified xsi:type="dcterms:W3CDTF">2019-11-29T12:55:00Z</dcterms:modified>
</cp:coreProperties>
</file>