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68BDF" w14:textId="77777777" w:rsidR="00F92F9D" w:rsidRDefault="00355E6A" w:rsidP="00355E6A">
      <w:pPr>
        <w:shd w:val="clear" w:color="auto" w:fill="FFFFFF"/>
        <w:spacing w:after="0" w:line="240" w:lineRule="auto"/>
        <w:rPr>
          <w:noProof/>
        </w:rPr>
      </w:pPr>
      <w:r w:rsidRPr="009863B3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Tečaj za trudnice i roditelje</w:t>
      </w:r>
      <w:r w:rsidR="00806DD8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 xml:space="preserve">       </w:t>
      </w:r>
    </w:p>
    <w:p w14:paraId="3356E0CD" w14:textId="77777777" w:rsidR="00F92F9D" w:rsidRDefault="00F92F9D" w:rsidP="00355E6A">
      <w:pPr>
        <w:shd w:val="clear" w:color="auto" w:fill="FFFFFF"/>
        <w:spacing w:after="0" w:line="240" w:lineRule="auto"/>
        <w:rPr>
          <w:noProof/>
        </w:rPr>
      </w:pPr>
    </w:p>
    <w:p w14:paraId="02A20A96" w14:textId="77777777" w:rsidR="00F92F9D" w:rsidRDefault="00F92F9D" w:rsidP="00355E6A">
      <w:pPr>
        <w:shd w:val="clear" w:color="auto" w:fill="FFFFFF"/>
        <w:spacing w:after="0" w:line="240" w:lineRule="auto"/>
        <w:rPr>
          <w:noProof/>
        </w:rPr>
      </w:pPr>
    </w:p>
    <w:p w14:paraId="24E74823" w14:textId="6CEF0EEA" w:rsidR="007124C8" w:rsidRPr="00F92F9D" w:rsidRDefault="00806DD8" w:rsidP="00355E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748D67" wp14:editId="735DB4D4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468880" cy="1859280"/>
            <wp:effectExtent l="0" t="0" r="7620" b="7620"/>
            <wp:wrapSquare wrapText="bothSides"/>
            <wp:docPr id="3" name="Picture 3" descr="Izvaditi ponoć obrva slike za trudnice - searchingforthesweetchil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zvaditi ponoć obrva slike za trudnice - searchingforthesweetchili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3D52" w:rsidRPr="00BE3D5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Trudne ste. Super!</w:t>
      </w:r>
      <w:r w:rsidR="00BE3D5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I što sad? </w:t>
      </w:r>
      <w:proofErr w:type="spellStart"/>
      <w:r w:rsidR="00BE3D5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Jel</w:t>
      </w:r>
      <w:proofErr w:type="spellEnd"/>
      <w:r w:rsidR="00BE3D5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´ sad treba jesti za dvoje, troje…hoću li se previše udebljati? Uzeti ili ne uzeti muža </w:t>
      </w:r>
      <w:r w:rsidR="007124C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na porod? Kako dojiti? Što prvo beba smije uzimati osim mlijeka? Beba ima grčeve, upomoć!!</w:t>
      </w:r>
    </w:p>
    <w:p w14:paraId="2433C02B" w14:textId="63EED7FE" w:rsidR="007124C8" w:rsidRDefault="00F92F9D" w:rsidP="00355E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B66EFD" wp14:editId="617526D8">
            <wp:simplePos x="0" y="0"/>
            <wp:positionH relativeFrom="column">
              <wp:posOffset>4000500</wp:posOffset>
            </wp:positionH>
            <wp:positionV relativeFrom="paragraph">
              <wp:posOffset>1289685</wp:posOffset>
            </wp:positionV>
            <wp:extent cx="18669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380" y="21380"/>
                <wp:lineTo x="213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4C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Ma ne brinite, pridružite se „Tečaju za trudnice i roditelje“ koje organiziraju Općine Čavle i Jelenje u suradnji sa Hrvatskom udrugom fizioterapeuta za zdravlje žena. Očekuje Vas tim stručnjaka koji će odgovoriti na sva Vaša pitanja. Potporu ćemo Vam pružati tijekom cijele trudnoće i olakšati snalaženje u najvažnijoj ulozi Vašeg života</w:t>
      </w:r>
      <w:r w:rsidR="00480A0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kroz tri bloka predavanja.</w:t>
      </w:r>
      <w:r w:rsidR="00355E6A" w:rsidRPr="00BE3D5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</w:p>
    <w:p w14:paraId="2A7F7AB9" w14:textId="6F44640A" w:rsidR="00480A03" w:rsidRDefault="00480A03" w:rsidP="00480A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Tečaj je za trudnice (i njihove partnere) besplatan.</w:t>
      </w:r>
    </w:p>
    <w:p w14:paraId="7793D815" w14:textId="29AE271B" w:rsidR="00480A03" w:rsidRDefault="00480A03" w:rsidP="00480A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Prijaviti se možete patronažnoj sestri Bojani Burić  na broj telefona: </w:t>
      </w:r>
      <w:r w:rsidRPr="00F329BC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099 251 8224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</w:p>
    <w:p w14:paraId="7DD58567" w14:textId="6E64CF4B" w:rsidR="00480A03" w:rsidRDefault="00480A03" w:rsidP="00480A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Sa predavanjima započinjemo  </w:t>
      </w:r>
      <w:r w:rsidRPr="00480A03">
        <w:rPr>
          <w:rFonts w:ascii="Arial" w:eastAsia="Times New Roman" w:hAnsi="Arial" w:cs="Arial"/>
          <w:color w:val="222222"/>
          <w:sz w:val="24"/>
          <w:szCs w:val="24"/>
          <w:u w:val="single"/>
          <w:lang w:eastAsia="hr-HR"/>
        </w:rPr>
        <w:t>15.</w:t>
      </w:r>
      <w:r w:rsidRPr="00480A03">
        <w:rPr>
          <w:rFonts w:ascii="Arial" w:eastAsia="Times New Roman" w:hAnsi="Arial" w:cs="Arial"/>
          <w:color w:val="222222"/>
          <w:sz w:val="24"/>
          <w:szCs w:val="24"/>
          <w:u w:val="single"/>
          <w:lang w:eastAsia="hr-HR"/>
        </w:rPr>
        <w:t xml:space="preserve"> ožujka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</w:t>
      </w:r>
    </w:p>
    <w:p w14:paraId="036BB04A" w14:textId="7D97E378" w:rsidR="00480A03" w:rsidRDefault="00480A03" w:rsidP="00480A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Predavanja će se odvijati u skladu sa epidemiološkim preporukama.</w:t>
      </w:r>
    </w:p>
    <w:p w14:paraId="1AA2499B" w14:textId="73DEEE11" w:rsidR="00355E6A" w:rsidRPr="00BE3D52" w:rsidRDefault="00355E6A" w:rsidP="00355E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BE3D5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   </w:t>
      </w:r>
    </w:p>
    <w:p w14:paraId="5EEE8630" w14:textId="76E90196" w:rsidR="00355E6A" w:rsidRDefault="00355E6A" w:rsidP="00355E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3A38C982" w14:textId="3C5C5ED2" w:rsidR="00355E6A" w:rsidRDefault="00355E6A"/>
    <w:p w14:paraId="5BD47671" w14:textId="77777777" w:rsidR="00355E6A" w:rsidRDefault="00355E6A"/>
    <w:sectPr w:rsidR="00355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6A"/>
    <w:rsid w:val="00293D15"/>
    <w:rsid w:val="00355E6A"/>
    <w:rsid w:val="00480A03"/>
    <w:rsid w:val="007124C8"/>
    <w:rsid w:val="00806DD8"/>
    <w:rsid w:val="00B16B77"/>
    <w:rsid w:val="00BE3D52"/>
    <w:rsid w:val="00F9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9341"/>
  <w15:chartTrackingRefBased/>
  <w15:docId w15:val="{3BCF6946-0D94-43A4-82FA-33DBF5CF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Maržić</dc:creator>
  <cp:keywords/>
  <dc:description/>
  <cp:lastModifiedBy>Maja Maržić</cp:lastModifiedBy>
  <cp:revision>2</cp:revision>
  <dcterms:created xsi:type="dcterms:W3CDTF">2022-03-14T18:33:00Z</dcterms:created>
  <dcterms:modified xsi:type="dcterms:W3CDTF">2022-03-14T19:01:00Z</dcterms:modified>
</cp:coreProperties>
</file>